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0886" w:type="dxa"/>
        <w:tblInd w:w="-998" w:type="dxa"/>
        <w:tblLayout w:type="fixed"/>
        <w:tblLook w:val="04A0" w:firstRow="1" w:lastRow="0" w:firstColumn="1" w:lastColumn="0" w:noHBand="0" w:noVBand="1"/>
      </w:tblPr>
      <w:tblGrid>
        <w:gridCol w:w="709"/>
        <w:gridCol w:w="4785"/>
        <w:gridCol w:w="4388"/>
        <w:gridCol w:w="1004"/>
      </w:tblGrid>
      <w:tr w:rsidR="00223FE8" w:rsidRPr="009D7023" w14:paraId="4EE42D62" w14:textId="77777777" w:rsidTr="002B113F">
        <w:trPr>
          <w:trHeight w:val="516"/>
        </w:trPr>
        <w:tc>
          <w:tcPr>
            <w:tcW w:w="10886" w:type="dxa"/>
            <w:gridSpan w:val="4"/>
          </w:tcPr>
          <w:p w14:paraId="0EFE5A8B" w14:textId="5CCDFDA1" w:rsidR="00223FE8" w:rsidRDefault="00F65D0D" w:rsidP="00223FE8">
            <w:pPr>
              <w:jc w:val="right"/>
              <w:rPr>
                <w:rFonts w:ascii="Times New Roman" w:hAnsi="Times New Roman" w:cs="Times New Roman"/>
                <w:b/>
                <w:bCs/>
              </w:rPr>
            </w:pPr>
            <w:r w:rsidRPr="00F65D0D">
              <w:rPr>
                <w:rFonts w:ascii="Times New Roman" w:hAnsi="Times New Roman" w:cs="Times New Roman"/>
                <w:b/>
                <w:bCs/>
              </w:rPr>
              <w:t xml:space="preserve">Приложение </w:t>
            </w:r>
            <w:r>
              <w:rPr>
                <w:rFonts w:ascii="Times New Roman" w:hAnsi="Times New Roman" w:cs="Times New Roman"/>
                <w:b/>
                <w:bCs/>
              </w:rPr>
              <w:t>4</w:t>
            </w:r>
            <w:r w:rsidRPr="00F65D0D">
              <w:rPr>
                <w:rFonts w:ascii="Times New Roman" w:hAnsi="Times New Roman" w:cs="Times New Roman"/>
                <w:b/>
                <w:bCs/>
              </w:rPr>
              <w:t xml:space="preserve"> к аукционным документам №А552-06/261</w:t>
            </w:r>
          </w:p>
        </w:tc>
      </w:tr>
      <w:tr w:rsidR="00223FE8" w:rsidRPr="009D7023" w14:paraId="41C20FC3" w14:textId="77777777" w:rsidTr="002B113F">
        <w:trPr>
          <w:trHeight w:val="516"/>
        </w:trPr>
        <w:tc>
          <w:tcPr>
            <w:tcW w:w="10886" w:type="dxa"/>
            <w:gridSpan w:val="4"/>
          </w:tcPr>
          <w:p w14:paraId="3505FCDA" w14:textId="2443AE23" w:rsidR="00223FE8" w:rsidRPr="00BD2684" w:rsidRDefault="00223FE8" w:rsidP="00223FE8">
            <w:pPr>
              <w:jc w:val="center"/>
              <w:rPr>
                <w:rFonts w:ascii="Times New Roman" w:hAnsi="Times New Roman" w:cs="Times New Roman"/>
                <w:b/>
                <w:bCs/>
              </w:rPr>
            </w:pPr>
            <w:r>
              <w:rPr>
                <w:rFonts w:ascii="Times New Roman" w:hAnsi="Times New Roman" w:cs="Times New Roman"/>
                <w:b/>
                <w:bCs/>
              </w:rPr>
              <w:t xml:space="preserve">Техническое задание на закупки учебных демонстрационных моделей </w:t>
            </w:r>
            <w:proofErr w:type="gramStart"/>
            <w:r>
              <w:rPr>
                <w:rFonts w:ascii="Times New Roman" w:hAnsi="Times New Roman" w:cs="Times New Roman"/>
                <w:b/>
                <w:bCs/>
              </w:rPr>
              <w:t>для  организации</w:t>
            </w:r>
            <w:proofErr w:type="gramEnd"/>
            <w:r>
              <w:rPr>
                <w:rFonts w:ascii="Times New Roman" w:hAnsi="Times New Roman" w:cs="Times New Roman"/>
                <w:b/>
                <w:bCs/>
              </w:rPr>
              <w:t xml:space="preserve"> образовательного процесса в учреждениях общего среднего образования Центрального района г. Минска </w:t>
            </w:r>
          </w:p>
        </w:tc>
      </w:tr>
      <w:tr w:rsidR="00BD2684" w:rsidRPr="009D7023" w14:paraId="6D71233E" w14:textId="736861B7" w:rsidTr="00BD2684">
        <w:tc>
          <w:tcPr>
            <w:tcW w:w="709" w:type="dxa"/>
          </w:tcPr>
          <w:p w14:paraId="676D9F61" w14:textId="0B39B5A4" w:rsidR="00BD2684" w:rsidRPr="00BD2684" w:rsidRDefault="00BD2684" w:rsidP="00BD2684">
            <w:pPr>
              <w:jc w:val="center"/>
              <w:rPr>
                <w:rFonts w:ascii="Times New Roman" w:hAnsi="Times New Roman" w:cs="Times New Roman"/>
                <w:b/>
                <w:bCs/>
              </w:rPr>
            </w:pPr>
            <w:r w:rsidRPr="00BD2684">
              <w:rPr>
                <w:rFonts w:ascii="Times New Roman" w:hAnsi="Times New Roman" w:cs="Times New Roman"/>
                <w:b/>
                <w:bCs/>
              </w:rPr>
              <w:t>№ лота</w:t>
            </w:r>
          </w:p>
        </w:tc>
        <w:tc>
          <w:tcPr>
            <w:tcW w:w="4785" w:type="dxa"/>
          </w:tcPr>
          <w:p w14:paraId="73883B47" w14:textId="1F1DCCA3" w:rsidR="00BD2684" w:rsidRPr="00BD2684" w:rsidRDefault="00BD2684" w:rsidP="00BD2684">
            <w:pPr>
              <w:tabs>
                <w:tab w:val="left" w:pos="1545"/>
              </w:tabs>
              <w:jc w:val="center"/>
              <w:rPr>
                <w:rFonts w:ascii="Times New Roman" w:hAnsi="Times New Roman" w:cs="Times New Roman"/>
                <w:b/>
                <w:bCs/>
              </w:rPr>
            </w:pPr>
            <w:r w:rsidRPr="00BD2684">
              <w:rPr>
                <w:rFonts w:ascii="Times New Roman" w:hAnsi="Times New Roman" w:cs="Times New Roman"/>
                <w:b/>
                <w:bCs/>
              </w:rPr>
              <w:t>Наименование</w:t>
            </w:r>
          </w:p>
        </w:tc>
        <w:tc>
          <w:tcPr>
            <w:tcW w:w="4388" w:type="dxa"/>
          </w:tcPr>
          <w:p w14:paraId="4C571A56" w14:textId="1CD6705E" w:rsidR="00BD2684" w:rsidRPr="00BD2684" w:rsidRDefault="00BD2684">
            <w:pPr>
              <w:rPr>
                <w:rFonts w:ascii="Times New Roman" w:hAnsi="Times New Roman" w:cs="Times New Roman"/>
                <w:b/>
                <w:bCs/>
              </w:rPr>
            </w:pPr>
            <w:r w:rsidRPr="00BD2684">
              <w:rPr>
                <w:rFonts w:ascii="Times New Roman" w:hAnsi="Times New Roman" w:cs="Times New Roman"/>
                <w:b/>
                <w:bCs/>
              </w:rPr>
              <w:t>Описание требований к предмету государственной закупки</w:t>
            </w:r>
          </w:p>
        </w:tc>
        <w:tc>
          <w:tcPr>
            <w:tcW w:w="1004" w:type="dxa"/>
          </w:tcPr>
          <w:p w14:paraId="0679929C" w14:textId="17A265A8" w:rsidR="00BD2684" w:rsidRPr="00BD2684" w:rsidRDefault="00BD2684">
            <w:pPr>
              <w:rPr>
                <w:rFonts w:ascii="Times New Roman" w:hAnsi="Times New Roman" w:cs="Times New Roman"/>
                <w:b/>
                <w:bCs/>
              </w:rPr>
            </w:pPr>
            <w:r w:rsidRPr="00BD2684">
              <w:rPr>
                <w:rFonts w:ascii="Times New Roman" w:hAnsi="Times New Roman" w:cs="Times New Roman"/>
                <w:b/>
                <w:bCs/>
              </w:rPr>
              <w:t>Количество</w:t>
            </w:r>
            <w:r>
              <w:rPr>
                <w:rFonts w:ascii="Times New Roman" w:hAnsi="Times New Roman" w:cs="Times New Roman"/>
                <w:b/>
                <w:bCs/>
              </w:rPr>
              <w:t xml:space="preserve"> (шт.)</w:t>
            </w:r>
          </w:p>
        </w:tc>
      </w:tr>
      <w:tr w:rsidR="00BD2684" w:rsidRPr="009D7023" w14:paraId="09BC5B47" w14:textId="00FA1828" w:rsidTr="00BD2684">
        <w:tc>
          <w:tcPr>
            <w:tcW w:w="709" w:type="dxa"/>
          </w:tcPr>
          <w:p w14:paraId="2861F058" w14:textId="77777777" w:rsidR="00BD2684" w:rsidRPr="009D7023" w:rsidRDefault="00BD2684">
            <w:pPr>
              <w:rPr>
                <w:rFonts w:ascii="Times New Roman" w:hAnsi="Times New Roman" w:cs="Times New Roman"/>
              </w:rPr>
            </w:pPr>
            <w:r w:rsidRPr="009D7023">
              <w:rPr>
                <w:rFonts w:ascii="Times New Roman" w:hAnsi="Times New Roman" w:cs="Times New Roman"/>
              </w:rPr>
              <w:t>1.</w:t>
            </w:r>
          </w:p>
        </w:tc>
        <w:tc>
          <w:tcPr>
            <w:tcW w:w="4785" w:type="dxa"/>
          </w:tcPr>
          <w:p w14:paraId="05DC0FB9" w14:textId="77777777" w:rsidR="00BD2684" w:rsidRPr="009D7023" w:rsidRDefault="00BD2684">
            <w:pPr>
              <w:rPr>
                <w:rFonts w:ascii="Times New Roman" w:hAnsi="Times New Roman" w:cs="Times New Roman"/>
              </w:rPr>
            </w:pPr>
            <w:r w:rsidRPr="009D7023">
              <w:rPr>
                <w:rFonts w:ascii="Times New Roman" w:hAnsi="Times New Roman" w:cs="Times New Roman"/>
              </w:rPr>
              <w:t>Набор атомов для составления моделей молекул со стержнями</w:t>
            </w:r>
          </w:p>
          <w:p w14:paraId="504E2C52" w14:textId="2B301AD7" w:rsidR="00BD2684" w:rsidRPr="009D7023" w:rsidRDefault="00BD2684">
            <w:pPr>
              <w:rPr>
                <w:rFonts w:ascii="Times New Roman" w:hAnsi="Times New Roman" w:cs="Times New Roman"/>
              </w:rPr>
            </w:pPr>
            <w:r w:rsidRPr="009D7023">
              <w:rPr>
                <w:rFonts w:ascii="Times New Roman" w:hAnsi="Times New Roman" w:cs="Times New Roman"/>
                <w:noProof/>
              </w:rPr>
              <w:drawing>
                <wp:inline distT="0" distB="0" distL="0" distR="0" wp14:anchorId="6F827688" wp14:editId="7B0A23BB">
                  <wp:extent cx="2743200" cy="2743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pic:spPr>
                      </pic:pic>
                    </a:graphicData>
                  </a:graphic>
                </wp:inline>
              </w:drawing>
            </w:r>
          </w:p>
        </w:tc>
        <w:tc>
          <w:tcPr>
            <w:tcW w:w="4388" w:type="dxa"/>
          </w:tcPr>
          <w:p w14:paraId="62072326" w14:textId="0EFC855E" w:rsidR="00BD2684" w:rsidRPr="009D7023" w:rsidRDefault="00BD2684" w:rsidP="0058520A">
            <w:pPr>
              <w:rPr>
                <w:rFonts w:ascii="Times New Roman" w:hAnsi="Times New Roman" w:cs="Times New Roman"/>
              </w:rPr>
            </w:pPr>
            <w:r w:rsidRPr="009D7023">
              <w:rPr>
                <w:rFonts w:ascii="Times New Roman" w:hAnsi="Times New Roman" w:cs="Times New Roman"/>
              </w:rPr>
              <w:t xml:space="preserve">В набор </w:t>
            </w:r>
            <w:r w:rsidR="00D7526F">
              <w:rPr>
                <w:rFonts w:ascii="Times New Roman" w:hAnsi="Times New Roman" w:cs="Times New Roman"/>
              </w:rPr>
              <w:t xml:space="preserve">должны </w:t>
            </w:r>
            <w:r w:rsidRPr="009D7023">
              <w:rPr>
                <w:rFonts w:ascii="Times New Roman" w:hAnsi="Times New Roman" w:cs="Times New Roman"/>
              </w:rPr>
              <w:t>вход</w:t>
            </w:r>
            <w:r w:rsidR="00D7526F">
              <w:rPr>
                <w:rFonts w:ascii="Times New Roman" w:hAnsi="Times New Roman" w:cs="Times New Roman"/>
              </w:rPr>
              <w:t>и</w:t>
            </w:r>
            <w:r w:rsidRPr="009D7023">
              <w:rPr>
                <w:rFonts w:ascii="Times New Roman" w:hAnsi="Times New Roman" w:cs="Times New Roman"/>
              </w:rPr>
              <w:t>т</w:t>
            </w:r>
            <w:r w:rsidR="00D7526F">
              <w:rPr>
                <w:rFonts w:ascii="Times New Roman" w:hAnsi="Times New Roman" w:cs="Times New Roman"/>
              </w:rPr>
              <w:t>ь</w:t>
            </w:r>
            <w:r w:rsidRPr="009D7023">
              <w:rPr>
                <w:rFonts w:ascii="Times New Roman" w:hAnsi="Times New Roman" w:cs="Times New Roman"/>
              </w:rPr>
              <w:t xml:space="preserve"> пластмассовые шары разного цвета и диаметра (имитация атомов). На них </w:t>
            </w:r>
            <w:r w:rsidR="00D7526F">
              <w:rPr>
                <w:rFonts w:ascii="Times New Roman" w:hAnsi="Times New Roman" w:cs="Times New Roman"/>
              </w:rPr>
              <w:t xml:space="preserve">должны </w:t>
            </w:r>
            <w:r w:rsidR="00D7526F" w:rsidRPr="009D7023">
              <w:rPr>
                <w:rFonts w:ascii="Times New Roman" w:hAnsi="Times New Roman" w:cs="Times New Roman"/>
              </w:rPr>
              <w:t>иметься</w:t>
            </w:r>
            <w:r w:rsidRPr="009D7023">
              <w:rPr>
                <w:rFonts w:ascii="Times New Roman" w:hAnsi="Times New Roman" w:cs="Times New Roman"/>
              </w:rPr>
              <w:t xml:space="preserve"> отверстия для соединительных стержней двух видов: пластмассовых коротких желтого цвета (для одинарных связей) и пластмассовых длинных гибких, зеленого цвета (для моделирования двойных и тройных связей). Отверстия на моделях атомов </w:t>
            </w:r>
            <w:r w:rsidR="008970A4">
              <w:rPr>
                <w:rFonts w:ascii="Times New Roman" w:hAnsi="Times New Roman" w:cs="Times New Roman"/>
              </w:rPr>
              <w:t xml:space="preserve">должны быть </w:t>
            </w:r>
            <w:r w:rsidRPr="009D7023">
              <w:rPr>
                <w:rFonts w:ascii="Times New Roman" w:hAnsi="Times New Roman" w:cs="Times New Roman"/>
              </w:rPr>
              <w:t>расположены таким образом, что при сборке моделей молекул соблюда</w:t>
            </w:r>
            <w:r w:rsidR="00F765C2">
              <w:rPr>
                <w:rFonts w:ascii="Times New Roman" w:hAnsi="Times New Roman" w:cs="Times New Roman"/>
              </w:rPr>
              <w:t xml:space="preserve">лись </w:t>
            </w:r>
            <w:r w:rsidRPr="009D7023">
              <w:rPr>
                <w:rFonts w:ascii="Times New Roman" w:hAnsi="Times New Roman" w:cs="Times New Roman"/>
              </w:rPr>
              <w:t xml:space="preserve"> углы между химическими связями.</w:t>
            </w:r>
          </w:p>
          <w:p w14:paraId="46DC4F15" w14:textId="10405845" w:rsidR="00BD2684" w:rsidRPr="009D7023" w:rsidRDefault="00BD2684" w:rsidP="0058520A">
            <w:pPr>
              <w:rPr>
                <w:rFonts w:ascii="Times New Roman" w:hAnsi="Times New Roman" w:cs="Times New Roman"/>
              </w:rPr>
            </w:pPr>
            <w:r w:rsidRPr="009D7023">
              <w:rPr>
                <w:rFonts w:ascii="Times New Roman" w:hAnsi="Times New Roman" w:cs="Times New Roman"/>
              </w:rPr>
              <w:t>Набор</w:t>
            </w:r>
            <w:r w:rsidR="008970A4">
              <w:rPr>
                <w:rFonts w:ascii="Times New Roman" w:hAnsi="Times New Roman" w:cs="Times New Roman"/>
              </w:rPr>
              <w:t xml:space="preserve"> должен быть</w:t>
            </w:r>
            <w:r w:rsidRPr="009D7023">
              <w:rPr>
                <w:rFonts w:ascii="Times New Roman" w:hAnsi="Times New Roman" w:cs="Times New Roman"/>
              </w:rPr>
              <w:t xml:space="preserve"> уложен в пластмассовый чемодан с замками.</w:t>
            </w:r>
          </w:p>
        </w:tc>
        <w:tc>
          <w:tcPr>
            <w:tcW w:w="1004" w:type="dxa"/>
          </w:tcPr>
          <w:p w14:paraId="157D73D3" w14:textId="13266401" w:rsidR="00BD2684" w:rsidRPr="008970A4" w:rsidRDefault="008970A4" w:rsidP="0058520A">
            <w:pPr>
              <w:rPr>
                <w:rFonts w:ascii="Times New Roman" w:hAnsi="Times New Roman" w:cs="Times New Roman"/>
              </w:rPr>
            </w:pPr>
            <w:r>
              <w:rPr>
                <w:rFonts w:ascii="Times New Roman" w:hAnsi="Times New Roman" w:cs="Times New Roman"/>
              </w:rPr>
              <w:t>147</w:t>
            </w:r>
          </w:p>
        </w:tc>
      </w:tr>
      <w:tr w:rsidR="00BD2684" w:rsidRPr="009D7023" w14:paraId="25173F46" w14:textId="08D12F76" w:rsidTr="00BD2684">
        <w:tc>
          <w:tcPr>
            <w:tcW w:w="709" w:type="dxa"/>
          </w:tcPr>
          <w:p w14:paraId="1A06727C" w14:textId="77777777" w:rsidR="00BD2684" w:rsidRPr="009D7023" w:rsidRDefault="00BD2684">
            <w:pPr>
              <w:rPr>
                <w:rFonts w:ascii="Times New Roman" w:hAnsi="Times New Roman" w:cs="Times New Roman"/>
              </w:rPr>
            </w:pPr>
            <w:r w:rsidRPr="009D7023">
              <w:rPr>
                <w:rFonts w:ascii="Times New Roman" w:hAnsi="Times New Roman" w:cs="Times New Roman"/>
              </w:rPr>
              <w:t>2.</w:t>
            </w:r>
          </w:p>
        </w:tc>
        <w:tc>
          <w:tcPr>
            <w:tcW w:w="4785" w:type="dxa"/>
          </w:tcPr>
          <w:p w14:paraId="36F1309E" w14:textId="2EEF8A34" w:rsidR="00BD2684" w:rsidRPr="009D7023" w:rsidRDefault="008970A4">
            <w:pPr>
              <w:rPr>
                <w:rFonts w:ascii="Times New Roman" w:hAnsi="Times New Roman" w:cs="Times New Roman"/>
              </w:rPr>
            </w:pPr>
            <w:r w:rsidRPr="009D7023">
              <w:rPr>
                <w:rFonts w:ascii="Times New Roman" w:hAnsi="Times New Roman" w:cs="Times New Roman"/>
              </w:rPr>
              <w:t>Коллекция</w:t>
            </w:r>
            <w:r w:rsidR="00BD2684" w:rsidRPr="009D7023">
              <w:rPr>
                <w:rFonts w:ascii="Times New Roman" w:hAnsi="Times New Roman" w:cs="Times New Roman"/>
              </w:rPr>
              <w:t xml:space="preserve"> волокна</w:t>
            </w:r>
          </w:p>
          <w:p w14:paraId="0462C1A9" w14:textId="24C77BF2" w:rsidR="00BD2684" w:rsidRPr="009D7023" w:rsidRDefault="00BD2684">
            <w:pPr>
              <w:rPr>
                <w:rFonts w:ascii="Times New Roman" w:hAnsi="Times New Roman" w:cs="Times New Roman"/>
              </w:rPr>
            </w:pPr>
            <w:r w:rsidRPr="009D7023">
              <w:rPr>
                <w:rFonts w:ascii="Times New Roman" w:hAnsi="Times New Roman" w:cs="Times New Roman"/>
                <w:noProof/>
              </w:rPr>
              <w:drawing>
                <wp:inline distT="0" distB="0" distL="0" distR="0" wp14:anchorId="13EAC93C" wp14:editId="3136BFDD">
                  <wp:extent cx="2997200" cy="2247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97559" cy="2248169"/>
                          </a:xfrm>
                          <a:prstGeom prst="rect">
                            <a:avLst/>
                          </a:prstGeom>
                          <a:noFill/>
                        </pic:spPr>
                      </pic:pic>
                    </a:graphicData>
                  </a:graphic>
                </wp:inline>
              </w:drawing>
            </w:r>
          </w:p>
        </w:tc>
        <w:tc>
          <w:tcPr>
            <w:tcW w:w="4388" w:type="dxa"/>
          </w:tcPr>
          <w:p w14:paraId="5BAC363A" w14:textId="77777777" w:rsidR="00BD2684" w:rsidRPr="009D7023" w:rsidRDefault="00BD2684" w:rsidP="0058520A">
            <w:pPr>
              <w:rPr>
                <w:rFonts w:ascii="Times New Roman" w:hAnsi="Times New Roman" w:cs="Times New Roman"/>
              </w:rPr>
            </w:pPr>
            <w:r w:rsidRPr="009D7023">
              <w:rPr>
                <w:rFonts w:ascii="Times New Roman" w:hAnsi="Times New Roman" w:cs="Times New Roman"/>
              </w:rPr>
              <w:t>Коллекция предназначена для использования в качестве раздаточного материала.</w:t>
            </w:r>
          </w:p>
          <w:p w14:paraId="0E3CB12E" w14:textId="3C9E5E40" w:rsidR="00BD2684" w:rsidRPr="009D7023" w:rsidRDefault="00BD2684" w:rsidP="0058520A">
            <w:pPr>
              <w:rPr>
                <w:rFonts w:ascii="Times New Roman" w:hAnsi="Times New Roman" w:cs="Times New Roman"/>
              </w:rPr>
            </w:pPr>
            <w:r w:rsidRPr="009D7023">
              <w:rPr>
                <w:rFonts w:ascii="Times New Roman" w:hAnsi="Times New Roman" w:cs="Times New Roman"/>
              </w:rPr>
              <w:t>Коллекция</w:t>
            </w:r>
            <w:r w:rsidR="008970A4">
              <w:rPr>
                <w:rFonts w:ascii="Times New Roman" w:hAnsi="Times New Roman" w:cs="Times New Roman"/>
              </w:rPr>
              <w:t xml:space="preserve"> должна </w:t>
            </w:r>
            <w:r w:rsidR="008970A4" w:rsidRPr="009D7023">
              <w:rPr>
                <w:rFonts w:ascii="Times New Roman" w:hAnsi="Times New Roman" w:cs="Times New Roman"/>
              </w:rPr>
              <w:t>включать</w:t>
            </w:r>
            <w:r w:rsidRPr="009D7023">
              <w:rPr>
                <w:rFonts w:ascii="Times New Roman" w:hAnsi="Times New Roman" w:cs="Times New Roman"/>
              </w:rPr>
              <w:t xml:space="preserve"> образцы волокон и изготовленных из них тканей. Образцы </w:t>
            </w:r>
            <w:r w:rsidR="008970A4">
              <w:rPr>
                <w:rFonts w:ascii="Times New Roman" w:hAnsi="Times New Roman" w:cs="Times New Roman"/>
              </w:rPr>
              <w:t xml:space="preserve">должны быть </w:t>
            </w:r>
            <w:r w:rsidRPr="009D7023">
              <w:rPr>
                <w:rFonts w:ascii="Times New Roman" w:hAnsi="Times New Roman" w:cs="Times New Roman"/>
              </w:rPr>
              <w:t xml:space="preserve">разложены в пакетики с наклейками. Цвет наклейки </w:t>
            </w:r>
            <w:r w:rsidR="008970A4">
              <w:rPr>
                <w:rFonts w:ascii="Times New Roman" w:hAnsi="Times New Roman" w:cs="Times New Roman"/>
              </w:rPr>
              <w:t xml:space="preserve">должен </w:t>
            </w:r>
            <w:r w:rsidRPr="009D7023">
              <w:rPr>
                <w:rFonts w:ascii="Times New Roman" w:hAnsi="Times New Roman" w:cs="Times New Roman"/>
              </w:rPr>
              <w:t>обознача</w:t>
            </w:r>
            <w:r w:rsidR="008970A4">
              <w:rPr>
                <w:rFonts w:ascii="Times New Roman" w:hAnsi="Times New Roman" w:cs="Times New Roman"/>
              </w:rPr>
              <w:t>ть</w:t>
            </w:r>
            <w:r w:rsidRPr="009D7023">
              <w:rPr>
                <w:rFonts w:ascii="Times New Roman" w:hAnsi="Times New Roman" w:cs="Times New Roman"/>
              </w:rPr>
              <w:t xml:space="preserve"> тип волокна, а номер – его название. Пособие </w:t>
            </w:r>
            <w:r w:rsidR="008970A4">
              <w:rPr>
                <w:rFonts w:ascii="Times New Roman" w:hAnsi="Times New Roman" w:cs="Times New Roman"/>
              </w:rPr>
              <w:t xml:space="preserve">должно </w:t>
            </w:r>
            <w:r w:rsidR="008970A4" w:rsidRPr="009D7023">
              <w:rPr>
                <w:rFonts w:ascii="Times New Roman" w:hAnsi="Times New Roman" w:cs="Times New Roman"/>
              </w:rPr>
              <w:t>комплект</w:t>
            </w:r>
            <w:r w:rsidR="008970A4">
              <w:rPr>
                <w:rFonts w:ascii="Times New Roman" w:hAnsi="Times New Roman" w:cs="Times New Roman"/>
              </w:rPr>
              <w:t xml:space="preserve">оваться </w:t>
            </w:r>
            <w:r w:rsidR="008970A4" w:rsidRPr="009D7023">
              <w:rPr>
                <w:rFonts w:ascii="Times New Roman" w:hAnsi="Times New Roman" w:cs="Times New Roman"/>
              </w:rPr>
              <w:t>руководством</w:t>
            </w:r>
            <w:r w:rsidRPr="009D7023">
              <w:rPr>
                <w:rFonts w:ascii="Times New Roman" w:hAnsi="Times New Roman" w:cs="Times New Roman"/>
              </w:rPr>
              <w:t xml:space="preserve"> по эксплуатации и ламинированным вкладышем, содержащим классификацию волокон, информацию об их свойствах, производстве и применении.</w:t>
            </w:r>
          </w:p>
          <w:p w14:paraId="4965E8C8" w14:textId="77777777" w:rsidR="00BD2684" w:rsidRPr="009D7023" w:rsidRDefault="00BD2684" w:rsidP="0058520A">
            <w:pPr>
              <w:rPr>
                <w:rFonts w:ascii="Times New Roman" w:hAnsi="Times New Roman" w:cs="Times New Roman"/>
              </w:rPr>
            </w:pPr>
            <w:r w:rsidRPr="009D7023">
              <w:rPr>
                <w:rFonts w:ascii="Times New Roman" w:hAnsi="Times New Roman" w:cs="Times New Roman"/>
              </w:rPr>
              <w:t>Цветная маркировка образцов: растительные – зеленый, животные – оранжевый, минеральные – белый, искусственные – красный, синтетические – желтый.</w:t>
            </w:r>
          </w:p>
          <w:p w14:paraId="65A02DE6" w14:textId="48EB050C" w:rsidR="00BD2684" w:rsidRPr="009D7023" w:rsidRDefault="00F765C2" w:rsidP="0058520A">
            <w:pPr>
              <w:rPr>
                <w:rFonts w:ascii="Times New Roman" w:hAnsi="Times New Roman" w:cs="Times New Roman"/>
              </w:rPr>
            </w:pPr>
            <w:r>
              <w:rPr>
                <w:rFonts w:ascii="Times New Roman" w:hAnsi="Times New Roman" w:cs="Times New Roman"/>
              </w:rPr>
              <w:t>В с</w:t>
            </w:r>
            <w:r w:rsidR="00BD2684" w:rsidRPr="009D7023">
              <w:rPr>
                <w:rFonts w:ascii="Times New Roman" w:hAnsi="Times New Roman" w:cs="Times New Roman"/>
              </w:rPr>
              <w:t>остав коллекции</w:t>
            </w:r>
            <w:r w:rsidR="008970A4">
              <w:rPr>
                <w:rFonts w:ascii="Times New Roman" w:hAnsi="Times New Roman" w:cs="Times New Roman"/>
              </w:rPr>
              <w:t xml:space="preserve"> </w:t>
            </w:r>
            <w:r>
              <w:rPr>
                <w:rFonts w:ascii="Times New Roman" w:hAnsi="Times New Roman" w:cs="Times New Roman"/>
              </w:rPr>
              <w:t xml:space="preserve">должны </w:t>
            </w:r>
            <w:r w:rsidR="008970A4">
              <w:rPr>
                <w:rFonts w:ascii="Times New Roman" w:hAnsi="Times New Roman" w:cs="Times New Roman"/>
              </w:rPr>
              <w:t>входит</w:t>
            </w:r>
            <w:r>
              <w:rPr>
                <w:rFonts w:ascii="Times New Roman" w:hAnsi="Times New Roman" w:cs="Times New Roman"/>
              </w:rPr>
              <w:t>ь</w:t>
            </w:r>
            <w:r w:rsidR="00BD2684" w:rsidRPr="009D7023">
              <w:rPr>
                <w:rFonts w:ascii="Times New Roman" w:hAnsi="Times New Roman" w:cs="Times New Roman"/>
              </w:rPr>
              <w:t>: лен, хлопок, шерсть, шелк, асбест, вискоза, стекловолокно, капрон, лавсан, нитрон.</w:t>
            </w:r>
          </w:p>
        </w:tc>
        <w:tc>
          <w:tcPr>
            <w:tcW w:w="1004" w:type="dxa"/>
          </w:tcPr>
          <w:p w14:paraId="5C167D9F" w14:textId="7FB5ABC2" w:rsidR="00BD2684" w:rsidRPr="008970A4" w:rsidRDefault="008970A4" w:rsidP="0058520A">
            <w:pPr>
              <w:rPr>
                <w:rFonts w:ascii="Times New Roman" w:hAnsi="Times New Roman" w:cs="Times New Roman"/>
              </w:rPr>
            </w:pPr>
            <w:r>
              <w:rPr>
                <w:rFonts w:ascii="Times New Roman" w:hAnsi="Times New Roman" w:cs="Times New Roman"/>
              </w:rPr>
              <w:t>106</w:t>
            </w:r>
          </w:p>
        </w:tc>
      </w:tr>
      <w:tr w:rsidR="00BD2684" w:rsidRPr="009D7023" w14:paraId="2B3A13EF" w14:textId="65DE2459" w:rsidTr="00BD2684">
        <w:tc>
          <w:tcPr>
            <w:tcW w:w="709" w:type="dxa"/>
          </w:tcPr>
          <w:p w14:paraId="07E31C9A" w14:textId="77777777" w:rsidR="00BD2684" w:rsidRPr="009D7023" w:rsidRDefault="00BD2684">
            <w:pPr>
              <w:rPr>
                <w:rFonts w:ascii="Times New Roman" w:hAnsi="Times New Roman" w:cs="Times New Roman"/>
              </w:rPr>
            </w:pPr>
            <w:r w:rsidRPr="009D7023">
              <w:rPr>
                <w:rFonts w:ascii="Times New Roman" w:hAnsi="Times New Roman" w:cs="Times New Roman"/>
              </w:rPr>
              <w:t>3.</w:t>
            </w:r>
          </w:p>
        </w:tc>
        <w:tc>
          <w:tcPr>
            <w:tcW w:w="4785" w:type="dxa"/>
          </w:tcPr>
          <w:p w14:paraId="63C66C48" w14:textId="77777777" w:rsidR="00BD2684" w:rsidRPr="009D7023" w:rsidRDefault="00BD2684">
            <w:pPr>
              <w:rPr>
                <w:rFonts w:ascii="Times New Roman" w:hAnsi="Times New Roman" w:cs="Times New Roman"/>
              </w:rPr>
            </w:pPr>
            <w:r w:rsidRPr="009D7023">
              <w:rPr>
                <w:rFonts w:ascii="Times New Roman" w:hAnsi="Times New Roman" w:cs="Times New Roman"/>
              </w:rPr>
              <w:t>Коллекция каучук</w:t>
            </w:r>
          </w:p>
          <w:p w14:paraId="2ECCEDF4" w14:textId="6C5B1F8F" w:rsidR="00BD2684" w:rsidRPr="009D7023" w:rsidRDefault="00BD2684">
            <w:pPr>
              <w:rPr>
                <w:rFonts w:ascii="Times New Roman" w:hAnsi="Times New Roman" w:cs="Times New Roman"/>
              </w:rPr>
            </w:pPr>
            <w:r w:rsidRPr="009D7023">
              <w:rPr>
                <w:rFonts w:ascii="Times New Roman" w:hAnsi="Times New Roman" w:cs="Times New Roman"/>
                <w:noProof/>
              </w:rPr>
              <w:lastRenderedPageBreak/>
              <w:drawing>
                <wp:inline distT="0" distB="0" distL="0" distR="0" wp14:anchorId="7ED6AAA1" wp14:editId="3CE08BA9">
                  <wp:extent cx="2536466" cy="253382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53044" cy="2550384"/>
                          </a:xfrm>
                          <a:prstGeom prst="rect">
                            <a:avLst/>
                          </a:prstGeom>
                          <a:noFill/>
                        </pic:spPr>
                      </pic:pic>
                    </a:graphicData>
                  </a:graphic>
                </wp:inline>
              </w:drawing>
            </w:r>
          </w:p>
        </w:tc>
        <w:tc>
          <w:tcPr>
            <w:tcW w:w="4388" w:type="dxa"/>
          </w:tcPr>
          <w:p w14:paraId="06D1715A" w14:textId="77777777" w:rsidR="00BD2684" w:rsidRPr="009D7023" w:rsidRDefault="00BD2684" w:rsidP="0058520A">
            <w:pPr>
              <w:rPr>
                <w:rFonts w:ascii="Times New Roman" w:hAnsi="Times New Roman" w:cs="Times New Roman"/>
              </w:rPr>
            </w:pPr>
            <w:r w:rsidRPr="009D7023">
              <w:rPr>
                <w:rFonts w:ascii="Times New Roman" w:hAnsi="Times New Roman" w:cs="Times New Roman"/>
              </w:rPr>
              <w:lastRenderedPageBreak/>
              <w:t>Коллекция «Каучук» предназначена для использования в общеобразовательных учреждениях на уроках химии при изучении темы «Непредельные углеводороды».</w:t>
            </w:r>
          </w:p>
          <w:p w14:paraId="2BF636A7" w14:textId="69213F5D" w:rsidR="00BD2684" w:rsidRPr="009D7023" w:rsidRDefault="00BD2684" w:rsidP="0058520A">
            <w:pPr>
              <w:rPr>
                <w:rFonts w:ascii="Times New Roman" w:hAnsi="Times New Roman" w:cs="Times New Roman"/>
              </w:rPr>
            </w:pPr>
            <w:r w:rsidRPr="009D7023">
              <w:rPr>
                <w:rFonts w:ascii="Times New Roman" w:hAnsi="Times New Roman" w:cs="Times New Roman"/>
              </w:rPr>
              <w:t xml:space="preserve">Образцы коллекции предназначены для ознакомления учащихся с внешним видом различных каучуков, для сравнения эластичности образцов, их плотности, цвета </w:t>
            </w:r>
            <w:r w:rsidRPr="009D7023">
              <w:rPr>
                <w:rFonts w:ascii="Times New Roman" w:hAnsi="Times New Roman" w:cs="Times New Roman"/>
              </w:rPr>
              <w:lastRenderedPageBreak/>
              <w:t xml:space="preserve">и других свойств. Образцы каучука и резины </w:t>
            </w:r>
            <w:r w:rsidR="008970A4">
              <w:rPr>
                <w:rFonts w:ascii="Times New Roman" w:hAnsi="Times New Roman" w:cs="Times New Roman"/>
              </w:rPr>
              <w:t xml:space="preserve">должны быть </w:t>
            </w:r>
            <w:r w:rsidRPr="009D7023">
              <w:rPr>
                <w:rFonts w:ascii="Times New Roman" w:hAnsi="Times New Roman" w:cs="Times New Roman"/>
              </w:rPr>
              <w:t xml:space="preserve">уложены в пакеты и разложены в ложементы упаковочной коробки </w:t>
            </w:r>
            <w:r w:rsidR="008970A4">
              <w:rPr>
                <w:rFonts w:ascii="Times New Roman" w:hAnsi="Times New Roman" w:cs="Times New Roman"/>
              </w:rPr>
              <w:t>.В</w:t>
            </w:r>
            <w:r w:rsidRPr="009D7023">
              <w:rPr>
                <w:rFonts w:ascii="Times New Roman" w:hAnsi="Times New Roman" w:cs="Times New Roman"/>
              </w:rPr>
              <w:t xml:space="preserve">сего в коллекции </w:t>
            </w:r>
            <w:r w:rsidR="008970A4">
              <w:rPr>
                <w:rFonts w:ascii="Times New Roman" w:hAnsi="Times New Roman" w:cs="Times New Roman"/>
              </w:rPr>
              <w:t xml:space="preserve">должно быть </w:t>
            </w:r>
            <w:r w:rsidRPr="009D7023">
              <w:rPr>
                <w:rFonts w:ascii="Times New Roman" w:hAnsi="Times New Roman" w:cs="Times New Roman"/>
              </w:rPr>
              <w:t xml:space="preserve">представлено </w:t>
            </w:r>
            <w:r w:rsidR="008970A4">
              <w:rPr>
                <w:rFonts w:ascii="Times New Roman" w:hAnsi="Times New Roman" w:cs="Times New Roman"/>
              </w:rPr>
              <w:t xml:space="preserve">не менее </w:t>
            </w:r>
            <w:r w:rsidRPr="009D7023">
              <w:rPr>
                <w:rFonts w:ascii="Times New Roman" w:hAnsi="Times New Roman" w:cs="Times New Roman"/>
              </w:rPr>
              <w:t>9 образцов: натуральный каучук, образцы синтетических каучуков, образцы продуктов переработки каучука.</w:t>
            </w:r>
          </w:p>
        </w:tc>
        <w:tc>
          <w:tcPr>
            <w:tcW w:w="1004" w:type="dxa"/>
          </w:tcPr>
          <w:p w14:paraId="16255BED" w14:textId="37F99C03" w:rsidR="00BD2684" w:rsidRPr="00772C01" w:rsidRDefault="00772C01" w:rsidP="0058520A">
            <w:pPr>
              <w:rPr>
                <w:rFonts w:ascii="Times New Roman" w:hAnsi="Times New Roman" w:cs="Times New Roman"/>
              </w:rPr>
            </w:pPr>
            <w:r>
              <w:rPr>
                <w:rFonts w:ascii="Times New Roman" w:hAnsi="Times New Roman" w:cs="Times New Roman"/>
              </w:rPr>
              <w:lastRenderedPageBreak/>
              <w:t>99</w:t>
            </w:r>
          </w:p>
        </w:tc>
      </w:tr>
      <w:tr w:rsidR="00BD2684" w:rsidRPr="009D7023" w14:paraId="63523F0F" w14:textId="324454A9" w:rsidTr="00BD2684">
        <w:tc>
          <w:tcPr>
            <w:tcW w:w="709" w:type="dxa"/>
          </w:tcPr>
          <w:p w14:paraId="6E1B8BD1" w14:textId="77777777" w:rsidR="00BD2684" w:rsidRPr="009D7023" w:rsidRDefault="00BD2684">
            <w:pPr>
              <w:rPr>
                <w:rFonts w:ascii="Times New Roman" w:hAnsi="Times New Roman" w:cs="Times New Roman"/>
              </w:rPr>
            </w:pPr>
            <w:r w:rsidRPr="009D7023">
              <w:rPr>
                <w:rFonts w:ascii="Times New Roman" w:hAnsi="Times New Roman" w:cs="Times New Roman"/>
              </w:rPr>
              <w:t xml:space="preserve">4. </w:t>
            </w:r>
          </w:p>
        </w:tc>
        <w:tc>
          <w:tcPr>
            <w:tcW w:w="4785" w:type="dxa"/>
          </w:tcPr>
          <w:p w14:paraId="69DB049E" w14:textId="77777777" w:rsidR="00BD2684" w:rsidRPr="009D7023" w:rsidRDefault="00BD2684">
            <w:pPr>
              <w:rPr>
                <w:rFonts w:ascii="Times New Roman" w:hAnsi="Times New Roman" w:cs="Times New Roman"/>
              </w:rPr>
            </w:pPr>
            <w:r w:rsidRPr="009D7023">
              <w:rPr>
                <w:rFonts w:ascii="Times New Roman" w:hAnsi="Times New Roman" w:cs="Times New Roman"/>
              </w:rPr>
              <w:t>Коллекция металлы и сплавы</w:t>
            </w:r>
          </w:p>
          <w:p w14:paraId="31CFC285" w14:textId="7D90BE8C" w:rsidR="00BD2684" w:rsidRPr="009D7023" w:rsidRDefault="00BD2684">
            <w:pPr>
              <w:rPr>
                <w:rFonts w:ascii="Times New Roman" w:hAnsi="Times New Roman" w:cs="Times New Roman"/>
              </w:rPr>
            </w:pPr>
            <w:r w:rsidRPr="009D7023">
              <w:rPr>
                <w:rFonts w:ascii="Times New Roman" w:hAnsi="Times New Roman" w:cs="Times New Roman"/>
                <w:noProof/>
              </w:rPr>
              <w:drawing>
                <wp:inline distT="0" distB="0" distL="0" distR="0" wp14:anchorId="34EAF3CD" wp14:editId="3497CB87">
                  <wp:extent cx="2362200" cy="18097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1809750"/>
                          </a:xfrm>
                          <a:prstGeom prst="rect">
                            <a:avLst/>
                          </a:prstGeom>
                          <a:noFill/>
                        </pic:spPr>
                      </pic:pic>
                    </a:graphicData>
                  </a:graphic>
                </wp:inline>
              </w:drawing>
            </w:r>
          </w:p>
        </w:tc>
        <w:tc>
          <w:tcPr>
            <w:tcW w:w="4388" w:type="dxa"/>
          </w:tcPr>
          <w:p w14:paraId="0A6629E2" w14:textId="77777777" w:rsidR="00BD2684" w:rsidRPr="009D7023" w:rsidRDefault="00BD2684" w:rsidP="008C2826">
            <w:pPr>
              <w:rPr>
                <w:rFonts w:ascii="Times New Roman" w:hAnsi="Times New Roman" w:cs="Times New Roman"/>
              </w:rPr>
            </w:pPr>
            <w:r w:rsidRPr="009D7023">
              <w:rPr>
                <w:rFonts w:ascii="Times New Roman" w:hAnsi="Times New Roman" w:cs="Times New Roman"/>
              </w:rPr>
              <w:t>Учебное пособие предназначено для использования в качестве демонстрационного материала при ознакомлении учащихся с внешним видом и свойствами металлов на уроках химии.</w:t>
            </w:r>
          </w:p>
          <w:p w14:paraId="0C61741C" w14:textId="7B2D6D3B" w:rsidR="00BD2684" w:rsidRPr="009D7023" w:rsidRDefault="00BD2684" w:rsidP="008C2826">
            <w:pPr>
              <w:rPr>
                <w:rFonts w:ascii="Times New Roman" w:hAnsi="Times New Roman" w:cs="Times New Roman"/>
              </w:rPr>
            </w:pPr>
            <w:r w:rsidRPr="009D7023">
              <w:rPr>
                <w:rFonts w:ascii="Times New Roman" w:hAnsi="Times New Roman" w:cs="Times New Roman"/>
              </w:rPr>
              <w:t xml:space="preserve">В коллекции </w:t>
            </w:r>
            <w:r w:rsidR="008970A4">
              <w:rPr>
                <w:rFonts w:ascii="Times New Roman" w:hAnsi="Times New Roman" w:cs="Times New Roman"/>
              </w:rPr>
              <w:t xml:space="preserve">должны быть </w:t>
            </w:r>
            <w:r w:rsidRPr="009D7023">
              <w:rPr>
                <w:rFonts w:ascii="Times New Roman" w:hAnsi="Times New Roman" w:cs="Times New Roman"/>
              </w:rPr>
              <w:t>представлены образцы различных видов металлов и их сплавов</w:t>
            </w:r>
            <w:r w:rsidR="00F765C2">
              <w:rPr>
                <w:rFonts w:ascii="Times New Roman" w:hAnsi="Times New Roman" w:cs="Times New Roman"/>
              </w:rPr>
              <w:t xml:space="preserve"> </w:t>
            </w:r>
            <w:r w:rsidR="00772C01">
              <w:rPr>
                <w:rFonts w:ascii="Times New Roman" w:hAnsi="Times New Roman" w:cs="Times New Roman"/>
              </w:rPr>
              <w:t>таких, как</w:t>
            </w:r>
            <w:r w:rsidRPr="009D7023">
              <w:rPr>
                <w:rFonts w:ascii="Times New Roman" w:hAnsi="Times New Roman" w:cs="Times New Roman"/>
              </w:rPr>
              <w:t>:</w:t>
            </w:r>
          </w:p>
          <w:p w14:paraId="11B001B5" w14:textId="77777777" w:rsidR="00BD2684" w:rsidRPr="009D7023" w:rsidRDefault="00BD2684" w:rsidP="008C2826">
            <w:pPr>
              <w:pStyle w:val="a4"/>
              <w:numPr>
                <w:ilvl w:val="0"/>
                <w:numId w:val="1"/>
              </w:numPr>
              <w:rPr>
                <w:rFonts w:ascii="Times New Roman" w:hAnsi="Times New Roman" w:cs="Times New Roman"/>
              </w:rPr>
            </w:pPr>
            <w:r w:rsidRPr="009D7023">
              <w:rPr>
                <w:rFonts w:ascii="Times New Roman" w:hAnsi="Times New Roman" w:cs="Times New Roman"/>
              </w:rPr>
              <w:t>чугун,</w:t>
            </w:r>
          </w:p>
          <w:p w14:paraId="283E44B0" w14:textId="77777777" w:rsidR="00BD2684" w:rsidRPr="009D7023" w:rsidRDefault="00BD2684" w:rsidP="008C2826">
            <w:pPr>
              <w:pStyle w:val="a4"/>
              <w:numPr>
                <w:ilvl w:val="0"/>
                <w:numId w:val="1"/>
              </w:numPr>
              <w:rPr>
                <w:rFonts w:ascii="Times New Roman" w:hAnsi="Times New Roman" w:cs="Times New Roman"/>
              </w:rPr>
            </w:pPr>
            <w:r w:rsidRPr="009D7023">
              <w:rPr>
                <w:rFonts w:ascii="Times New Roman" w:hAnsi="Times New Roman" w:cs="Times New Roman"/>
              </w:rPr>
              <w:t>кованное железо,</w:t>
            </w:r>
          </w:p>
          <w:p w14:paraId="77DDD5CC" w14:textId="77777777" w:rsidR="00BD2684" w:rsidRPr="009D7023" w:rsidRDefault="00BD2684" w:rsidP="008C2826">
            <w:pPr>
              <w:pStyle w:val="a4"/>
              <w:numPr>
                <w:ilvl w:val="0"/>
                <w:numId w:val="1"/>
              </w:numPr>
              <w:rPr>
                <w:rFonts w:ascii="Times New Roman" w:hAnsi="Times New Roman" w:cs="Times New Roman"/>
              </w:rPr>
            </w:pPr>
            <w:r w:rsidRPr="009D7023">
              <w:rPr>
                <w:rFonts w:ascii="Times New Roman" w:hAnsi="Times New Roman" w:cs="Times New Roman"/>
              </w:rPr>
              <w:t>сталь,</w:t>
            </w:r>
          </w:p>
          <w:p w14:paraId="145FE65A" w14:textId="77777777" w:rsidR="00BD2684" w:rsidRPr="009D7023" w:rsidRDefault="00BD2684" w:rsidP="008C2826">
            <w:pPr>
              <w:pStyle w:val="a4"/>
              <w:numPr>
                <w:ilvl w:val="0"/>
                <w:numId w:val="1"/>
              </w:numPr>
              <w:rPr>
                <w:rFonts w:ascii="Times New Roman" w:hAnsi="Times New Roman" w:cs="Times New Roman"/>
              </w:rPr>
            </w:pPr>
            <w:r w:rsidRPr="009D7023">
              <w:rPr>
                <w:rFonts w:ascii="Times New Roman" w:hAnsi="Times New Roman" w:cs="Times New Roman"/>
              </w:rPr>
              <w:t>нержавеющая сталь,</w:t>
            </w:r>
          </w:p>
          <w:p w14:paraId="3E14CC42" w14:textId="77777777" w:rsidR="00BD2684" w:rsidRPr="009D7023" w:rsidRDefault="00BD2684" w:rsidP="008C2826">
            <w:pPr>
              <w:pStyle w:val="a4"/>
              <w:numPr>
                <w:ilvl w:val="0"/>
                <w:numId w:val="1"/>
              </w:numPr>
              <w:rPr>
                <w:rFonts w:ascii="Times New Roman" w:hAnsi="Times New Roman" w:cs="Times New Roman"/>
              </w:rPr>
            </w:pPr>
            <w:r w:rsidRPr="009D7023">
              <w:rPr>
                <w:rFonts w:ascii="Times New Roman" w:hAnsi="Times New Roman" w:cs="Times New Roman"/>
              </w:rPr>
              <w:t>марганцевая сталь,</w:t>
            </w:r>
          </w:p>
          <w:p w14:paraId="3EECD758" w14:textId="77777777" w:rsidR="00BD2684" w:rsidRPr="009D7023" w:rsidRDefault="00BD2684" w:rsidP="008C2826">
            <w:pPr>
              <w:pStyle w:val="a4"/>
              <w:numPr>
                <w:ilvl w:val="0"/>
                <w:numId w:val="1"/>
              </w:numPr>
              <w:rPr>
                <w:rFonts w:ascii="Times New Roman" w:hAnsi="Times New Roman" w:cs="Times New Roman"/>
              </w:rPr>
            </w:pPr>
            <w:r w:rsidRPr="009D7023">
              <w:rPr>
                <w:rFonts w:ascii="Times New Roman" w:hAnsi="Times New Roman" w:cs="Times New Roman"/>
              </w:rPr>
              <w:t>медь,</w:t>
            </w:r>
          </w:p>
          <w:p w14:paraId="1F0E1CDE" w14:textId="77777777" w:rsidR="00BD2684" w:rsidRPr="009D7023" w:rsidRDefault="00BD2684" w:rsidP="008C2826">
            <w:pPr>
              <w:pStyle w:val="a4"/>
              <w:numPr>
                <w:ilvl w:val="0"/>
                <w:numId w:val="1"/>
              </w:numPr>
              <w:rPr>
                <w:rFonts w:ascii="Times New Roman" w:hAnsi="Times New Roman" w:cs="Times New Roman"/>
              </w:rPr>
            </w:pPr>
            <w:r w:rsidRPr="009D7023">
              <w:rPr>
                <w:rFonts w:ascii="Times New Roman" w:hAnsi="Times New Roman" w:cs="Times New Roman"/>
              </w:rPr>
              <w:t>латунь,</w:t>
            </w:r>
          </w:p>
          <w:p w14:paraId="7B763894" w14:textId="77777777" w:rsidR="00BD2684" w:rsidRPr="009D7023" w:rsidRDefault="00BD2684" w:rsidP="008C2826">
            <w:pPr>
              <w:pStyle w:val="a4"/>
              <w:numPr>
                <w:ilvl w:val="0"/>
                <w:numId w:val="1"/>
              </w:numPr>
              <w:rPr>
                <w:rFonts w:ascii="Times New Roman" w:hAnsi="Times New Roman" w:cs="Times New Roman"/>
              </w:rPr>
            </w:pPr>
            <w:r w:rsidRPr="009D7023">
              <w:rPr>
                <w:rFonts w:ascii="Times New Roman" w:hAnsi="Times New Roman" w:cs="Times New Roman"/>
              </w:rPr>
              <w:t>свинец,</w:t>
            </w:r>
          </w:p>
          <w:p w14:paraId="01656DFF" w14:textId="77777777" w:rsidR="00BD2684" w:rsidRPr="009D7023" w:rsidRDefault="00BD2684" w:rsidP="008C2826">
            <w:pPr>
              <w:pStyle w:val="a4"/>
              <w:numPr>
                <w:ilvl w:val="0"/>
                <w:numId w:val="1"/>
              </w:numPr>
              <w:rPr>
                <w:rFonts w:ascii="Times New Roman" w:hAnsi="Times New Roman" w:cs="Times New Roman"/>
              </w:rPr>
            </w:pPr>
            <w:r w:rsidRPr="009D7023">
              <w:rPr>
                <w:rFonts w:ascii="Times New Roman" w:hAnsi="Times New Roman" w:cs="Times New Roman"/>
              </w:rPr>
              <w:t>алюминия,</w:t>
            </w:r>
          </w:p>
          <w:p w14:paraId="2B39763A" w14:textId="77777777" w:rsidR="00BD2684" w:rsidRPr="009D7023" w:rsidRDefault="00BD2684" w:rsidP="008C2826">
            <w:pPr>
              <w:pStyle w:val="a4"/>
              <w:numPr>
                <w:ilvl w:val="0"/>
                <w:numId w:val="1"/>
              </w:numPr>
              <w:rPr>
                <w:rFonts w:ascii="Times New Roman" w:hAnsi="Times New Roman" w:cs="Times New Roman"/>
              </w:rPr>
            </w:pPr>
            <w:r w:rsidRPr="009D7023">
              <w:rPr>
                <w:rFonts w:ascii="Times New Roman" w:hAnsi="Times New Roman" w:cs="Times New Roman"/>
              </w:rPr>
              <w:t>олово,</w:t>
            </w:r>
          </w:p>
          <w:p w14:paraId="56795773" w14:textId="77777777" w:rsidR="00BD2684" w:rsidRPr="009D7023" w:rsidRDefault="00BD2684" w:rsidP="008C2826">
            <w:pPr>
              <w:pStyle w:val="a4"/>
              <w:numPr>
                <w:ilvl w:val="0"/>
                <w:numId w:val="1"/>
              </w:numPr>
              <w:rPr>
                <w:rFonts w:ascii="Times New Roman" w:hAnsi="Times New Roman" w:cs="Times New Roman"/>
              </w:rPr>
            </w:pPr>
            <w:r w:rsidRPr="009D7023">
              <w:rPr>
                <w:rFonts w:ascii="Times New Roman" w:hAnsi="Times New Roman" w:cs="Times New Roman"/>
              </w:rPr>
              <w:t>фосфористая бронза,</w:t>
            </w:r>
          </w:p>
          <w:p w14:paraId="081CCDF4" w14:textId="77777777" w:rsidR="00BD2684" w:rsidRPr="009D7023" w:rsidRDefault="00BD2684" w:rsidP="008C2826">
            <w:pPr>
              <w:pStyle w:val="a4"/>
              <w:numPr>
                <w:ilvl w:val="0"/>
                <w:numId w:val="1"/>
              </w:numPr>
              <w:rPr>
                <w:rFonts w:ascii="Times New Roman" w:hAnsi="Times New Roman" w:cs="Times New Roman"/>
              </w:rPr>
            </w:pPr>
            <w:r w:rsidRPr="009D7023">
              <w:rPr>
                <w:rFonts w:ascii="Times New Roman" w:hAnsi="Times New Roman" w:cs="Times New Roman"/>
              </w:rPr>
              <w:t>сплав никель-хром.</w:t>
            </w:r>
          </w:p>
        </w:tc>
        <w:tc>
          <w:tcPr>
            <w:tcW w:w="1004" w:type="dxa"/>
          </w:tcPr>
          <w:p w14:paraId="0270AEC4" w14:textId="050D6FD0" w:rsidR="00BD2684" w:rsidRPr="00772C01" w:rsidRDefault="00772C01" w:rsidP="008C2826">
            <w:pPr>
              <w:rPr>
                <w:rFonts w:ascii="Times New Roman" w:hAnsi="Times New Roman" w:cs="Times New Roman"/>
              </w:rPr>
            </w:pPr>
            <w:r>
              <w:rPr>
                <w:rFonts w:ascii="Times New Roman" w:hAnsi="Times New Roman" w:cs="Times New Roman"/>
              </w:rPr>
              <w:t>95</w:t>
            </w:r>
          </w:p>
        </w:tc>
      </w:tr>
      <w:tr w:rsidR="00BD2684" w:rsidRPr="009D7023" w14:paraId="00D239CA" w14:textId="37ED40BD" w:rsidTr="00BD2684">
        <w:tc>
          <w:tcPr>
            <w:tcW w:w="709" w:type="dxa"/>
          </w:tcPr>
          <w:p w14:paraId="6549FB03" w14:textId="77777777" w:rsidR="00BD2684" w:rsidRPr="009D7023" w:rsidRDefault="00BD2684">
            <w:pPr>
              <w:rPr>
                <w:rFonts w:ascii="Times New Roman" w:hAnsi="Times New Roman" w:cs="Times New Roman"/>
              </w:rPr>
            </w:pPr>
            <w:r w:rsidRPr="009D7023">
              <w:rPr>
                <w:rFonts w:ascii="Times New Roman" w:hAnsi="Times New Roman" w:cs="Times New Roman"/>
              </w:rPr>
              <w:t>5.</w:t>
            </w:r>
          </w:p>
        </w:tc>
        <w:tc>
          <w:tcPr>
            <w:tcW w:w="4785" w:type="dxa"/>
          </w:tcPr>
          <w:p w14:paraId="17C5C22F" w14:textId="77777777" w:rsidR="00BD2684" w:rsidRPr="009D7023" w:rsidRDefault="00BD2684">
            <w:pPr>
              <w:rPr>
                <w:rFonts w:ascii="Times New Roman" w:hAnsi="Times New Roman" w:cs="Times New Roman"/>
              </w:rPr>
            </w:pPr>
            <w:r w:rsidRPr="009D7023">
              <w:rPr>
                <w:rFonts w:ascii="Times New Roman" w:hAnsi="Times New Roman" w:cs="Times New Roman"/>
              </w:rPr>
              <w:t>Коллекция минералы и горные породы</w:t>
            </w:r>
          </w:p>
          <w:p w14:paraId="622F96C0" w14:textId="7451FD80" w:rsidR="00BD2684" w:rsidRPr="009D7023" w:rsidRDefault="00BD2684">
            <w:pPr>
              <w:rPr>
                <w:rFonts w:ascii="Times New Roman" w:hAnsi="Times New Roman" w:cs="Times New Roman"/>
              </w:rPr>
            </w:pPr>
            <w:r w:rsidRPr="009D7023">
              <w:rPr>
                <w:rFonts w:ascii="Times New Roman" w:hAnsi="Times New Roman" w:cs="Times New Roman"/>
                <w:noProof/>
              </w:rPr>
              <w:drawing>
                <wp:inline distT="0" distB="0" distL="0" distR="0" wp14:anchorId="0877087F" wp14:editId="598DA050">
                  <wp:extent cx="3476625" cy="2320647"/>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1701" cy="2324036"/>
                          </a:xfrm>
                          <a:prstGeom prst="rect">
                            <a:avLst/>
                          </a:prstGeom>
                          <a:noFill/>
                        </pic:spPr>
                      </pic:pic>
                    </a:graphicData>
                  </a:graphic>
                </wp:inline>
              </w:drawing>
            </w:r>
          </w:p>
        </w:tc>
        <w:tc>
          <w:tcPr>
            <w:tcW w:w="4388" w:type="dxa"/>
          </w:tcPr>
          <w:p w14:paraId="56B73CD5" w14:textId="77777777" w:rsidR="00BD2684" w:rsidRPr="009D7023" w:rsidRDefault="00BD2684" w:rsidP="008C2826">
            <w:pPr>
              <w:rPr>
                <w:rFonts w:ascii="Times New Roman" w:hAnsi="Times New Roman" w:cs="Times New Roman"/>
              </w:rPr>
            </w:pPr>
            <w:r w:rsidRPr="009D7023">
              <w:rPr>
                <w:rFonts w:ascii="Times New Roman" w:hAnsi="Times New Roman" w:cs="Times New Roman"/>
              </w:rPr>
              <w:t>Коллекция предназначена для демонстрации на уроках неорганической химии и географии.</w:t>
            </w:r>
          </w:p>
          <w:p w14:paraId="43CEBFD7" w14:textId="3CA3F503" w:rsidR="00BD2684" w:rsidRPr="009D7023" w:rsidRDefault="00BD2684" w:rsidP="008C2826">
            <w:pPr>
              <w:rPr>
                <w:rFonts w:ascii="Times New Roman" w:hAnsi="Times New Roman" w:cs="Times New Roman"/>
              </w:rPr>
            </w:pPr>
            <w:r w:rsidRPr="009D7023">
              <w:rPr>
                <w:rFonts w:ascii="Times New Roman" w:hAnsi="Times New Roman" w:cs="Times New Roman"/>
              </w:rPr>
              <w:t xml:space="preserve">Образцы </w:t>
            </w:r>
            <w:r w:rsidR="00772C01">
              <w:rPr>
                <w:rFonts w:ascii="Times New Roman" w:hAnsi="Times New Roman" w:cs="Times New Roman"/>
              </w:rPr>
              <w:t xml:space="preserve">должны быть </w:t>
            </w:r>
            <w:r w:rsidRPr="009D7023">
              <w:rPr>
                <w:rFonts w:ascii="Times New Roman" w:hAnsi="Times New Roman" w:cs="Times New Roman"/>
              </w:rPr>
              <w:t xml:space="preserve">пронумерованы и упакованы в две коробки с ячейками. Пособие </w:t>
            </w:r>
            <w:r w:rsidR="00772C01">
              <w:rPr>
                <w:rFonts w:ascii="Times New Roman" w:hAnsi="Times New Roman" w:cs="Times New Roman"/>
              </w:rPr>
              <w:t xml:space="preserve">должно </w:t>
            </w:r>
            <w:r w:rsidRPr="009D7023">
              <w:rPr>
                <w:rFonts w:ascii="Times New Roman" w:hAnsi="Times New Roman" w:cs="Times New Roman"/>
              </w:rPr>
              <w:t>комплект</w:t>
            </w:r>
            <w:r w:rsidR="00772C01">
              <w:rPr>
                <w:rFonts w:ascii="Times New Roman" w:hAnsi="Times New Roman" w:cs="Times New Roman"/>
              </w:rPr>
              <w:t xml:space="preserve">оваться </w:t>
            </w:r>
            <w:r w:rsidRPr="009D7023">
              <w:rPr>
                <w:rFonts w:ascii="Times New Roman" w:hAnsi="Times New Roman" w:cs="Times New Roman"/>
              </w:rPr>
              <w:t>руководством по эксплуатации и ламинированным вкладышем, содержащим информацию о составе и применении минералов и горных пород.</w:t>
            </w:r>
          </w:p>
          <w:p w14:paraId="6DA26C1A" w14:textId="2181E36B" w:rsidR="00BD2684" w:rsidRPr="009D7023" w:rsidRDefault="00BD2684" w:rsidP="008C2826">
            <w:pPr>
              <w:rPr>
                <w:rFonts w:ascii="Times New Roman" w:hAnsi="Times New Roman" w:cs="Times New Roman"/>
              </w:rPr>
            </w:pPr>
            <w:r w:rsidRPr="009D7023">
              <w:rPr>
                <w:rFonts w:ascii="Times New Roman" w:hAnsi="Times New Roman" w:cs="Times New Roman"/>
              </w:rPr>
              <w:t xml:space="preserve">Состав коллекции: магнетит (магнитный железняк), боксит, ортоклаз (полевой шпат), гипс пластинчатый, кварц кристаллический, кальцит, слюда флогопит, слюда мусковит, сера, графит, тальк, слюда биотит, пирит, халцедон (кремень), песчаник, известняк, гранит красный, мрамор, базальт, гранит серый, а также </w:t>
            </w:r>
            <w:r w:rsidR="00772C01">
              <w:rPr>
                <w:rFonts w:ascii="Times New Roman" w:hAnsi="Times New Roman" w:cs="Times New Roman"/>
              </w:rPr>
              <w:t xml:space="preserve">не менее </w:t>
            </w:r>
            <w:r w:rsidRPr="009D7023">
              <w:rPr>
                <w:rFonts w:ascii="Times New Roman" w:hAnsi="Times New Roman" w:cs="Times New Roman"/>
              </w:rPr>
              <w:t>двадцат</w:t>
            </w:r>
            <w:r w:rsidR="00772C01">
              <w:rPr>
                <w:rFonts w:ascii="Times New Roman" w:hAnsi="Times New Roman" w:cs="Times New Roman"/>
              </w:rPr>
              <w:t>и</w:t>
            </w:r>
            <w:r w:rsidRPr="009D7023">
              <w:rPr>
                <w:rFonts w:ascii="Times New Roman" w:hAnsi="Times New Roman" w:cs="Times New Roman"/>
              </w:rPr>
              <w:t xml:space="preserve"> образцов различных поделочных камней.</w:t>
            </w:r>
          </w:p>
        </w:tc>
        <w:tc>
          <w:tcPr>
            <w:tcW w:w="1004" w:type="dxa"/>
          </w:tcPr>
          <w:p w14:paraId="23D95A99" w14:textId="55A176D1" w:rsidR="00BD2684" w:rsidRPr="00772C01" w:rsidRDefault="00772C01" w:rsidP="008C2826">
            <w:pPr>
              <w:rPr>
                <w:rFonts w:ascii="Times New Roman" w:hAnsi="Times New Roman" w:cs="Times New Roman"/>
              </w:rPr>
            </w:pPr>
            <w:r>
              <w:rPr>
                <w:rFonts w:ascii="Times New Roman" w:hAnsi="Times New Roman" w:cs="Times New Roman"/>
              </w:rPr>
              <w:t>105</w:t>
            </w:r>
          </w:p>
        </w:tc>
      </w:tr>
      <w:tr w:rsidR="00BD2684" w:rsidRPr="009D7023" w14:paraId="5635AB4B" w14:textId="64755215" w:rsidTr="00BD2684">
        <w:tc>
          <w:tcPr>
            <w:tcW w:w="709" w:type="dxa"/>
          </w:tcPr>
          <w:p w14:paraId="1BFF9C67" w14:textId="77777777" w:rsidR="00BD2684" w:rsidRPr="009D7023" w:rsidRDefault="00BD2684">
            <w:pPr>
              <w:rPr>
                <w:rFonts w:ascii="Times New Roman" w:hAnsi="Times New Roman" w:cs="Times New Roman"/>
              </w:rPr>
            </w:pPr>
            <w:r w:rsidRPr="009D7023">
              <w:rPr>
                <w:rFonts w:ascii="Times New Roman" w:hAnsi="Times New Roman" w:cs="Times New Roman"/>
              </w:rPr>
              <w:lastRenderedPageBreak/>
              <w:t xml:space="preserve">6. </w:t>
            </w:r>
          </w:p>
        </w:tc>
        <w:tc>
          <w:tcPr>
            <w:tcW w:w="4785" w:type="dxa"/>
          </w:tcPr>
          <w:p w14:paraId="5C433891" w14:textId="77777777" w:rsidR="00BD2684" w:rsidRPr="009D7023" w:rsidRDefault="00BD2684">
            <w:pPr>
              <w:rPr>
                <w:rFonts w:ascii="Times New Roman" w:hAnsi="Times New Roman" w:cs="Times New Roman"/>
              </w:rPr>
            </w:pPr>
            <w:r w:rsidRPr="009D7023">
              <w:rPr>
                <w:rFonts w:ascii="Times New Roman" w:hAnsi="Times New Roman" w:cs="Times New Roman"/>
              </w:rPr>
              <w:t>Коллекция нефть и продукты ее переработки</w:t>
            </w:r>
          </w:p>
          <w:p w14:paraId="381FE0BB" w14:textId="69E70FE3" w:rsidR="00BD2684" w:rsidRPr="009D7023" w:rsidRDefault="00BD2684">
            <w:pPr>
              <w:rPr>
                <w:rFonts w:ascii="Times New Roman" w:hAnsi="Times New Roman" w:cs="Times New Roman"/>
              </w:rPr>
            </w:pPr>
            <w:r w:rsidRPr="009D7023">
              <w:rPr>
                <w:rFonts w:ascii="Times New Roman" w:hAnsi="Times New Roman" w:cs="Times New Roman"/>
                <w:noProof/>
              </w:rPr>
              <w:drawing>
                <wp:inline distT="0" distB="0" distL="0" distR="0" wp14:anchorId="60595AD1" wp14:editId="5EFDFE95">
                  <wp:extent cx="3410449" cy="22764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5036" cy="2279537"/>
                          </a:xfrm>
                          <a:prstGeom prst="rect">
                            <a:avLst/>
                          </a:prstGeom>
                          <a:noFill/>
                        </pic:spPr>
                      </pic:pic>
                    </a:graphicData>
                  </a:graphic>
                </wp:inline>
              </w:drawing>
            </w:r>
          </w:p>
        </w:tc>
        <w:tc>
          <w:tcPr>
            <w:tcW w:w="4388" w:type="dxa"/>
          </w:tcPr>
          <w:p w14:paraId="39FD2596" w14:textId="77777777" w:rsidR="00BD2684" w:rsidRPr="009D7023" w:rsidRDefault="00BD2684" w:rsidP="008C2826">
            <w:pPr>
              <w:rPr>
                <w:rFonts w:ascii="Times New Roman" w:hAnsi="Times New Roman" w:cs="Times New Roman"/>
              </w:rPr>
            </w:pPr>
            <w:r w:rsidRPr="009D7023">
              <w:rPr>
                <w:rFonts w:ascii="Times New Roman" w:hAnsi="Times New Roman" w:cs="Times New Roman"/>
              </w:rPr>
              <w:t>Коллекция предназначена для использования в качестве демонстрационного материала.</w:t>
            </w:r>
          </w:p>
          <w:p w14:paraId="3B57CC9D" w14:textId="1F480BD6" w:rsidR="00BD2684" w:rsidRPr="009D7023" w:rsidRDefault="00BD2684" w:rsidP="008C2826">
            <w:pPr>
              <w:rPr>
                <w:rFonts w:ascii="Times New Roman" w:hAnsi="Times New Roman" w:cs="Times New Roman"/>
              </w:rPr>
            </w:pPr>
            <w:r w:rsidRPr="009D7023">
              <w:rPr>
                <w:rFonts w:ascii="Times New Roman" w:hAnsi="Times New Roman" w:cs="Times New Roman"/>
              </w:rPr>
              <w:t>Состав коллекции</w:t>
            </w:r>
            <w:r w:rsidR="00772C01">
              <w:rPr>
                <w:rFonts w:ascii="Times New Roman" w:hAnsi="Times New Roman" w:cs="Times New Roman"/>
              </w:rPr>
              <w:t xml:space="preserve"> </w:t>
            </w:r>
            <w:r w:rsidR="00772C01" w:rsidRPr="00772C01">
              <w:rPr>
                <w:rFonts w:ascii="Times New Roman" w:hAnsi="Times New Roman" w:cs="Times New Roman"/>
              </w:rPr>
              <w:t>долже</w:t>
            </w:r>
            <w:r w:rsidR="00772C01">
              <w:rPr>
                <w:rFonts w:ascii="Times New Roman" w:hAnsi="Times New Roman" w:cs="Times New Roman"/>
              </w:rPr>
              <w:t xml:space="preserve">н содержать </w:t>
            </w:r>
            <w:r w:rsidRPr="009D7023">
              <w:rPr>
                <w:rFonts w:ascii="Times New Roman" w:hAnsi="Times New Roman" w:cs="Times New Roman"/>
              </w:rPr>
              <w:t>: сырая нефть, мазут, пластмасса, каучук, вазелин, парафин, соляровое масло, веретенное масло, машинное масло, цилиндровое масло, гудрон, бензол, толуол, нефтяной газ, петролейный эфир, бензин, лигроин, керосин, газойль, соляр, крекинг керосин, крекинг бензин.</w:t>
            </w:r>
          </w:p>
          <w:p w14:paraId="325176A8" w14:textId="0CD66FD5" w:rsidR="00BD2684" w:rsidRPr="009D7023" w:rsidRDefault="00BD2684" w:rsidP="008C2826">
            <w:pPr>
              <w:rPr>
                <w:rFonts w:ascii="Times New Roman" w:hAnsi="Times New Roman" w:cs="Times New Roman"/>
              </w:rPr>
            </w:pPr>
            <w:r w:rsidRPr="009D7023">
              <w:rPr>
                <w:rFonts w:ascii="Times New Roman" w:hAnsi="Times New Roman" w:cs="Times New Roman"/>
              </w:rPr>
              <w:t>Образцы</w:t>
            </w:r>
            <w:r w:rsidR="00772C01">
              <w:rPr>
                <w:rFonts w:ascii="Times New Roman" w:hAnsi="Times New Roman" w:cs="Times New Roman"/>
              </w:rPr>
              <w:t xml:space="preserve"> должны быть </w:t>
            </w:r>
            <w:r w:rsidRPr="009D7023">
              <w:rPr>
                <w:rFonts w:ascii="Times New Roman" w:hAnsi="Times New Roman" w:cs="Times New Roman"/>
              </w:rPr>
              <w:t xml:space="preserve"> расфасованы в стеклянные пузырьки с пробкой и обжимной крышкой. Пузырьки</w:t>
            </w:r>
            <w:r w:rsidR="00772C01">
              <w:rPr>
                <w:rFonts w:ascii="Times New Roman" w:hAnsi="Times New Roman" w:cs="Times New Roman"/>
              </w:rPr>
              <w:t xml:space="preserve"> должны быть </w:t>
            </w:r>
            <w:r w:rsidRPr="009D7023">
              <w:rPr>
                <w:rFonts w:ascii="Times New Roman" w:hAnsi="Times New Roman" w:cs="Times New Roman"/>
              </w:rPr>
              <w:t xml:space="preserve"> пронумерованы соответственно списку, установлены в поролоновое основание. Горючие, взрывчатые и ядовитые вещества </w:t>
            </w:r>
            <w:r w:rsidR="00772C01">
              <w:rPr>
                <w:rFonts w:ascii="Times New Roman" w:hAnsi="Times New Roman" w:cs="Times New Roman"/>
              </w:rPr>
              <w:t xml:space="preserve">должны быть </w:t>
            </w:r>
            <w:r w:rsidRPr="009D7023">
              <w:rPr>
                <w:rFonts w:ascii="Times New Roman" w:hAnsi="Times New Roman" w:cs="Times New Roman"/>
              </w:rPr>
              <w:t>имитированы.</w:t>
            </w:r>
          </w:p>
          <w:p w14:paraId="7A41D9C7" w14:textId="4C176219" w:rsidR="00BD2684" w:rsidRPr="009D7023" w:rsidRDefault="00BD2684" w:rsidP="008C2826">
            <w:pPr>
              <w:rPr>
                <w:rFonts w:ascii="Times New Roman" w:hAnsi="Times New Roman" w:cs="Times New Roman"/>
              </w:rPr>
            </w:pPr>
            <w:r w:rsidRPr="009D7023">
              <w:rPr>
                <w:rFonts w:ascii="Times New Roman" w:hAnsi="Times New Roman" w:cs="Times New Roman"/>
              </w:rPr>
              <w:t>Коллекция</w:t>
            </w:r>
            <w:r w:rsidR="00772C01">
              <w:rPr>
                <w:rFonts w:ascii="Times New Roman" w:hAnsi="Times New Roman" w:cs="Times New Roman"/>
              </w:rPr>
              <w:t xml:space="preserve"> должна </w:t>
            </w:r>
            <w:r w:rsidRPr="009D7023">
              <w:rPr>
                <w:rFonts w:ascii="Times New Roman" w:hAnsi="Times New Roman" w:cs="Times New Roman"/>
              </w:rPr>
              <w:t xml:space="preserve"> поставлят</w:t>
            </w:r>
            <w:r w:rsidR="00772C01">
              <w:rPr>
                <w:rFonts w:ascii="Times New Roman" w:hAnsi="Times New Roman" w:cs="Times New Roman"/>
              </w:rPr>
              <w:t>ь</w:t>
            </w:r>
            <w:r w:rsidRPr="009D7023">
              <w:rPr>
                <w:rFonts w:ascii="Times New Roman" w:hAnsi="Times New Roman" w:cs="Times New Roman"/>
              </w:rPr>
              <w:t>ся в картонной коробке, комплект</w:t>
            </w:r>
            <w:r w:rsidR="00F765C2">
              <w:rPr>
                <w:rFonts w:ascii="Times New Roman" w:hAnsi="Times New Roman" w:cs="Times New Roman"/>
              </w:rPr>
              <w:t xml:space="preserve">оваться </w:t>
            </w:r>
            <w:r w:rsidRPr="009D7023">
              <w:rPr>
                <w:rFonts w:ascii="Times New Roman" w:hAnsi="Times New Roman" w:cs="Times New Roman"/>
              </w:rPr>
              <w:t>руководством по эксплуатации и 15 ламинированными вкладышами для учащихся с информацией о свойствах, перегонке и применении продуктов переработки нефти.</w:t>
            </w:r>
          </w:p>
        </w:tc>
        <w:tc>
          <w:tcPr>
            <w:tcW w:w="1004" w:type="dxa"/>
          </w:tcPr>
          <w:p w14:paraId="03DAD9CE" w14:textId="71CF9A9A" w:rsidR="00BD2684" w:rsidRPr="00772C01" w:rsidRDefault="00772C01" w:rsidP="008C2826">
            <w:pPr>
              <w:rPr>
                <w:rFonts w:ascii="Times New Roman" w:hAnsi="Times New Roman" w:cs="Times New Roman"/>
              </w:rPr>
            </w:pPr>
            <w:r>
              <w:rPr>
                <w:rFonts w:ascii="Times New Roman" w:hAnsi="Times New Roman" w:cs="Times New Roman"/>
              </w:rPr>
              <w:t>100</w:t>
            </w:r>
          </w:p>
        </w:tc>
      </w:tr>
      <w:tr w:rsidR="00BD2684" w:rsidRPr="009D7023" w14:paraId="625C2DFC" w14:textId="7DE27612" w:rsidTr="00BD2684">
        <w:tc>
          <w:tcPr>
            <w:tcW w:w="709" w:type="dxa"/>
          </w:tcPr>
          <w:p w14:paraId="63F94DB0" w14:textId="77777777" w:rsidR="00BD2684" w:rsidRPr="009D7023" w:rsidRDefault="00BD2684">
            <w:pPr>
              <w:rPr>
                <w:rFonts w:ascii="Times New Roman" w:hAnsi="Times New Roman" w:cs="Times New Roman"/>
              </w:rPr>
            </w:pPr>
            <w:r w:rsidRPr="009D7023">
              <w:rPr>
                <w:rFonts w:ascii="Times New Roman" w:hAnsi="Times New Roman" w:cs="Times New Roman"/>
              </w:rPr>
              <w:t xml:space="preserve">7. </w:t>
            </w:r>
          </w:p>
        </w:tc>
        <w:tc>
          <w:tcPr>
            <w:tcW w:w="4785" w:type="dxa"/>
          </w:tcPr>
          <w:p w14:paraId="0DA92185" w14:textId="77777777" w:rsidR="00BD2684" w:rsidRPr="009D7023" w:rsidRDefault="00BD2684">
            <w:pPr>
              <w:rPr>
                <w:rFonts w:ascii="Times New Roman" w:hAnsi="Times New Roman" w:cs="Times New Roman"/>
              </w:rPr>
            </w:pPr>
            <w:r w:rsidRPr="009D7023">
              <w:rPr>
                <w:rFonts w:ascii="Times New Roman" w:hAnsi="Times New Roman" w:cs="Times New Roman"/>
              </w:rPr>
              <w:t>Коллекция пластмассы</w:t>
            </w:r>
          </w:p>
          <w:p w14:paraId="6E2632ED" w14:textId="2C779A73" w:rsidR="00BD2684" w:rsidRPr="009D7023" w:rsidRDefault="00BD2684">
            <w:pPr>
              <w:rPr>
                <w:rFonts w:ascii="Times New Roman" w:hAnsi="Times New Roman" w:cs="Times New Roman"/>
              </w:rPr>
            </w:pPr>
            <w:r w:rsidRPr="009D7023">
              <w:rPr>
                <w:rFonts w:ascii="Times New Roman" w:hAnsi="Times New Roman" w:cs="Times New Roman"/>
                <w:noProof/>
              </w:rPr>
              <w:drawing>
                <wp:inline distT="0" distB="0" distL="0" distR="0" wp14:anchorId="036CEAEC" wp14:editId="047D1B9B">
                  <wp:extent cx="3552825" cy="2380393"/>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6157" cy="2382625"/>
                          </a:xfrm>
                          <a:prstGeom prst="rect">
                            <a:avLst/>
                          </a:prstGeom>
                          <a:noFill/>
                        </pic:spPr>
                      </pic:pic>
                    </a:graphicData>
                  </a:graphic>
                </wp:inline>
              </w:drawing>
            </w:r>
          </w:p>
        </w:tc>
        <w:tc>
          <w:tcPr>
            <w:tcW w:w="4388" w:type="dxa"/>
          </w:tcPr>
          <w:p w14:paraId="4A7C8DB5" w14:textId="77777777" w:rsidR="00BD2684" w:rsidRPr="009D7023" w:rsidRDefault="00BD2684" w:rsidP="008C2826">
            <w:pPr>
              <w:rPr>
                <w:rFonts w:ascii="Times New Roman" w:hAnsi="Times New Roman" w:cs="Times New Roman"/>
              </w:rPr>
            </w:pPr>
            <w:r w:rsidRPr="009D7023">
              <w:rPr>
                <w:rFonts w:ascii="Times New Roman" w:hAnsi="Times New Roman" w:cs="Times New Roman"/>
              </w:rPr>
              <w:t>Коллекция предназначена для использования в качестве раздаточного материала.</w:t>
            </w:r>
          </w:p>
          <w:p w14:paraId="093551E5" w14:textId="01F50B04" w:rsidR="00BD2684" w:rsidRPr="009D7023" w:rsidRDefault="00BD2684" w:rsidP="008C2826">
            <w:pPr>
              <w:rPr>
                <w:rFonts w:ascii="Times New Roman" w:hAnsi="Times New Roman" w:cs="Times New Roman"/>
              </w:rPr>
            </w:pPr>
            <w:r w:rsidRPr="009D7023">
              <w:rPr>
                <w:rFonts w:ascii="Times New Roman" w:hAnsi="Times New Roman" w:cs="Times New Roman"/>
              </w:rPr>
              <w:t xml:space="preserve">Образцы </w:t>
            </w:r>
            <w:r w:rsidR="00772C01">
              <w:rPr>
                <w:rFonts w:ascii="Times New Roman" w:hAnsi="Times New Roman" w:cs="Times New Roman"/>
              </w:rPr>
              <w:t xml:space="preserve">должны быть </w:t>
            </w:r>
            <w:r w:rsidRPr="009D7023">
              <w:rPr>
                <w:rFonts w:ascii="Times New Roman" w:hAnsi="Times New Roman" w:cs="Times New Roman"/>
              </w:rPr>
              <w:t xml:space="preserve">пронумерованы соответственно списку и положены в две коробки с ячейками. Пособие </w:t>
            </w:r>
            <w:r w:rsidR="00772C01">
              <w:rPr>
                <w:rFonts w:ascii="Times New Roman" w:hAnsi="Times New Roman" w:cs="Times New Roman"/>
              </w:rPr>
              <w:t xml:space="preserve">должно </w:t>
            </w:r>
            <w:r w:rsidRPr="009D7023">
              <w:rPr>
                <w:rFonts w:ascii="Times New Roman" w:hAnsi="Times New Roman" w:cs="Times New Roman"/>
              </w:rPr>
              <w:t>комплект</w:t>
            </w:r>
            <w:r w:rsidR="00772C01">
              <w:rPr>
                <w:rFonts w:ascii="Times New Roman" w:hAnsi="Times New Roman" w:cs="Times New Roman"/>
              </w:rPr>
              <w:t>ова</w:t>
            </w:r>
            <w:r w:rsidRPr="009D7023">
              <w:rPr>
                <w:rFonts w:ascii="Times New Roman" w:hAnsi="Times New Roman" w:cs="Times New Roman"/>
              </w:rPr>
              <w:t>т</w:t>
            </w:r>
            <w:r w:rsidR="00772C01">
              <w:rPr>
                <w:rFonts w:ascii="Times New Roman" w:hAnsi="Times New Roman" w:cs="Times New Roman"/>
              </w:rPr>
              <w:t>ь</w:t>
            </w:r>
            <w:r w:rsidRPr="009D7023">
              <w:rPr>
                <w:rFonts w:ascii="Times New Roman" w:hAnsi="Times New Roman" w:cs="Times New Roman"/>
              </w:rPr>
              <w:t>ся руководством по эксплуатации и ламинированным вкладышем, содержащим информацию о свойствах, производстве и применении пластмасс.</w:t>
            </w:r>
          </w:p>
          <w:p w14:paraId="5D9382E6" w14:textId="7024F4CF" w:rsidR="00BD2684" w:rsidRPr="009D7023" w:rsidRDefault="00BD2684" w:rsidP="008C2826">
            <w:pPr>
              <w:rPr>
                <w:rFonts w:ascii="Times New Roman" w:hAnsi="Times New Roman" w:cs="Times New Roman"/>
              </w:rPr>
            </w:pPr>
            <w:r w:rsidRPr="009D7023">
              <w:rPr>
                <w:rFonts w:ascii="Times New Roman" w:hAnsi="Times New Roman" w:cs="Times New Roman"/>
              </w:rPr>
              <w:t>Состав коллекции</w:t>
            </w:r>
            <w:r w:rsidR="00772C01">
              <w:rPr>
                <w:rFonts w:ascii="Times New Roman" w:hAnsi="Times New Roman" w:cs="Times New Roman"/>
              </w:rPr>
              <w:t xml:space="preserve"> должен содержать</w:t>
            </w:r>
            <w:r w:rsidRPr="009D7023">
              <w:rPr>
                <w:rFonts w:ascii="Times New Roman" w:hAnsi="Times New Roman" w:cs="Times New Roman"/>
              </w:rPr>
              <w:t>: полиэтилен (гранулы), полипропилен (гранулы), полистирол ударопрочный (гранулы), полистирол блочный (гранулы), пенополистирол, поливинилхлорид, изделие из полиэтилена, изделие из полипропилена, изделие из полистирола ударопрочного, изделие из полистирола блочного, изделие из пенополистирола, изделие из поливинилхлорида, изделие из винипласта каландрированного, пленка полиэтиленовая армированная, пленка полиэтиленовая, пленка поливинилхлоридная, изделие из полиметилметакрилата, изделие из пенополиуритана, текстолит, стеклотекстолит.</w:t>
            </w:r>
          </w:p>
        </w:tc>
        <w:tc>
          <w:tcPr>
            <w:tcW w:w="1004" w:type="dxa"/>
          </w:tcPr>
          <w:p w14:paraId="73D88041" w14:textId="6316D0B7" w:rsidR="00BD2684" w:rsidRPr="00772C01" w:rsidRDefault="00772C01" w:rsidP="008C2826">
            <w:pPr>
              <w:rPr>
                <w:rFonts w:ascii="Times New Roman" w:hAnsi="Times New Roman" w:cs="Times New Roman"/>
              </w:rPr>
            </w:pPr>
            <w:r>
              <w:rPr>
                <w:rFonts w:ascii="Times New Roman" w:hAnsi="Times New Roman" w:cs="Times New Roman"/>
              </w:rPr>
              <w:t>98</w:t>
            </w:r>
          </w:p>
        </w:tc>
      </w:tr>
      <w:tr w:rsidR="00BD2684" w:rsidRPr="009D7023" w14:paraId="35DD0131" w14:textId="53BD3739" w:rsidTr="00BD2684">
        <w:tc>
          <w:tcPr>
            <w:tcW w:w="709" w:type="dxa"/>
          </w:tcPr>
          <w:p w14:paraId="055D1AA8" w14:textId="77777777" w:rsidR="00BD2684" w:rsidRPr="009D7023" w:rsidRDefault="00BD2684">
            <w:pPr>
              <w:rPr>
                <w:rFonts w:ascii="Times New Roman" w:hAnsi="Times New Roman" w:cs="Times New Roman"/>
              </w:rPr>
            </w:pPr>
            <w:r w:rsidRPr="009D7023">
              <w:rPr>
                <w:rFonts w:ascii="Times New Roman" w:hAnsi="Times New Roman" w:cs="Times New Roman"/>
              </w:rPr>
              <w:t>8.</w:t>
            </w:r>
          </w:p>
        </w:tc>
        <w:tc>
          <w:tcPr>
            <w:tcW w:w="4785" w:type="dxa"/>
          </w:tcPr>
          <w:p w14:paraId="69111F97" w14:textId="77777777" w:rsidR="00BD2684" w:rsidRPr="009D7023" w:rsidRDefault="00BD2684">
            <w:pPr>
              <w:rPr>
                <w:rFonts w:ascii="Times New Roman" w:hAnsi="Times New Roman" w:cs="Times New Roman"/>
              </w:rPr>
            </w:pPr>
            <w:r w:rsidRPr="009D7023">
              <w:rPr>
                <w:rFonts w:ascii="Times New Roman" w:hAnsi="Times New Roman" w:cs="Times New Roman"/>
              </w:rPr>
              <w:t>Коллекция чугун и сталь</w:t>
            </w:r>
          </w:p>
          <w:p w14:paraId="5FD4470B" w14:textId="6BCE04B3" w:rsidR="00BD2684" w:rsidRPr="009D7023" w:rsidRDefault="00BD2684">
            <w:pPr>
              <w:rPr>
                <w:rFonts w:ascii="Times New Roman" w:hAnsi="Times New Roman" w:cs="Times New Roman"/>
              </w:rPr>
            </w:pPr>
            <w:r w:rsidRPr="009D7023">
              <w:rPr>
                <w:rFonts w:ascii="Times New Roman" w:hAnsi="Times New Roman" w:cs="Times New Roman"/>
                <w:noProof/>
              </w:rPr>
              <w:lastRenderedPageBreak/>
              <w:drawing>
                <wp:inline distT="0" distB="0" distL="0" distR="0" wp14:anchorId="59972D74" wp14:editId="17B7A0AC">
                  <wp:extent cx="2952750" cy="197096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2320" cy="1977349"/>
                          </a:xfrm>
                          <a:prstGeom prst="rect">
                            <a:avLst/>
                          </a:prstGeom>
                          <a:noFill/>
                        </pic:spPr>
                      </pic:pic>
                    </a:graphicData>
                  </a:graphic>
                </wp:inline>
              </w:drawing>
            </w:r>
          </w:p>
        </w:tc>
        <w:tc>
          <w:tcPr>
            <w:tcW w:w="4388" w:type="dxa"/>
          </w:tcPr>
          <w:p w14:paraId="6DB64AAF" w14:textId="77777777" w:rsidR="00BD2684" w:rsidRPr="009D7023" w:rsidRDefault="00BD2684" w:rsidP="008C2826">
            <w:pPr>
              <w:rPr>
                <w:rFonts w:ascii="Times New Roman" w:hAnsi="Times New Roman" w:cs="Times New Roman"/>
              </w:rPr>
            </w:pPr>
            <w:r w:rsidRPr="009D7023">
              <w:rPr>
                <w:rFonts w:ascii="Times New Roman" w:hAnsi="Times New Roman" w:cs="Times New Roman"/>
              </w:rPr>
              <w:lastRenderedPageBreak/>
              <w:t xml:space="preserve">Коллекция предназначена для использования при изучении курса неорганической химии. Пособие </w:t>
            </w:r>
            <w:r w:rsidRPr="009D7023">
              <w:rPr>
                <w:rFonts w:ascii="Times New Roman" w:hAnsi="Times New Roman" w:cs="Times New Roman"/>
              </w:rPr>
              <w:lastRenderedPageBreak/>
              <w:t>предназначено для демонстрации и подготовки к проектно-исследовательской деятельности при изучении неорганической химии, раздел «Чугун и сталь».</w:t>
            </w:r>
          </w:p>
          <w:p w14:paraId="3652791E" w14:textId="2CF045B3" w:rsidR="00BD2684" w:rsidRPr="009D7023" w:rsidRDefault="00BD2684" w:rsidP="008C2826">
            <w:pPr>
              <w:rPr>
                <w:rFonts w:ascii="Times New Roman" w:hAnsi="Times New Roman" w:cs="Times New Roman"/>
              </w:rPr>
            </w:pPr>
            <w:r w:rsidRPr="009D7023">
              <w:rPr>
                <w:rFonts w:ascii="Times New Roman" w:hAnsi="Times New Roman" w:cs="Times New Roman"/>
              </w:rPr>
              <w:t>Комплектность</w:t>
            </w:r>
            <w:r w:rsidR="001B320F">
              <w:rPr>
                <w:rFonts w:ascii="Times New Roman" w:hAnsi="Times New Roman" w:cs="Times New Roman"/>
              </w:rPr>
              <w:t xml:space="preserve"> должна состоять из</w:t>
            </w:r>
            <w:r w:rsidRPr="009D7023">
              <w:rPr>
                <w:rFonts w:ascii="Times New Roman" w:hAnsi="Times New Roman" w:cs="Times New Roman"/>
              </w:rPr>
              <w:t>: натуральные образцы (</w:t>
            </w:r>
            <w:r w:rsidR="00F765C2">
              <w:rPr>
                <w:rFonts w:ascii="Times New Roman" w:hAnsi="Times New Roman" w:cs="Times New Roman"/>
              </w:rPr>
              <w:t xml:space="preserve">не менее </w:t>
            </w:r>
            <w:r w:rsidRPr="009D7023">
              <w:rPr>
                <w:rFonts w:ascii="Times New Roman" w:hAnsi="Times New Roman" w:cs="Times New Roman"/>
              </w:rPr>
              <w:t xml:space="preserve">16 видов) – </w:t>
            </w:r>
            <w:r w:rsidR="00F765C2">
              <w:rPr>
                <w:rFonts w:ascii="Times New Roman" w:hAnsi="Times New Roman" w:cs="Times New Roman"/>
              </w:rPr>
              <w:t xml:space="preserve">не менее </w:t>
            </w:r>
            <w:r w:rsidRPr="009D7023">
              <w:rPr>
                <w:rFonts w:ascii="Times New Roman" w:hAnsi="Times New Roman" w:cs="Times New Roman"/>
              </w:rPr>
              <w:t>64 шт., вкладыш информационный (</w:t>
            </w:r>
            <w:r w:rsidR="00F765C2">
              <w:rPr>
                <w:rFonts w:ascii="Times New Roman" w:hAnsi="Times New Roman" w:cs="Times New Roman"/>
              </w:rPr>
              <w:t xml:space="preserve">не менее </w:t>
            </w:r>
            <w:r w:rsidRPr="009D7023">
              <w:rPr>
                <w:rFonts w:ascii="Times New Roman" w:hAnsi="Times New Roman" w:cs="Times New Roman"/>
              </w:rPr>
              <w:t xml:space="preserve">2 вида) – </w:t>
            </w:r>
            <w:r w:rsidR="00F765C2">
              <w:rPr>
                <w:rFonts w:ascii="Times New Roman" w:hAnsi="Times New Roman" w:cs="Times New Roman"/>
              </w:rPr>
              <w:t xml:space="preserve">не менее </w:t>
            </w:r>
            <w:r w:rsidRPr="009D7023">
              <w:rPr>
                <w:rFonts w:ascii="Times New Roman" w:hAnsi="Times New Roman" w:cs="Times New Roman"/>
              </w:rPr>
              <w:t>4 шт., интерактивное приложение на электронном носителе – 1 шт., руководство по эксплуатации – 1 шт.</w:t>
            </w:r>
          </w:p>
          <w:p w14:paraId="14FD4161" w14:textId="4834494C" w:rsidR="00BD2684" w:rsidRPr="009D7023" w:rsidRDefault="00BD2684" w:rsidP="008C2826">
            <w:pPr>
              <w:rPr>
                <w:rFonts w:ascii="Times New Roman" w:hAnsi="Times New Roman" w:cs="Times New Roman"/>
              </w:rPr>
            </w:pPr>
            <w:r w:rsidRPr="009D7023">
              <w:rPr>
                <w:rFonts w:ascii="Times New Roman" w:hAnsi="Times New Roman" w:cs="Times New Roman"/>
              </w:rPr>
              <w:t xml:space="preserve">В состав коллекции </w:t>
            </w:r>
            <w:r w:rsidR="001B320F">
              <w:rPr>
                <w:rFonts w:ascii="Times New Roman" w:hAnsi="Times New Roman" w:cs="Times New Roman"/>
              </w:rPr>
              <w:t xml:space="preserve">должны </w:t>
            </w:r>
            <w:r w:rsidRPr="009D7023">
              <w:rPr>
                <w:rFonts w:ascii="Times New Roman" w:hAnsi="Times New Roman" w:cs="Times New Roman"/>
              </w:rPr>
              <w:t>вход</w:t>
            </w:r>
            <w:r w:rsidR="001B320F">
              <w:rPr>
                <w:rFonts w:ascii="Times New Roman" w:hAnsi="Times New Roman" w:cs="Times New Roman"/>
              </w:rPr>
              <w:t>ить</w:t>
            </w:r>
            <w:r w:rsidRPr="009D7023">
              <w:rPr>
                <w:rFonts w:ascii="Times New Roman" w:hAnsi="Times New Roman" w:cs="Times New Roman"/>
              </w:rPr>
              <w:t xml:space="preserve"> следующие образцы: магнетит (магнитный железняк), гематит (красный железняк), лимонит (бурый железняк), кокс, известняк, шлак, чугун, ферромарганец, феррохром, сталь конструкционная, сталь тонколистовая, нержавеющая сталь, сталь оцинкованная, изделие из черной стали, изделие из закаленной стали, изделие из покрытой стали.</w:t>
            </w:r>
          </w:p>
          <w:p w14:paraId="52C1D2AC" w14:textId="28CFD88A" w:rsidR="00BD2684" w:rsidRPr="009D7023" w:rsidRDefault="00BD2684" w:rsidP="008C2826">
            <w:pPr>
              <w:rPr>
                <w:rFonts w:ascii="Times New Roman" w:hAnsi="Times New Roman" w:cs="Times New Roman"/>
              </w:rPr>
            </w:pPr>
            <w:r w:rsidRPr="009D7023">
              <w:rPr>
                <w:rFonts w:ascii="Times New Roman" w:hAnsi="Times New Roman" w:cs="Times New Roman"/>
              </w:rPr>
              <w:t>Образцы</w:t>
            </w:r>
            <w:r w:rsidR="001B320F">
              <w:rPr>
                <w:rFonts w:ascii="Times New Roman" w:hAnsi="Times New Roman" w:cs="Times New Roman"/>
              </w:rPr>
              <w:t xml:space="preserve"> должны быть</w:t>
            </w:r>
            <w:r w:rsidRPr="009D7023">
              <w:rPr>
                <w:rFonts w:ascii="Times New Roman" w:hAnsi="Times New Roman" w:cs="Times New Roman"/>
              </w:rPr>
              <w:t xml:space="preserve"> пронумерованы и упакованы в коробку с ячейками. </w:t>
            </w:r>
            <w:r w:rsidR="001B320F">
              <w:rPr>
                <w:rFonts w:ascii="Times New Roman" w:hAnsi="Times New Roman" w:cs="Times New Roman"/>
              </w:rPr>
              <w:t>Должны к</w:t>
            </w:r>
            <w:r w:rsidRPr="009D7023">
              <w:rPr>
                <w:rFonts w:ascii="Times New Roman" w:hAnsi="Times New Roman" w:cs="Times New Roman"/>
              </w:rPr>
              <w:t>омплект</w:t>
            </w:r>
            <w:r w:rsidR="001B320F">
              <w:rPr>
                <w:rFonts w:ascii="Times New Roman" w:hAnsi="Times New Roman" w:cs="Times New Roman"/>
              </w:rPr>
              <w:t>оваться</w:t>
            </w:r>
            <w:r w:rsidRPr="009D7023">
              <w:rPr>
                <w:rFonts w:ascii="Times New Roman" w:hAnsi="Times New Roman" w:cs="Times New Roman"/>
              </w:rPr>
              <w:t xml:space="preserve"> ламинированными вкладышами со схемами производства чугуна и стали.</w:t>
            </w:r>
          </w:p>
          <w:p w14:paraId="70BBDF4E" w14:textId="66D11930" w:rsidR="00BD2684" w:rsidRPr="009D7023" w:rsidRDefault="00BD2684" w:rsidP="008C2826">
            <w:pPr>
              <w:rPr>
                <w:rFonts w:ascii="Times New Roman" w:hAnsi="Times New Roman" w:cs="Times New Roman"/>
              </w:rPr>
            </w:pPr>
            <w:r w:rsidRPr="009D7023">
              <w:rPr>
                <w:rFonts w:ascii="Times New Roman" w:hAnsi="Times New Roman" w:cs="Times New Roman"/>
              </w:rPr>
              <w:t xml:space="preserve">Интерактивное приложение </w:t>
            </w:r>
            <w:r w:rsidR="001B320F">
              <w:rPr>
                <w:rFonts w:ascii="Times New Roman" w:hAnsi="Times New Roman" w:cs="Times New Roman"/>
              </w:rPr>
              <w:t xml:space="preserve">должно </w:t>
            </w:r>
            <w:r w:rsidRPr="009D7023">
              <w:rPr>
                <w:rFonts w:ascii="Times New Roman" w:hAnsi="Times New Roman" w:cs="Times New Roman"/>
              </w:rPr>
              <w:t>содерж</w:t>
            </w:r>
            <w:r w:rsidR="001B320F">
              <w:rPr>
                <w:rFonts w:ascii="Times New Roman" w:hAnsi="Times New Roman" w:cs="Times New Roman"/>
              </w:rPr>
              <w:t>ать</w:t>
            </w:r>
            <w:r w:rsidRPr="009D7023">
              <w:rPr>
                <w:rFonts w:ascii="Times New Roman" w:hAnsi="Times New Roman" w:cs="Times New Roman"/>
              </w:rPr>
              <w:t xml:space="preserve"> дополнительные сведения и иллюстрации и позволя</w:t>
            </w:r>
            <w:r w:rsidR="001B320F">
              <w:rPr>
                <w:rFonts w:ascii="Times New Roman" w:hAnsi="Times New Roman" w:cs="Times New Roman"/>
              </w:rPr>
              <w:t>ть</w:t>
            </w:r>
            <w:r w:rsidRPr="009D7023">
              <w:rPr>
                <w:rFonts w:ascii="Times New Roman" w:hAnsi="Times New Roman" w:cs="Times New Roman"/>
              </w:rPr>
              <w:t xml:space="preserve"> в удобной форме познакомить учащихся с физическими и химическими свойствами чугуна и стали, особенностями их добычи, производства и применением. </w:t>
            </w:r>
          </w:p>
        </w:tc>
        <w:tc>
          <w:tcPr>
            <w:tcW w:w="1004" w:type="dxa"/>
          </w:tcPr>
          <w:p w14:paraId="1CFC580E" w14:textId="2BC593EA" w:rsidR="00BD2684" w:rsidRPr="001B320F" w:rsidRDefault="001B320F" w:rsidP="008C2826">
            <w:pPr>
              <w:rPr>
                <w:rFonts w:ascii="Times New Roman" w:hAnsi="Times New Roman" w:cs="Times New Roman"/>
              </w:rPr>
            </w:pPr>
            <w:r>
              <w:rPr>
                <w:rFonts w:ascii="Times New Roman" w:hAnsi="Times New Roman" w:cs="Times New Roman"/>
              </w:rPr>
              <w:lastRenderedPageBreak/>
              <w:t>98</w:t>
            </w:r>
          </w:p>
        </w:tc>
      </w:tr>
      <w:tr w:rsidR="00BD2684" w:rsidRPr="009D7023" w14:paraId="144B0644" w14:textId="17CADC77" w:rsidTr="00BD2684">
        <w:tc>
          <w:tcPr>
            <w:tcW w:w="709" w:type="dxa"/>
          </w:tcPr>
          <w:p w14:paraId="7A83795B" w14:textId="77777777" w:rsidR="00BD2684" w:rsidRPr="009D7023" w:rsidRDefault="00BD2684">
            <w:pPr>
              <w:rPr>
                <w:rFonts w:ascii="Times New Roman" w:hAnsi="Times New Roman" w:cs="Times New Roman"/>
              </w:rPr>
            </w:pPr>
            <w:r w:rsidRPr="009D7023">
              <w:rPr>
                <w:rFonts w:ascii="Times New Roman" w:hAnsi="Times New Roman" w:cs="Times New Roman"/>
              </w:rPr>
              <w:t>9.</w:t>
            </w:r>
          </w:p>
        </w:tc>
        <w:tc>
          <w:tcPr>
            <w:tcW w:w="4785" w:type="dxa"/>
          </w:tcPr>
          <w:p w14:paraId="17C36F3E" w14:textId="77777777" w:rsidR="00BD2684" w:rsidRPr="009D7023" w:rsidRDefault="00BD2684">
            <w:pPr>
              <w:rPr>
                <w:rFonts w:ascii="Times New Roman" w:hAnsi="Times New Roman" w:cs="Times New Roman"/>
              </w:rPr>
            </w:pPr>
            <w:r w:rsidRPr="009D7023">
              <w:rPr>
                <w:rFonts w:ascii="Times New Roman" w:hAnsi="Times New Roman" w:cs="Times New Roman"/>
              </w:rPr>
              <w:t>Коллекция натурально-интерактивная "Стекло и изделия из стекла"</w:t>
            </w:r>
          </w:p>
          <w:p w14:paraId="20D39FFB" w14:textId="3F8F5007" w:rsidR="00BD2684" w:rsidRPr="009D7023" w:rsidRDefault="00BD2684">
            <w:pPr>
              <w:rPr>
                <w:rFonts w:ascii="Times New Roman" w:hAnsi="Times New Roman" w:cs="Times New Roman"/>
              </w:rPr>
            </w:pPr>
            <w:r w:rsidRPr="009D7023">
              <w:rPr>
                <w:rFonts w:ascii="Times New Roman" w:hAnsi="Times New Roman" w:cs="Times New Roman"/>
                <w:noProof/>
              </w:rPr>
              <w:drawing>
                <wp:inline distT="0" distB="0" distL="0" distR="0" wp14:anchorId="77FDE05A" wp14:editId="6194C54B">
                  <wp:extent cx="3524250" cy="235243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33432" cy="2358566"/>
                          </a:xfrm>
                          <a:prstGeom prst="rect">
                            <a:avLst/>
                          </a:prstGeom>
                          <a:noFill/>
                        </pic:spPr>
                      </pic:pic>
                    </a:graphicData>
                  </a:graphic>
                </wp:inline>
              </w:drawing>
            </w:r>
          </w:p>
        </w:tc>
        <w:tc>
          <w:tcPr>
            <w:tcW w:w="4388" w:type="dxa"/>
          </w:tcPr>
          <w:p w14:paraId="71AD26D7" w14:textId="31CDD675" w:rsidR="00BD2684" w:rsidRPr="009D7023" w:rsidRDefault="00BD2684" w:rsidP="008C2826">
            <w:pPr>
              <w:rPr>
                <w:rFonts w:ascii="Times New Roman" w:hAnsi="Times New Roman" w:cs="Times New Roman"/>
              </w:rPr>
            </w:pPr>
            <w:r w:rsidRPr="009D7023">
              <w:rPr>
                <w:rFonts w:ascii="Times New Roman" w:hAnsi="Times New Roman" w:cs="Times New Roman"/>
              </w:rPr>
              <w:t>Коллекция предназначена для использования на уроках химии. Пособие предназначено для демонстрации и подготовки к проектно-исследовательской деятельности на уроках химии при изучении темы «Кремний и его соединения».</w:t>
            </w:r>
          </w:p>
          <w:p w14:paraId="1CBDA5BA" w14:textId="186B0169" w:rsidR="00BD2684" w:rsidRPr="009D7023" w:rsidRDefault="00BD2684" w:rsidP="008C2826">
            <w:pPr>
              <w:rPr>
                <w:rFonts w:ascii="Times New Roman" w:hAnsi="Times New Roman" w:cs="Times New Roman"/>
              </w:rPr>
            </w:pPr>
            <w:r w:rsidRPr="009D7023">
              <w:rPr>
                <w:rFonts w:ascii="Times New Roman" w:hAnsi="Times New Roman" w:cs="Times New Roman"/>
              </w:rPr>
              <w:t>Комплектность</w:t>
            </w:r>
            <w:r w:rsidR="00E71217">
              <w:rPr>
                <w:rFonts w:ascii="Times New Roman" w:hAnsi="Times New Roman" w:cs="Times New Roman"/>
              </w:rPr>
              <w:t xml:space="preserve"> должна состоять из</w:t>
            </w:r>
            <w:r w:rsidRPr="009D7023">
              <w:rPr>
                <w:rFonts w:ascii="Times New Roman" w:hAnsi="Times New Roman" w:cs="Times New Roman"/>
              </w:rPr>
              <w:t xml:space="preserve">: натуральные образцы – </w:t>
            </w:r>
            <w:r w:rsidR="00F765C2">
              <w:rPr>
                <w:rFonts w:ascii="Times New Roman" w:hAnsi="Times New Roman" w:cs="Times New Roman"/>
              </w:rPr>
              <w:t xml:space="preserve">не менее </w:t>
            </w:r>
            <w:r w:rsidRPr="009D7023">
              <w:rPr>
                <w:rFonts w:ascii="Times New Roman" w:hAnsi="Times New Roman" w:cs="Times New Roman"/>
              </w:rPr>
              <w:t>80 шт. (</w:t>
            </w:r>
            <w:r w:rsidR="00F765C2">
              <w:rPr>
                <w:rFonts w:ascii="Times New Roman" w:hAnsi="Times New Roman" w:cs="Times New Roman"/>
              </w:rPr>
              <w:t xml:space="preserve">не менее </w:t>
            </w:r>
            <w:r w:rsidRPr="009D7023">
              <w:rPr>
                <w:rFonts w:ascii="Times New Roman" w:hAnsi="Times New Roman" w:cs="Times New Roman"/>
              </w:rPr>
              <w:t>20 видов), вкладыш информационный – 2 шт., интерактивное приложение на электронном носителе – 1 шт., руководство по эксплуатации – 1 шт.</w:t>
            </w:r>
          </w:p>
          <w:p w14:paraId="328B998D" w14:textId="5F0957C9" w:rsidR="00BD2684" w:rsidRPr="009D7023" w:rsidRDefault="00BD2684" w:rsidP="008C2826">
            <w:pPr>
              <w:rPr>
                <w:rFonts w:ascii="Times New Roman" w:hAnsi="Times New Roman" w:cs="Times New Roman"/>
              </w:rPr>
            </w:pPr>
            <w:r w:rsidRPr="009D7023">
              <w:rPr>
                <w:rFonts w:ascii="Times New Roman" w:hAnsi="Times New Roman" w:cs="Times New Roman"/>
              </w:rPr>
              <w:t xml:space="preserve">В состав коллекции </w:t>
            </w:r>
            <w:r w:rsidR="00E71217">
              <w:rPr>
                <w:rFonts w:ascii="Times New Roman" w:hAnsi="Times New Roman" w:cs="Times New Roman"/>
              </w:rPr>
              <w:t xml:space="preserve">должны </w:t>
            </w:r>
            <w:r w:rsidRPr="009D7023">
              <w:rPr>
                <w:rFonts w:ascii="Times New Roman" w:hAnsi="Times New Roman" w:cs="Times New Roman"/>
              </w:rPr>
              <w:t>вход</w:t>
            </w:r>
            <w:r w:rsidR="00E71217">
              <w:rPr>
                <w:rFonts w:ascii="Times New Roman" w:hAnsi="Times New Roman" w:cs="Times New Roman"/>
              </w:rPr>
              <w:t xml:space="preserve">ить </w:t>
            </w:r>
            <w:r w:rsidRPr="009D7023">
              <w:rPr>
                <w:rFonts w:ascii="Times New Roman" w:hAnsi="Times New Roman" w:cs="Times New Roman"/>
              </w:rPr>
              <w:t>образцы веществ и минералов, применяющихся при производстве стекла: магнезит, мел, полевой шпат, сода, кварц, барит, криолит, кремнефтористый натрий, сера, гематит (красный железняк); проба стекла; образцы стекла (оконное, узорчатое, зеркало, предметное стекло, покровное стекло), изделия из стекловолокна (стеклонить, стеклоткань, стеклотекстолит, оптиковолокно).</w:t>
            </w:r>
          </w:p>
          <w:p w14:paraId="308E8CEA" w14:textId="7C370B6A" w:rsidR="00BD2684" w:rsidRPr="009D7023" w:rsidRDefault="00BD2684" w:rsidP="008C2826">
            <w:pPr>
              <w:rPr>
                <w:rFonts w:ascii="Times New Roman" w:hAnsi="Times New Roman" w:cs="Times New Roman"/>
              </w:rPr>
            </w:pPr>
            <w:r w:rsidRPr="009D7023">
              <w:rPr>
                <w:rFonts w:ascii="Times New Roman" w:hAnsi="Times New Roman" w:cs="Times New Roman"/>
              </w:rPr>
              <w:lastRenderedPageBreak/>
              <w:t xml:space="preserve">Натуральные образцы </w:t>
            </w:r>
            <w:r w:rsidR="00E71217">
              <w:rPr>
                <w:rFonts w:ascii="Times New Roman" w:hAnsi="Times New Roman" w:cs="Times New Roman"/>
              </w:rPr>
              <w:t xml:space="preserve">должны быть </w:t>
            </w:r>
            <w:r w:rsidRPr="009D7023">
              <w:rPr>
                <w:rFonts w:ascii="Times New Roman" w:hAnsi="Times New Roman" w:cs="Times New Roman"/>
              </w:rPr>
              <w:t>пронумерованы и разложены в коробки с ячейками.</w:t>
            </w:r>
          </w:p>
          <w:p w14:paraId="67C0CCEA" w14:textId="6F2BA546" w:rsidR="00BD2684" w:rsidRPr="009D7023" w:rsidRDefault="00BD2684" w:rsidP="008C2826">
            <w:pPr>
              <w:rPr>
                <w:rFonts w:ascii="Times New Roman" w:hAnsi="Times New Roman" w:cs="Times New Roman"/>
              </w:rPr>
            </w:pPr>
            <w:r w:rsidRPr="009D7023">
              <w:rPr>
                <w:rFonts w:ascii="Times New Roman" w:hAnsi="Times New Roman" w:cs="Times New Roman"/>
              </w:rPr>
              <w:t xml:space="preserve">Интерактивное приложение </w:t>
            </w:r>
            <w:r w:rsidR="00E71217">
              <w:rPr>
                <w:rFonts w:ascii="Times New Roman" w:hAnsi="Times New Roman" w:cs="Times New Roman"/>
              </w:rPr>
              <w:t xml:space="preserve">должно </w:t>
            </w:r>
            <w:r w:rsidRPr="009D7023">
              <w:rPr>
                <w:rFonts w:ascii="Times New Roman" w:hAnsi="Times New Roman" w:cs="Times New Roman"/>
              </w:rPr>
              <w:t>знакомит</w:t>
            </w:r>
            <w:r w:rsidR="00E71217">
              <w:rPr>
                <w:rFonts w:ascii="Times New Roman" w:hAnsi="Times New Roman" w:cs="Times New Roman"/>
              </w:rPr>
              <w:t>ь</w:t>
            </w:r>
            <w:r w:rsidRPr="009D7023">
              <w:rPr>
                <w:rFonts w:ascii="Times New Roman" w:hAnsi="Times New Roman" w:cs="Times New Roman"/>
              </w:rPr>
              <w:t xml:space="preserve"> учащихся с процессом изготовления стекла и изделий из него, а также да</w:t>
            </w:r>
            <w:r w:rsidR="00E71217">
              <w:rPr>
                <w:rFonts w:ascii="Times New Roman" w:hAnsi="Times New Roman" w:cs="Times New Roman"/>
              </w:rPr>
              <w:t>вать</w:t>
            </w:r>
            <w:r w:rsidRPr="009D7023">
              <w:rPr>
                <w:rFonts w:ascii="Times New Roman" w:hAnsi="Times New Roman" w:cs="Times New Roman"/>
              </w:rPr>
              <w:t xml:space="preserve"> расширенное представление об истории стекловарения и стеклоделия, содержит дополнительные сведения и иллюстрации.</w:t>
            </w:r>
          </w:p>
          <w:p w14:paraId="6A821A07" w14:textId="78706C28" w:rsidR="00BD2684" w:rsidRPr="009D7023" w:rsidRDefault="00BD2684" w:rsidP="008C2826">
            <w:pPr>
              <w:rPr>
                <w:rFonts w:ascii="Times New Roman" w:hAnsi="Times New Roman" w:cs="Times New Roman"/>
              </w:rPr>
            </w:pPr>
          </w:p>
        </w:tc>
        <w:tc>
          <w:tcPr>
            <w:tcW w:w="1004" w:type="dxa"/>
          </w:tcPr>
          <w:p w14:paraId="5C7890BA" w14:textId="3E0D51BA" w:rsidR="00BD2684" w:rsidRPr="00E71217" w:rsidRDefault="00E71217" w:rsidP="008C2826">
            <w:pPr>
              <w:rPr>
                <w:rFonts w:ascii="Times New Roman" w:hAnsi="Times New Roman" w:cs="Times New Roman"/>
              </w:rPr>
            </w:pPr>
            <w:r>
              <w:rPr>
                <w:rFonts w:ascii="Times New Roman" w:hAnsi="Times New Roman" w:cs="Times New Roman"/>
              </w:rPr>
              <w:lastRenderedPageBreak/>
              <w:t>110</w:t>
            </w:r>
          </w:p>
        </w:tc>
      </w:tr>
      <w:tr w:rsidR="00E33E5D" w:rsidRPr="009D7023" w14:paraId="5CA69E5B" w14:textId="77777777" w:rsidTr="00BD2684">
        <w:tc>
          <w:tcPr>
            <w:tcW w:w="709" w:type="dxa"/>
          </w:tcPr>
          <w:p w14:paraId="491B43AB" w14:textId="134DC53A" w:rsidR="00E33E5D" w:rsidRPr="009D7023" w:rsidRDefault="00E33E5D" w:rsidP="00E33E5D">
            <w:pPr>
              <w:rPr>
                <w:rFonts w:ascii="Times New Roman" w:hAnsi="Times New Roman" w:cs="Times New Roman"/>
              </w:rPr>
            </w:pPr>
            <w:r>
              <w:rPr>
                <w:rFonts w:ascii="Times New Roman" w:hAnsi="Times New Roman" w:cs="Times New Roman"/>
              </w:rPr>
              <w:t>10</w:t>
            </w:r>
          </w:p>
        </w:tc>
        <w:tc>
          <w:tcPr>
            <w:tcW w:w="4785" w:type="dxa"/>
          </w:tcPr>
          <w:p w14:paraId="7CFB8E68" w14:textId="77777777" w:rsidR="00E33E5D" w:rsidRPr="00AA3F03" w:rsidRDefault="00E33E5D" w:rsidP="00E33E5D">
            <w:pPr>
              <w:jc w:val="center"/>
              <w:rPr>
                <w:rFonts w:ascii="Times New Roman" w:hAnsi="Times New Roman" w:cs="Times New Roman"/>
                <w:b/>
                <w:bCs/>
                <w:color w:val="000000" w:themeColor="text1"/>
                <w:shd w:val="clear" w:color="auto" w:fill="FFFFFF"/>
              </w:rPr>
            </w:pPr>
            <w:r w:rsidRPr="00AA3F03">
              <w:rPr>
                <w:rFonts w:ascii="Times New Roman" w:hAnsi="Times New Roman" w:cs="Times New Roman"/>
                <w:b/>
                <w:bCs/>
                <w:color w:val="000000" w:themeColor="text1"/>
                <w:shd w:val="clear" w:color="auto" w:fill="FFFFFF"/>
              </w:rPr>
              <w:t>Влажный зоопрепарат «Внутреннее строение брюхоногого моллюска».</w:t>
            </w:r>
          </w:p>
          <w:p w14:paraId="35FFCA4B" w14:textId="599334F9" w:rsidR="00E33E5D" w:rsidRPr="009D7023" w:rsidRDefault="00E33E5D" w:rsidP="00E33E5D">
            <w:pPr>
              <w:rPr>
                <w:rFonts w:ascii="Times New Roman" w:hAnsi="Times New Roman" w:cs="Times New Roman"/>
              </w:rPr>
            </w:pPr>
            <w:r w:rsidRPr="00AA3F03">
              <w:rPr>
                <w:rFonts w:ascii="Times New Roman" w:hAnsi="Times New Roman" w:cs="Times New Roman"/>
                <w:noProof/>
                <w:color w:val="000000" w:themeColor="text1"/>
              </w:rPr>
              <w:drawing>
                <wp:anchor distT="0" distB="0" distL="114300" distR="114300" simplePos="0" relativeHeight="251659264" behindDoc="1" locked="0" layoutInCell="1" allowOverlap="1" wp14:anchorId="7F6424C5" wp14:editId="3FE3A47C">
                  <wp:simplePos x="0" y="0"/>
                  <wp:positionH relativeFrom="column">
                    <wp:posOffset>457835</wp:posOffset>
                  </wp:positionH>
                  <wp:positionV relativeFrom="paragraph">
                    <wp:posOffset>360680</wp:posOffset>
                  </wp:positionV>
                  <wp:extent cx="2600325" cy="3533775"/>
                  <wp:effectExtent l="0" t="0" r="9525" b="9525"/>
                  <wp:wrapTight wrapText="bothSides">
                    <wp:wrapPolygon edited="0">
                      <wp:start x="0" y="0"/>
                      <wp:lineTo x="0" y="21542"/>
                      <wp:lineTo x="21521" y="21542"/>
                      <wp:lineTo x="21521" y="0"/>
                      <wp:lineTo x="0" y="0"/>
                    </wp:wrapPolygon>
                  </wp:wrapTight>
                  <wp:docPr id="801934899" name="Рисунок 801934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4">
                            <a:extLst>
                              <a:ext uri="{28A0092B-C50C-407E-A947-70E740481C1C}">
                                <a14:useLocalDpi xmlns:a14="http://schemas.microsoft.com/office/drawing/2010/main" val="0"/>
                              </a:ext>
                            </a:extLst>
                          </a:blip>
                          <a:stretch>
                            <a:fillRect/>
                          </a:stretch>
                        </pic:blipFill>
                        <pic:spPr>
                          <a:xfrm>
                            <a:off x="0" y="0"/>
                            <a:ext cx="2600325" cy="3533775"/>
                          </a:xfrm>
                          <a:prstGeom prst="rect">
                            <a:avLst/>
                          </a:prstGeom>
                        </pic:spPr>
                      </pic:pic>
                    </a:graphicData>
                  </a:graphic>
                  <wp14:sizeRelV relativeFrom="margin">
                    <wp14:pctHeight>0</wp14:pctHeight>
                  </wp14:sizeRelV>
                </wp:anchor>
              </w:drawing>
            </w:r>
          </w:p>
        </w:tc>
        <w:tc>
          <w:tcPr>
            <w:tcW w:w="4388" w:type="dxa"/>
          </w:tcPr>
          <w:p w14:paraId="06B9F863" w14:textId="286D6842" w:rsidR="00E33E5D" w:rsidRPr="00E33E5D" w:rsidRDefault="00E33E5D" w:rsidP="00E33E5D">
            <w:pPr>
              <w:rPr>
                <w:rFonts w:ascii="Times New Roman" w:hAnsi="Times New Roman" w:cs="Times New Roman"/>
                <w:color w:val="000000" w:themeColor="text1"/>
                <w:shd w:val="clear" w:color="auto" w:fill="FFFFFF"/>
              </w:rPr>
            </w:pPr>
            <w:r w:rsidRPr="00AA3F03">
              <w:rPr>
                <w:rFonts w:ascii="Times New Roman" w:hAnsi="Times New Roman" w:cs="Times New Roman"/>
                <w:b/>
                <w:bCs/>
                <w:color w:val="000000" w:themeColor="text1"/>
                <w:shd w:val="clear" w:color="auto" w:fill="FFFFFF"/>
              </w:rPr>
              <w:t>1.</w:t>
            </w:r>
            <w:r w:rsidRPr="00AA3F03">
              <w:rPr>
                <w:rFonts w:ascii="Times New Roman" w:hAnsi="Times New Roman" w:cs="Times New Roman"/>
                <w:color w:val="000000" w:themeColor="text1"/>
                <w:shd w:val="clear" w:color="auto" w:fill="FFFFFF"/>
              </w:rPr>
              <w:t>Назначение</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Зоопрепарат «Внутреннее строение брюхоногого моллюска» предназначен для использования в общеобразовательных учреждениях, в качестве демонстрационного материала на уроках биологии</w:t>
            </w:r>
          </w:p>
          <w:p w14:paraId="31006A8D" w14:textId="4B292CB6" w:rsidR="00E33E5D" w:rsidRPr="009D7023" w:rsidRDefault="00E33E5D" w:rsidP="00E33E5D">
            <w:pPr>
              <w:rPr>
                <w:rFonts w:ascii="Times New Roman" w:hAnsi="Times New Roman" w:cs="Times New Roman"/>
              </w:rPr>
            </w:pPr>
            <w:r w:rsidRPr="00AA3F03">
              <w:rPr>
                <w:rFonts w:ascii="Times New Roman" w:hAnsi="Times New Roman" w:cs="Times New Roman"/>
                <w:b/>
                <w:bCs/>
                <w:color w:val="000000" w:themeColor="text1"/>
                <w:shd w:val="clear" w:color="auto" w:fill="FFFFFF"/>
              </w:rPr>
              <w:t>2.</w:t>
            </w:r>
            <w:r w:rsidRPr="00AA3F03">
              <w:rPr>
                <w:rFonts w:ascii="Times New Roman" w:hAnsi="Times New Roman" w:cs="Times New Roman"/>
                <w:color w:val="000000" w:themeColor="text1"/>
                <w:shd w:val="clear" w:color="auto" w:fill="FFFFFF"/>
              </w:rPr>
              <w:t> Комплектность</w:t>
            </w:r>
            <w:r w:rsidR="007F5D27">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должна состоять из</w:t>
            </w:r>
            <w:r w:rsidRPr="00AA3F03">
              <w:rPr>
                <w:rFonts w:ascii="Times New Roman" w:hAnsi="Times New Roman" w:cs="Times New Roman"/>
                <w:color w:val="000000" w:themeColor="text1"/>
                <w:shd w:val="clear" w:color="auto" w:fill="FFFFFF"/>
              </w:rPr>
              <w:t>:</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1. Зоопрепарат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2. Паспорт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3. Упаковочная коробка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rPr>
              <w:br/>
            </w:r>
            <w:r w:rsidRPr="00AA3F03">
              <w:rPr>
                <w:rFonts w:ascii="Times New Roman" w:hAnsi="Times New Roman" w:cs="Times New Roman"/>
                <w:b/>
                <w:bCs/>
                <w:color w:val="000000" w:themeColor="text1"/>
                <w:shd w:val="clear" w:color="auto" w:fill="FFFFFF"/>
              </w:rPr>
              <w:t>3.</w:t>
            </w:r>
            <w:r w:rsidRPr="00AA3F03">
              <w:rPr>
                <w:rFonts w:ascii="Times New Roman" w:hAnsi="Times New Roman" w:cs="Times New Roman"/>
                <w:color w:val="000000" w:themeColor="text1"/>
                <w:shd w:val="clear" w:color="auto" w:fill="FFFFFF"/>
              </w:rPr>
              <w:t> Характеристики изделия:</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 xml:space="preserve">На зоопрепарате </w:t>
            </w:r>
            <w:r>
              <w:rPr>
                <w:rFonts w:ascii="Times New Roman" w:hAnsi="Times New Roman" w:cs="Times New Roman"/>
                <w:color w:val="000000" w:themeColor="text1"/>
                <w:shd w:val="clear" w:color="auto" w:fill="FFFFFF"/>
              </w:rPr>
              <w:t xml:space="preserve">должен быть </w:t>
            </w:r>
            <w:r w:rsidRPr="00AA3F03">
              <w:rPr>
                <w:rFonts w:ascii="Times New Roman" w:hAnsi="Times New Roman" w:cs="Times New Roman"/>
                <w:color w:val="000000" w:themeColor="text1"/>
                <w:shd w:val="clear" w:color="auto" w:fill="FFFFFF"/>
              </w:rPr>
              <w:t xml:space="preserve">представлен сухопутный моллюск - виноградная улитка. Препарат </w:t>
            </w:r>
            <w:r>
              <w:rPr>
                <w:rFonts w:ascii="Times New Roman" w:hAnsi="Times New Roman" w:cs="Times New Roman"/>
                <w:color w:val="000000" w:themeColor="text1"/>
                <w:shd w:val="clear" w:color="auto" w:fill="FFFFFF"/>
              </w:rPr>
              <w:t xml:space="preserve">должен </w:t>
            </w:r>
            <w:r w:rsidRPr="00AA3F03">
              <w:rPr>
                <w:rFonts w:ascii="Times New Roman" w:hAnsi="Times New Roman" w:cs="Times New Roman"/>
                <w:color w:val="000000" w:themeColor="text1"/>
                <w:shd w:val="clear" w:color="auto" w:fill="FFFFFF"/>
              </w:rPr>
              <w:t>состо</w:t>
            </w:r>
            <w:r>
              <w:rPr>
                <w:rFonts w:ascii="Times New Roman" w:hAnsi="Times New Roman" w:cs="Times New Roman"/>
                <w:color w:val="000000" w:themeColor="text1"/>
                <w:shd w:val="clear" w:color="auto" w:fill="FFFFFF"/>
              </w:rPr>
              <w:t>ять</w:t>
            </w:r>
            <w:r w:rsidRPr="00AA3F03">
              <w:rPr>
                <w:rFonts w:ascii="Times New Roman" w:hAnsi="Times New Roman" w:cs="Times New Roman"/>
                <w:color w:val="000000" w:themeColor="text1"/>
                <w:shd w:val="clear" w:color="auto" w:fill="FFFFFF"/>
              </w:rPr>
              <w:t xml:space="preserve"> из трех объектов: улитка с раковиной, улитка без раковины, улитка с отпрепарированными органами, на которых можно рассмотреть следующие детали строения: А. Голова Б. Нога В. Мантия 1. Легкие 2. Сердце 3. Пищевод 4. Желудок 5. Печень 6. Кишечник 7. Почки 8. Половые органы</w:t>
            </w:r>
            <w:r w:rsidR="007F5D27">
              <w:rPr>
                <w:rFonts w:ascii="Times New Roman" w:hAnsi="Times New Roman" w:cs="Times New Roman"/>
                <w:color w:val="000000" w:themeColor="text1"/>
                <w:shd w:val="clear" w:color="auto" w:fill="FFFFFF"/>
              </w:rPr>
              <w:t>.</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 xml:space="preserve">Все три объекта </w:t>
            </w:r>
            <w:r w:rsidR="007F5D27">
              <w:rPr>
                <w:rFonts w:ascii="Times New Roman" w:hAnsi="Times New Roman" w:cs="Times New Roman"/>
                <w:color w:val="000000" w:themeColor="text1"/>
                <w:shd w:val="clear" w:color="auto" w:fill="FFFFFF"/>
              </w:rPr>
              <w:t xml:space="preserve">должны быть </w:t>
            </w:r>
            <w:r w:rsidRPr="00AA3F03">
              <w:rPr>
                <w:rFonts w:ascii="Times New Roman" w:hAnsi="Times New Roman" w:cs="Times New Roman"/>
                <w:color w:val="000000" w:themeColor="text1"/>
                <w:shd w:val="clear" w:color="auto" w:fill="FFFFFF"/>
              </w:rPr>
              <w:t xml:space="preserve">закреплены на стеклянной пластине, которая помещена в консервирующую жидкость и установлена в пазы сосуда и крышки. Сосуд </w:t>
            </w:r>
            <w:r w:rsidR="007F5D27">
              <w:rPr>
                <w:rFonts w:ascii="Times New Roman" w:hAnsi="Times New Roman" w:cs="Times New Roman"/>
                <w:color w:val="000000" w:themeColor="text1"/>
                <w:shd w:val="clear" w:color="auto" w:fill="FFFFFF"/>
              </w:rPr>
              <w:t xml:space="preserve">должен быть </w:t>
            </w:r>
            <w:r w:rsidRPr="00AA3F03">
              <w:rPr>
                <w:rFonts w:ascii="Times New Roman" w:hAnsi="Times New Roman" w:cs="Times New Roman"/>
                <w:color w:val="000000" w:themeColor="text1"/>
                <w:shd w:val="clear" w:color="auto" w:fill="FFFFFF"/>
              </w:rPr>
              <w:t>герметично закрыт.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Препарат в прозрачном пластмассовом сосуде с наклеенными на него наименованием и экспликацией, размер сосуда не более 95x70x205мм.</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 xml:space="preserve">Упаковочная складная, картонная коробка </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Вес препарата не более 1,2кг.</w:t>
            </w:r>
            <w:r w:rsidRPr="00AA3F03">
              <w:rPr>
                <w:rFonts w:ascii="Times New Roman" w:hAnsi="Times New Roman" w:cs="Times New Roman"/>
                <w:color w:val="000000" w:themeColor="text1"/>
              </w:rPr>
              <w:br/>
            </w:r>
          </w:p>
        </w:tc>
        <w:tc>
          <w:tcPr>
            <w:tcW w:w="1004" w:type="dxa"/>
          </w:tcPr>
          <w:p w14:paraId="78046BC0" w14:textId="50FF2950" w:rsidR="00E33E5D" w:rsidRDefault="007F5D27" w:rsidP="00E33E5D">
            <w:pPr>
              <w:rPr>
                <w:rFonts w:ascii="Times New Roman" w:hAnsi="Times New Roman" w:cs="Times New Roman"/>
              </w:rPr>
            </w:pPr>
            <w:r>
              <w:rPr>
                <w:rFonts w:ascii="Times New Roman" w:hAnsi="Times New Roman" w:cs="Times New Roman"/>
              </w:rPr>
              <w:t>93</w:t>
            </w:r>
          </w:p>
        </w:tc>
      </w:tr>
      <w:tr w:rsidR="007F5D27" w:rsidRPr="009D7023" w14:paraId="3C90441E" w14:textId="77777777" w:rsidTr="00BD2684">
        <w:tc>
          <w:tcPr>
            <w:tcW w:w="709" w:type="dxa"/>
          </w:tcPr>
          <w:p w14:paraId="0599AE8C" w14:textId="32D1E763" w:rsidR="007F5D27" w:rsidRDefault="007F5D27" w:rsidP="007F5D27">
            <w:pPr>
              <w:rPr>
                <w:rFonts w:ascii="Times New Roman" w:hAnsi="Times New Roman" w:cs="Times New Roman"/>
              </w:rPr>
            </w:pPr>
            <w:r>
              <w:rPr>
                <w:rFonts w:ascii="Times New Roman" w:hAnsi="Times New Roman" w:cs="Times New Roman"/>
              </w:rPr>
              <w:t>11</w:t>
            </w:r>
          </w:p>
        </w:tc>
        <w:tc>
          <w:tcPr>
            <w:tcW w:w="4785" w:type="dxa"/>
          </w:tcPr>
          <w:p w14:paraId="171B5D4A" w14:textId="77777777" w:rsidR="007F5D27" w:rsidRPr="00AA3F03" w:rsidRDefault="007F5D27" w:rsidP="007F5D27">
            <w:pPr>
              <w:jc w:val="center"/>
              <w:rPr>
                <w:rFonts w:ascii="Times New Roman" w:hAnsi="Times New Roman" w:cs="Times New Roman"/>
                <w:b/>
                <w:bCs/>
                <w:color w:val="000000" w:themeColor="text1"/>
                <w:shd w:val="clear" w:color="auto" w:fill="F2F2F2"/>
              </w:rPr>
            </w:pPr>
            <w:r w:rsidRPr="00AA3F03">
              <w:rPr>
                <w:rFonts w:ascii="Times New Roman" w:hAnsi="Times New Roman" w:cs="Times New Roman"/>
                <w:b/>
                <w:bCs/>
                <w:color w:val="000000" w:themeColor="text1"/>
                <w:shd w:val="clear" w:color="auto" w:fill="FFFFFF" w:themeFill="background1"/>
              </w:rPr>
              <w:t>Влажный препарат "Внутреннее строение крысы"</w:t>
            </w:r>
          </w:p>
          <w:p w14:paraId="73C9E562" w14:textId="0FD69E27" w:rsidR="007F5D27" w:rsidRPr="00AA3F03" w:rsidRDefault="007F5D27" w:rsidP="007F5D27">
            <w:pPr>
              <w:jc w:val="center"/>
              <w:rPr>
                <w:rFonts w:ascii="Times New Roman" w:hAnsi="Times New Roman" w:cs="Times New Roman"/>
                <w:b/>
                <w:bCs/>
                <w:color w:val="000000" w:themeColor="text1"/>
                <w:shd w:val="clear" w:color="auto" w:fill="FFFFFF"/>
              </w:rPr>
            </w:pPr>
            <w:r w:rsidRPr="00AA3F03">
              <w:rPr>
                <w:rFonts w:ascii="Times New Roman" w:hAnsi="Times New Roman" w:cs="Times New Roman"/>
                <w:b/>
                <w:bCs/>
                <w:noProof/>
                <w:color w:val="000000" w:themeColor="text1"/>
                <w:shd w:val="clear" w:color="auto" w:fill="FFFFFF"/>
              </w:rPr>
              <w:lastRenderedPageBreak/>
              <w:drawing>
                <wp:inline distT="0" distB="0" distL="0" distR="0" wp14:anchorId="377DEF79" wp14:editId="7558BC5C">
                  <wp:extent cx="2461503" cy="3495675"/>
                  <wp:effectExtent l="0" t="0" r="0" b="0"/>
                  <wp:docPr id="1916000822" name="Рисунок 1916000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5">
                            <a:extLst>
                              <a:ext uri="{28A0092B-C50C-407E-A947-70E740481C1C}">
                                <a14:useLocalDpi xmlns:a14="http://schemas.microsoft.com/office/drawing/2010/main" val="0"/>
                              </a:ext>
                            </a:extLst>
                          </a:blip>
                          <a:stretch>
                            <a:fillRect/>
                          </a:stretch>
                        </pic:blipFill>
                        <pic:spPr>
                          <a:xfrm>
                            <a:off x="0" y="0"/>
                            <a:ext cx="2489514" cy="3535454"/>
                          </a:xfrm>
                          <a:prstGeom prst="rect">
                            <a:avLst/>
                          </a:prstGeom>
                        </pic:spPr>
                      </pic:pic>
                    </a:graphicData>
                  </a:graphic>
                </wp:inline>
              </w:drawing>
            </w:r>
          </w:p>
        </w:tc>
        <w:tc>
          <w:tcPr>
            <w:tcW w:w="4388" w:type="dxa"/>
          </w:tcPr>
          <w:p w14:paraId="2371C71B" w14:textId="78D96C37" w:rsidR="007F5D27" w:rsidRPr="00AA3F03" w:rsidRDefault="007F5D27" w:rsidP="007F5D27">
            <w:pPr>
              <w:rPr>
                <w:rFonts w:ascii="Times New Roman" w:hAnsi="Times New Roman" w:cs="Times New Roman"/>
                <w:b/>
                <w:bCs/>
                <w:color w:val="000000" w:themeColor="text1"/>
                <w:shd w:val="clear" w:color="auto" w:fill="FFFFFF"/>
              </w:rPr>
            </w:pPr>
            <w:r w:rsidRPr="00AA3F03">
              <w:rPr>
                <w:rFonts w:ascii="Times New Roman" w:hAnsi="Times New Roman" w:cs="Times New Roman"/>
                <w:b/>
                <w:bCs/>
                <w:color w:val="000000" w:themeColor="text1"/>
                <w:shd w:val="clear" w:color="auto" w:fill="F2F2F2"/>
              </w:rPr>
              <w:lastRenderedPageBreak/>
              <w:t xml:space="preserve">1. </w:t>
            </w:r>
            <w:r w:rsidRPr="00AA3F03">
              <w:rPr>
                <w:rFonts w:ascii="Times New Roman" w:hAnsi="Times New Roman" w:cs="Times New Roman"/>
                <w:color w:val="000000" w:themeColor="text1"/>
                <w:shd w:val="clear" w:color="auto" w:fill="F2F2F2"/>
              </w:rPr>
              <w:t>Назначение Зоопрепарат «Внутреннее строение крысы» предназначен для использования в общеобразовательных учреждениях, в качестве демонстрационного материала на уроках биологии</w:t>
            </w:r>
            <w:r w:rsidRPr="00AA3F03">
              <w:rPr>
                <w:rFonts w:ascii="Times New Roman" w:hAnsi="Times New Roman" w:cs="Times New Roman"/>
                <w:color w:val="000000" w:themeColor="text1"/>
              </w:rPr>
              <w:br/>
            </w:r>
            <w:r w:rsidRPr="00AA3F03">
              <w:rPr>
                <w:rFonts w:ascii="Times New Roman" w:hAnsi="Times New Roman" w:cs="Times New Roman"/>
                <w:b/>
                <w:bCs/>
                <w:color w:val="000000" w:themeColor="text1"/>
                <w:shd w:val="clear" w:color="auto" w:fill="F2F2F2"/>
              </w:rPr>
              <w:t>2.</w:t>
            </w:r>
            <w:r w:rsidRPr="00AA3F03">
              <w:rPr>
                <w:rFonts w:ascii="Times New Roman" w:hAnsi="Times New Roman" w:cs="Times New Roman"/>
                <w:color w:val="000000" w:themeColor="text1"/>
                <w:shd w:val="clear" w:color="auto" w:fill="F2F2F2"/>
              </w:rPr>
              <w:t> Комплектность</w:t>
            </w:r>
            <w:r>
              <w:rPr>
                <w:rFonts w:ascii="Times New Roman" w:hAnsi="Times New Roman" w:cs="Times New Roman"/>
                <w:color w:val="000000" w:themeColor="text1"/>
                <w:shd w:val="clear" w:color="auto" w:fill="F2F2F2"/>
              </w:rPr>
              <w:t xml:space="preserve"> должна состоять из</w:t>
            </w:r>
            <w:r w:rsidRPr="00AA3F03">
              <w:rPr>
                <w:rFonts w:ascii="Times New Roman" w:hAnsi="Times New Roman" w:cs="Times New Roman"/>
                <w:color w:val="000000" w:themeColor="text1"/>
                <w:shd w:val="clear" w:color="auto" w:fill="F2F2F2"/>
              </w:rPr>
              <w:t>:</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1. Зоопрепарат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2. Паспорт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3. Упаковочная коробка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rPr>
              <w:br/>
            </w:r>
            <w:r w:rsidRPr="007F5D27">
              <w:rPr>
                <w:rFonts w:ascii="Times New Roman" w:hAnsi="Times New Roman" w:cs="Times New Roman"/>
                <w:b/>
                <w:bCs/>
                <w:color w:val="000000" w:themeColor="text1"/>
                <w:shd w:val="clear" w:color="auto" w:fill="F2F2F2"/>
              </w:rPr>
              <w:lastRenderedPageBreak/>
              <w:t>3.</w:t>
            </w:r>
            <w:r w:rsidRPr="007F5D27">
              <w:rPr>
                <w:rFonts w:ascii="Times New Roman" w:hAnsi="Times New Roman" w:cs="Times New Roman"/>
                <w:color w:val="000000" w:themeColor="text1"/>
                <w:shd w:val="clear" w:color="auto" w:fill="F2F2F2"/>
              </w:rPr>
              <w:t> Характеристики изделия:</w:t>
            </w:r>
            <w:r w:rsidRPr="007F5D27">
              <w:rPr>
                <w:rFonts w:ascii="Times New Roman" w:hAnsi="Times New Roman" w:cs="Times New Roman"/>
                <w:color w:val="000000" w:themeColor="text1"/>
              </w:rPr>
              <w:br/>
            </w:r>
            <w:r w:rsidRPr="007F5D27">
              <w:rPr>
                <w:rFonts w:ascii="Times New Roman" w:hAnsi="Times New Roman" w:cs="Times New Roman"/>
                <w:color w:val="000000" w:themeColor="text1"/>
                <w:shd w:val="clear" w:color="auto" w:fill="F2F2F2"/>
              </w:rPr>
              <w:t xml:space="preserve">Препарат </w:t>
            </w:r>
            <w:r>
              <w:rPr>
                <w:rFonts w:ascii="Times New Roman" w:hAnsi="Times New Roman" w:cs="Times New Roman"/>
                <w:color w:val="000000" w:themeColor="text1"/>
                <w:shd w:val="clear" w:color="auto" w:fill="F2F2F2"/>
              </w:rPr>
              <w:t xml:space="preserve">должен быть </w:t>
            </w:r>
            <w:r w:rsidRPr="007F5D27">
              <w:rPr>
                <w:rFonts w:ascii="Times New Roman" w:hAnsi="Times New Roman" w:cs="Times New Roman"/>
                <w:color w:val="000000" w:themeColor="text1"/>
                <w:shd w:val="clear" w:color="auto" w:fill="F2F2F2"/>
              </w:rPr>
              <w:t xml:space="preserve">закреплен на стеклянной пластине, которая помещена в консервирующую жидкость и установлена в пазы сосуда и крышки. Сосуд </w:t>
            </w:r>
            <w:r>
              <w:rPr>
                <w:rFonts w:ascii="Times New Roman" w:hAnsi="Times New Roman" w:cs="Times New Roman"/>
                <w:color w:val="000000" w:themeColor="text1"/>
                <w:shd w:val="clear" w:color="auto" w:fill="F2F2F2"/>
              </w:rPr>
              <w:t xml:space="preserve">должен быть </w:t>
            </w:r>
            <w:r w:rsidRPr="007F5D27">
              <w:rPr>
                <w:rFonts w:ascii="Times New Roman" w:hAnsi="Times New Roman" w:cs="Times New Roman"/>
                <w:color w:val="000000" w:themeColor="text1"/>
                <w:shd w:val="clear" w:color="auto" w:fill="F2F2F2"/>
              </w:rPr>
              <w:t xml:space="preserve">герметично закрыт. На препарате </w:t>
            </w:r>
            <w:r>
              <w:rPr>
                <w:rFonts w:ascii="Times New Roman" w:hAnsi="Times New Roman" w:cs="Times New Roman"/>
                <w:color w:val="000000" w:themeColor="text1"/>
                <w:shd w:val="clear" w:color="auto" w:fill="F2F2F2"/>
              </w:rPr>
              <w:t xml:space="preserve">должна быть </w:t>
            </w:r>
            <w:r w:rsidRPr="007F5D27">
              <w:rPr>
                <w:rFonts w:ascii="Times New Roman" w:hAnsi="Times New Roman" w:cs="Times New Roman"/>
                <w:color w:val="000000" w:themeColor="text1"/>
                <w:shd w:val="clear" w:color="auto" w:fill="F2F2F2"/>
              </w:rPr>
              <w:t>представлена крыса, вскрытая с брюшной стороны, что позволяет рассмотреть следующие органы грудной и брюшной полости (органы пронумерованы): 1. Трахея 2. Легкие 3. Сердце 4. Пищевод 5. Желудок 6. Печень 7. Кишечник 8. Почки 9. Мочевой пузырь</w:t>
            </w:r>
            <w:r w:rsidRPr="007F5D27">
              <w:rPr>
                <w:rFonts w:ascii="Times New Roman" w:hAnsi="Times New Roman" w:cs="Times New Roman"/>
                <w:color w:val="000000" w:themeColor="text1"/>
              </w:rPr>
              <w:br/>
            </w:r>
            <w:r w:rsidRPr="007F5D27">
              <w:rPr>
                <w:rFonts w:ascii="Times New Roman" w:hAnsi="Times New Roman" w:cs="Times New Roman"/>
                <w:color w:val="000000" w:themeColor="text1"/>
                <w:shd w:val="clear" w:color="auto" w:fill="F2F2F2"/>
              </w:rPr>
              <w:t>Препарат</w:t>
            </w:r>
            <w:r>
              <w:rPr>
                <w:rFonts w:ascii="Times New Roman" w:hAnsi="Times New Roman" w:cs="Times New Roman"/>
                <w:color w:val="000000" w:themeColor="text1"/>
                <w:shd w:val="clear" w:color="auto" w:fill="F2F2F2"/>
              </w:rPr>
              <w:t xml:space="preserve">должен быть </w:t>
            </w:r>
            <w:r w:rsidRPr="007F5D27">
              <w:rPr>
                <w:rFonts w:ascii="Times New Roman" w:hAnsi="Times New Roman" w:cs="Times New Roman"/>
                <w:color w:val="000000" w:themeColor="text1"/>
                <w:shd w:val="clear" w:color="auto" w:fill="F2F2F2"/>
              </w:rPr>
              <w:t xml:space="preserve"> в прозрачном пластмассовом</w:t>
            </w:r>
            <w:r w:rsidRPr="00AA3F03">
              <w:rPr>
                <w:rFonts w:ascii="Times New Roman" w:hAnsi="Times New Roman" w:cs="Times New Roman"/>
                <w:color w:val="000000" w:themeColor="text1"/>
                <w:shd w:val="clear" w:color="auto" w:fill="F2F2F2"/>
              </w:rPr>
              <w:t xml:space="preserve"> сосуде с наклеенными на него наименованием и экспликацией, размер сосуда не более 95x70x205мм.</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Упаковочная складная, картонная коробка</w:t>
            </w:r>
            <w:r>
              <w:rPr>
                <w:rFonts w:ascii="Times New Roman" w:hAnsi="Times New Roman" w:cs="Times New Roman"/>
                <w:color w:val="000000" w:themeColor="text1"/>
                <w:shd w:val="clear" w:color="auto" w:fill="F2F2F2"/>
              </w:rPr>
              <w:t>.</w:t>
            </w:r>
            <w:r w:rsidRPr="00AA3F03">
              <w:rPr>
                <w:rFonts w:ascii="Times New Roman" w:hAnsi="Times New Roman" w:cs="Times New Roman"/>
                <w:color w:val="000000" w:themeColor="text1"/>
                <w:shd w:val="clear" w:color="auto" w:fill="F2F2F2"/>
              </w:rPr>
              <w:t xml:space="preserve"> Вес препарата не более 1,2кг.</w:t>
            </w:r>
            <w:r w:rsidRPr="00AA3F03">
              <w:rPr>
                <w:rFonts w:ascii="Times New Roman" w:hAnsi="Times New Roman" w:cs="Times New Roman"/>
                <w:color w:val="000000" w:themeColor="text1"/>
              </w:rPr>
              <w:br/>
            </w:r>
          </w:p>
        </w:tc>
        <w:tc>
          <w:tcPr>
            <w:tcW w:w="1004" w:type="dxa"/>
          </w:tcPr>
          <w:p w14:paraId="5EF01CDD" w14:textId="36D8E6D6" w:rsidR="007F5D27" w:rsidRDefault="007F5D27" w:rsidP="007F5D27">
            <w:pPr>
              <w:rPr>
                <w:rFonts w:ascii="Times New Roman" w:hAnsi="Times New Roman" w:cs="Times New Roman"/>
              </w:rPr>
            </w:pPr>
            <w:r>
              <w:rPr>
                <w:rFonts w:ascii="Times New Roman" w:hAnsi="Times New Roman" w:cs="Times New Roman"/>
              </w:rPr>
              <w:lastRenderedPageBreak/>
              <w:t>65</w:t>
            </w:r>
          </w:p>
        </w:tc>
      </w:tr>
      <w:tr w:rsidR="007F5D27" w:rsidRPr="009D7023" w14:paraId="1294E4D4" w14:textId="77777777" w:rsidTr="00BD2684">
        <w:tc>
          <w:tcPr>
            <w:tcW w:w="709" w:type="dxa"/>
          </w:tcPr>
          <w:p w14:paraId="732C195B" w14:textId="72EC89BA" w:rsidR="007F5D27" w:rsidRDefault="007F5D27" w:rsidP="007F5D27">
            <w:pPr>
              <w:rPr>
                <w:rFonts w:ascii="Times New Roman" w:hAnsi="Times New Roman" w:cs="Times New Roman"/>
              </w:rPr>
            </w:pPr>
            <w:r>
              <w:rPr>
                <w:rFonts w:ascii="Times New Roman" w:hAnsi="Times New Roman" w:cs="Times New Roman"/>
              </w:rPr>
              <w:t>12</w:t>
            </w:r>
          </w:p>
        </w:tc>
        <w:tc>
          <w:tcPr>
            <w:tcW w:w="4785" w:type="dxa"/>
          </w:tcPr>
          <w:p w14:paraId="3F04418A" w14:textId="77777777" w:rsidR="007F5D27" w:rsidRPr="00AA3F03" w:rsidRDefault="007F5D27" w:rsidP="007F5D27">
            <w:pPr>
              <w:jc w:val="center"/>
              <w:rPr>
                <w:rFonts w:ascii="Times New Roman" w:hAnsi="Times New Roman" w:cs="Times New Roman"/>
                <w:b/>
                <w:bCs/>
                <w:color w:val="000000" w:themeColor="text1"/>
                <w:shd w:val="clear" w:color="auto" w:fill="FFFFFF"/>
              </w:rPr>
            </w:pPr>
            <w:r w:rsidRPr="00AA3F03">
              <w:rPr>
                <w:rFonts w:ascii="Times New Roman" w:hAnsi="Times New Roman" w:cs="Times New Roman"/>
                <w:b/>
                <w:bCs/>
                <w:color w:val="000000" w:themeColor="text1"/>
                <w:shd w:val="clear" w:color="auto" w:fill="FFFFFF"/>
              </w:rPr>
              <w:t>Влажный препарат "Внутреннее строение лягушки".</w:t>
            </w:r>
          </w:p>
          <w:p w14:paraId="7DD5B1AA" w14:textId="21531CA8" w:rsidR="007F5D27" w:rsidRPr="00AA3F03" w:rsidRDefault="007F5D27" w:rsidP="007F5D27">
            <w:pPr>
              <w:jc w:val="center"/>
              <w:rPr>
                <w:rFonts w:ascii="Times New Roman" w:hAnsi="Times New Roman" w:cs="Times New Roman"/>
                <w:b/>
                <w:bCs/>
                <w:color w:val="000000" w:themeColor="text1"/>
                <w:shd w:val="clear" w:color="auto" w:fill="FFFFFF" w:themeFill="background1"/>
              </w:rPr>
            </w:pPr>
            <w:r w:rsidRPr="00AA3F03">
              <w:rPr>
                <w:rFonts w:ascii="Times New Roman" w:hAnsi="Times New Roman" w:cs="Times New Roman"/>
                <w:b/>
                <w:bCs/>
                <w:noProof/>
                <w:color w:val="000000" w:themeColor="text1"/>
                <w:shd w:val="clear" w:color="auto" w:fill="F2F2F2"/>
              </w:rPr>
              <w:drawing>
                <wp:inline distT="0" distB="0" distL="0" distR="0" wp14:anchorId="0C7F247D" wp14:editId="04A77F85">
                  <wp:extent cx="2581275" cy="3857625"/>
                  <wp:effectExtent l="0" t="0" r="9525" b="9525"/>
                  <wp:docPr id="2031141263" name="Рисунок 203114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6">
                            <a:extLst>
                              <a:ext uri="{28A0092B-C50C-407E-A947-70E740481C1C}">
                                <a14:useLocalDpi xmlns:a14="http://schemas.microsoft.com/office/drawing/2010/main" val="0"/>
                              </a:ext>
                            </a:extLst>
                          </a:blip>
                          <a:stretch>
                            <a:fillRect/>
                          </a:stretch>
                        </pic:blipFill>
                        <pic:spPr>
                          <a:xfrm>
                            <a:off x="0" y="0"/>
                            <a:ext cx="2581275" cy="3857625"/>
                          </a:xfrm>
                          <a:prstGeom prst="rect">
                            <a:avLst/>
                          </a:prstGeom>
                        </pic:spPr>
                      </pic:pic>
                    </a:graphicData>
                  </a:graphic>
                </wp:inline>
              </w:drawing>
            </w:r>
          </w:p>
        </w:tc>
        <w:tc>
          <w:tcPr>
            <w:tcW w:w="4388" w:type="dxa"/>
          </w:tcPr>
          <w:p w14:paraId="0A0DBF79" w14:textId="68A4CE38" w:rsidR="007F5D27" w:rsidRPr="00AA3F03" w:rsidRDefault="007F5D27" w:rsidP="007F5D27">
            <w:pPr>
              <w:rPr>
                <w:rFonts w:ascii="Times New Roman" w:hAnsi="Times New Roman" w:cs="Times New Roman"/>
                <w:b/>
                <w:bCs/>
                <w:color w:val="000000" w:themeColor="text1"/>
                <w:shd w:val="clear" w:color="auto" w:fill="F2F2F2"/>
              </w:rPr>
            </w:pPr>
            <w:r w:rsidRPr="00AA3F03">
              <w:rPr>
                <w:rFonts w:ascii="Times New Roman" w:hAnsi="Times New Roman" w:cs="Times New Roman"/>
                <w:b/>
                <w:bCs/>
                <w:color w:val="000000" w:themeColor="text1"/>
                <w:shd w:val="clear" w:color="auto" w:fill="FFFFFF"/>
              </w:rPr>
              <w:t>1.</w:t>
            </w:r>
            <w:r w:rsidRPr="00AA3F03">
              <w:rPr>
                <w:rFonts w:ascii="Times New Roman" w:hAnsi="Times New Roman" w:cs="Times New Roman"/>
                <w:color w:val="000000" w:themeColor="text1"/>
                <w:shd w:val="clear" w:color="auto" w:fill="FFFFFF"/>
              </w:rPr>
              <w:t>Назначение</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 xml:space="preserve">Зоопрепарат «Внутреннее строение лягушки» предназначен для использования в общеобразовательных учреждениях, в качестве демонстрационного материала на уроках биологии, </w:t>
            </w:r>
            <w:r w:rsidRPr="00AA3F03">
              <w:rPr>
                <w:rFonts w:ascii="Times New Roman" w:hAnsi="Times New Roman" w:cs="Times New Roman"/>
                <w:color w:val="000000" w:themeColor="text1"/>
              </w:rPr>
              <w:br/>
            </w:r>
            <w:r w:rsidRPr="00AA3F03">
              <w:rPr>
                <w:rFonts w:ascii="Times New Roman" w:hAnsi="Times New Roman" w:cs="Times New Roman"/>
                <w:b/>
                <w:bCs/>
                <w:color w:val="000000" w:themeColor="text1"/>
                <w:shd w:val="clear" w:color="auto" w:fill="FFFFFF"/>
              </w:rPr>
              <w:t>2.</w:t>
            </w:r>
            <w:r w:rsidRPr="00AA3F03">
              <w:rPr>
                <w:rFonts w:ascii="Times New Roman" w:hAnsi="Times New Roman" w:cs="Times New Roman"/>
                <w:color w:val="000000" w:themeColor="text1"/>
                <w:shd w:val="clear" w:color="auto" w:fill="FFFFFF"/>
              </w:rPr>
              <w:t> Комплектность</w:t>
            </w:r>
            <w:r>
              <w:rPr>
                <w:rFonts w:ascii="Times New Roman" w:hAnsi="Times New Roman" w:cs="Times New Roman"/>
                <w:color w:val="000000" w:themeColor="text1"/>
                <w:shd w:val="clear" w:color="auto" w:fill="FFFFFF"/>
              </w:rPr>
              <w:t xml:space="preserve"> должна состоять из</w:t>
            </w:r>
            <w:r w:rsidRPr="00AA3F03">
              <w:rPr>
                <w:rFonts w:ascii="Times New Roman" w:hAnsi="Times New Roman" w:cs="Times New Roman"/>
                <w:color w:val="000000" w:themeColor="text1"/>
                <w:shd w:val="clear" w:color="auto" w:fill="FFFFFF"/>
              </w:rPr>
              <w:t>:</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1. Зоопрепарат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2. Паспорт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3. Упаковочная коробка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rPr>
              <w:br/>
            </w:r>
            <w:r w:rsidRPr="00AA3F03">
              <w:rPr>
                <w:rFonts w:ascii="Times New Roman" w:hAnsi="Times New Roman" w:cs="Times New Roman"/>
                <w:b/>
                <w:bCs/>
                <w:color w:val="000000" w:themeColor="text1"/>
                <w:shd w:val="clear" w:color="auto" w:fill="FFFFFF"/>
              </w:rPr>
              <w:t>3.</w:t>
            </w:r>
            <w:r w:rsidRPr="00AA3F03">
              <w:rPr>
                <w:rFonts w:ascii="Times New Roman" w:hAnsi="Times New Roman" w:cs="Times New Roman"/>
                <w:color w:val="000000" w:themeColor="text1"/>
                <w:shd w:val="clear" w:color="auto" w:fill="FFFFFF"/>
              </w:rPr>
              <w:t> Характеристики изделия, размер и вес:</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 xml:space="preserve">Препарат </w:t>
            </w:r>
            <w:r>
              <w:rPr>
                <w:rFonts w:ascii="Times New Roman" w:hAnsi="Times New Roman" w:cs="Times New Roman"/>
                <w:color w:val="000000" w:themeColor="text1"/>
                <w:shd w:val="clear" w:color="auto" w:fill="FFFFFF"/>
              </w:rPr>
              <w:t xml:space="preserve">должен быть </w:t>
            </w:r>
            <w:r w:rsidRPr="00AA3F03">
              <w:rPr>
                <w:rFonts w:ascii="Times New Roman" w:hAnsi="Times New Roman" w:cs="Times New Roman"/>
                <w:color w:val="000000" w:themeColor="text1"/>
                <w:shd w:val="clear" w:color="auto" w:fill="FFFFFF"/>
              </w:rPr>
              <w:t>смонтирован на стеклянной пластине, которая помещена в сосуд с консервирующей жидкостью. Пластина закреплена в пазах сосуда и крышки. Сосуд</w:t>
            </w:r>
            <w:r>
              <w:rPr>
                <w:rFonts w:ascii="Times New Roman" w:hAnsi="Times New Roman" w:cs="Times New Roman"/>
                <w:color w:val="000000" w:themeColor="text1"/>
                <w:shd w:val="clear" w:color="auto" w:fill="FFFFFF"/>
              </w:rPr>
              <w:t xml:space="preserve"> должен быть </w:t>
            </w:r>
            <w:r w:rsidRPr="00AA3F03">
              <w:rPr>
                <w:rFonts w:ascii="Times New Roman" w:hAnsi="Times New Roman" w:cs="Times New Roman"/>
                <w:color w:val="000000" w:themeColor="text1"/>
                <w:shd w:val="clear" w:color="auto" w:fill="FFFFFF"/>
              </w:rPr>
              <w:t xml:space="preserve"> герметично закрыт. На препарате </w:t>
            </w:r>
            <w:r>
              <w:rPr>
                <w:rFonts w:ascii="Times New Roman" w:hAnsi="Times New Roman" w:cs="Times New Roman"/>
                <w:color w:val="000000" w:themeColor="text1"/>
                <w:shd w:val="clear" w:color="auto" w:fill="FFFFFF"/>
              </w:rPr>
              <w:t xml:space="preserve">должна быть </w:t>
            </w:r>
            <w:r w:rsidRPr="00AA3F03">
              <w:rPr>
                <w:rFonts w:ascii="Times New Roman" w:hAnsi="Times New Roman" w:cs="Times New Roman"/>
                <w:color w:val="000000" w:themeColor="text1"/>
                <w:shd w:val="clear" w:color="auto" w:fill="FFFFFF"/>
              </w:rPr>
              <w:t>представлена лягушка, вскрытая с брюшной стороны.</w:t>
            </w:r>
            <w:r w:rsidR="005D1D71" w:rsidRPr="00AA3F03">
              <w:rPr>
                <w:rFonts w:ascii="Times New Roman" w:hAnsi="Times New Roman" w:cs="Times New Roman"/>
                <w:color w:val="000000" w:themeColor="text1"/>
                <w:shd w:val="clear" w:color="auto" w:fill="FFFFFF"/>
              </w:rPr>
              <w:t xml:space="preserve"> На препарате</w:t>
            </w:r>
            <w:r w:rsidR="005D1D71">
              <w:rPr>
                <w:rFonts w:ascii="Times New Roman" w:hAnsi="Times New Roman" w:cs="Times New Roman"/>
                <w:color w:val="000000" w:themeColor="text1"/>
                <w:shd w:val="clear" w:color="auto" w:fill="FFFFFF"/>
              </w:rPr>
              <w:t xml:space="preserve"> должно быть возможно </w:t>
            </w:r>
            <w:r w:rsidR="005D1D71" w:rsidRPr="00AA3F03">
              <w:rPr>
                <w:rFonts w:ascii="Times New Roman" w:hAnsi="Times New Roman" w:cs="Times New Roman"/>
                <w:color w:val="000000" w:themeColor="text1"/>
                <w:shd w:val="clear" w:color="auto" w:fill="FFFFFF"/>
              </w:rPr>
              <w:t xml:space="preserve"> рассмотреть</w:t>
            </w:r>
            <w:r w:rsidRPr="00AA3F03">
              <w:rPr>
                <w:rFonts w:ascii="Times New Roman" w:hAnsi="Times New Roman" w:cs="Times New Roman"/>
                <w:color w:val="000000" w:themeColor="text1"/>
                <w:shd w:val="clear" w:color="auto" w:fill="FFFFFF"/>
              </w:rPr>
              <w:t>: 1. Легкие 2. Сердце 3. Пищевод 4. Желудок 5. Кишечник 6. Почки 7. Мочевой пузырь 8. Клоака.</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 xml:space="preserve">Препарат </w:t>
            </w:r>
            <w:r>
              <w:rPr>
                <w:rFonts w:ascii="Times New Roman" w:hAnsi="Times New Roman" w:cs="Times New Roman"/>
                <w:color w:val="000000" w:themeColor="text1"/>
                <w:shd w:val="clear" w:color="auto" w:fill="FFFFFF"/>
              </w:rPr>
              <w:t xml:space="preserve">должен быть </w:t>
            </w:r>
            <w:r w:rsidRPr="00AA3F03">
              <w:rPr>
                <w:rFonts w:ascii="Times New Roman" w:hAnsi="Times New Roman" w:cs="Times New Roman"/>
                <w:color w:val="000000" w:themeColor="text1"/>
                <w:shd w:val="clear" w:color="auto" w:fill="FFFFFF"/>
              </w:rPr>
              <w:t>в прозрачном пластмассовом сосуде с наклеенными на него наименованием и экспликацией, размер сосуда не более 95x70x205мм.</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Упаковочная складная, картонная коробка.</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Вес препарата не более 1,2кг.</w:t>
            </w:r>
            <w:r w:rsidRPr="00AA3F03">
              <w:rPr>
                <w:rFonts w:ascii="Times New Roman" w:hAnsi="Times New Roman" w:cs="Times New Roman"/>
                <w:color w:val="000000" w:themeColor="text1"/>
              </w:rPr>
              <w:br/>
            </w:r>
          </w:p>
        </w:tc>
        <w:tc>
          <w:tcPr>
            <w:tcW w:w="1004" w:type="dxa"/>
          </w:tcPr>
          <w:p w14:paraId="4C772A0C" w14:textId="77E14CE5" w:rsidR="007F5D27" w:rsidRDefault="000A7861" w:rsidP="007F5D27">
            <w:pPr>
              <w:rPr>
                <w:rFonts w:ascii="Times New Roman" w:hAnsi="Times New Roman" w:cs="Times New Roman"/>
              </w:rPr>
            </w:pPr>
            <w:r>
              <w:rPr>
                <w:rFonts w:ascii="Times New Roman" w:hAnsi="Times New Roman" w:cs="Times New Roman"/>
              </w:rPr>
              <w:t>66</w:t>
            </w:r>
          </w:p>
        </w:tc>
      </w:tr>
      <w:tr w:rsidR="000A7861" w:rsidRPr="009D7023" w14:paraId="6ED8C027" w14:textId="77777777" w:rsidTr="00BD2684">
        <w:tc>
          <w:tcPr>
            <w:tcW w:w="709" w:type="dxa"/>
          </w:tcPr>
          <w:p w14:paraId="7C32F3D8" w14:textId="0768CEED" w:rsidR="000A7861" w:rsidRDefault="000A7861" w:rsidP="000A7861">
            <w:pPr>
              <w:rPr>
                <w:rFonts w:ascii="Times New Roman" w:hAnsi="Times New Roman" w:cs="Times New Roman"/>
              </w:rPr>
            </w:pPr>
            <w:r>
              <w:rPr>
                <w:rFonts w:ascii="Times New Roman" w:hAnsi="Times New Roman" w:cs="Times New Roman"/>
              </w:rPr>
              <w:t>13</w:t>
            </w:r>
          </w:p>
        </w:tc>
        <w:tc>
          <w:tcPr>
            <w:tcW w:w="4785" w:type="dxa"/>
          </w:tcPr>
          <w:p w14:paraId="042621B0" w14:textId="77777777" w:rsidR="000A7861" w:rsidRDefault="000A7861" w:rsidP="000A7861">
            <w:pPr>
              <w:jc w:val="center"/>
              <w:rPr>
                <w:rFonts w:ascii="Times New Roman" w:hAnsi="Times New Roman" w:cs="Times New Roman"/>
                <w:b/>
                <w:bCs/>
                <w:color w:val="000000" w:themeColor="text1"/>
                <w:shd w:val="clear" w:color="auto" w:fill="FFFFFF"/>
              </w:rPr>
            </w:pPr>
            <w:r>
              <w:rPr>
                <w:rFonts w:ascii="Times New Roman" w:hAnsi="Times New Roman" w:cs="Times New Roman"/>
                <w:b/>
                <w:bCs/>
                <w:color w:val="000000" w:themeColor="text1"/>
                <w:shd w:val="clear" w:color="auto" w:fill="FFFFFF"/>
              </w:rPr>
              <w:t>Влажный препарат «Развитие курицы»</w:t>
            </w:r>
          </w:p>
          <w:p w14:paraId="49C18D65" w14:textId="234BCB72" w:rsidR="000A7861" w:rsidRPr="000A7861" w:rsidRDefault="000A7861" w:rsidP="000A7861">
            <w:pPr>
              <w:jc w:val="center"/>
              <w:rPr>
                <w:rFonts w:ascii="Times New Roman" w:hAnsi="Times New Roman" w:cs="Times New Roman"/>
                <w:b/>
                <w:bCs/>
                <w:color w:val="000000" w:themeColor="text1"/>
                <w:shd w:val="clear" w:color="auto" w:fill="FFFFFF"/>
              </w:rPr>
            </w:pPr>
            <w:r>
              <w:rPr>
                <w:noProof/>
              </w:rPr>
              <w:lastRenderedPageBreak/>
              <w:drawing>
                <wp:inline distT="0" distB="0" distL="0" distR="0" wp14:anchorId="2DC892AE" wp14:editId="43AE6011">
                  <wp:extent cx="2870421" cy="3092379"/>
                  <wp:effectExtent l="0" t="0" r="6350" b="0"/>
                  <wp:docPr id="10768092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6231" cy="3152505"/>
                          </a:xfrm>
                          <a:prstGeom prst="rect">
                            <a:avLst/>
                          </a:prstGeom>
                          <a:noFill/>
                          <a:ln>
                            <a:noFill/>
                          </a:ln>
                        </pic:spPr>
                      </pic:pic>
                    </a:graphicData>
                  </a:graphic>
                </wp:inline>
              </w:drawing>
            </w:r>
          </w:p>
        </w:tc>
        <w:tc>
          <w:tcPr>
            <w:tcW w:w="4388" w:type="dxa"/>
          </w:tcPr>
          <w:p w14:paraId="02E2DCED" w14:textId="77777777" w:rsidR="000A7861" w:rsidRDefault="000A7861" w:rsidP="000A7861">
            <w:pPr>
              <w:rPr>
                <w:rFonts w:ascii="Times New Roman" w:hAnsi="Times New Roman" w:cs="Times New Roman"/>
                <w:color w:val="000000" w:themeColor="text1"/>
                <w:shd w:val="clear" w:color="auto" w:fill="F2F2F2"/>
              </w:rPr>
            </w:pPr>
            <w:r w:rsidRPr="00AA3F03">
              <w:rPr>
                <w:rFonts w:ascii="Times New Roman" w:hAnsi="Times New Roman" w:cs="Times New Roman"/>
                <w:b/>
                <w:bCs/>
                <w:color w:val="000000" w:themeColor="text1"/>
                <w:shd w:val="clear" w:color="auto" w:fill="F2F2F2"/>
              </w:rPr>
              <w:lastRenderedPageBreak/>
              <w:t>1.</w:t>
            </w:r>
            <w:r w:rsidRPr="00AA3F03">
              <w:rPr>
                <w:rFonts w:ascii="Times New Roman" w:hAnsi="Times New Roman" w:cs="Times New Roman"/>
                <w:color w:val="000000" w:themeColor="text1"/>
                <w:shd w:val="clear" w:color="auto" w:fill="F2F2F2"/>
              </w:rPr>
              <w:t>Назначение</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 xml:space="preserve">Зоопрепарат «Развитие курицы» предназначен для использования в общеобразовательных учреждениях, в </w:t>
            </w:r>
            <w:r w:rsidRPr="00AA3F03">
              <w:rPr>
                <w:rFonts w:ascii="Times New Roman" w:hAnsi="Times New Roman" w:cs="Times New Roman"/>
                <w:color w:val="000000" w:themeColor="text1"/>
                <w:shd w:val="clear" w:color="auto" w:fill="F2F2F2"/>
              </w:rPr>
              <w:lastRenderedPageBreak/>
              <w:t>качестве демонстрационного материала на уроках биологии</w:t>
            </w:r>
            <w:r>
              <w:rPr>
                <w:rFonts w:ascii="Times New Roman" w:hAnsi="Times New Roman" w:cs="Times New Roman"/>
                <w:color w:val="000000" w:themeColor="text1"/>
                <w:shd w:val="clear" w:color="auto" w:fill="F2F2F2"/>
              </w:rPr>
              <w:t>.</w:t>
            </w:r>
          </w:p>
          <w:p w14:paraId="058450CD" w14:textId="77777777" w:rsidR="000A7861" w:rsidRDefault="000A7861" w:rsidP="000A7861">
            <w:pPr>
              <w:rPr>
                <w:rFonts w:ascii="Times New Roman" w:hAnsi="Times New Roman" w:cs="Times New Roman"/>
                <w:color w:val="000000" w:themeColor="text1"/>
                <w:shd w:val="clear" w:color="auto" w:fill="F2F2F2"/>
              </w:rPr>
            </w:pPr>
          </w:p>
          <w:p w14:paraId="215A3323" w14:textId="0D4D7136" w:rsidR="000A7861" w:rsidRPr="00AA3F03" w:rsidRDefault="000A7861" w:rsidP="000A7861">
            <w:pPr>
              <w:rPr>
                <w:rFonts w:ascii="Times New Roman" w:hAnsi="Times New Roman" w:cs="Times New Roman"/>
                <w:b/>
                <w:bCs/>
                <w:color w:val="000000" w:themeColor="text1"/>
                <w:shd w:val="clear" w:color="auto" w:fill="FFFFFF"/>
              </w:rPr>
            </w:pPr>
            <w:r w:rsidRPr="00AA3F03">
              <w:rPr>
                <w:rFonts w:ascii="Times New Roman" w:hAnsi="Times New Roman" w:cs="Times New Roman"/>
                <w:b/>
                <w:bCs/>
                <w:color w:val="000000" w:themeColor="text1"/>
                <w:shd w:val="clear" w:color="auto" w:fill="F2F2F2"/>
              </w:rPr>
              <w:t>2.</w:t>
            </w:r>
            <w:r w:rsidRPr="00AA3F03">
              <w:rPr>
                <w:rFonts w:ascii="Times New Roman" w:hAnsi="Times New Roman" w:cs="Times New Roman"/>
                <w:color w:val="000000" w:themeColor="text1"/>
                <w:shd w:val="clear" w:color="auto" w:fill="F2F2F2"/>
              </w:rPr>
              <w:t> Комплектность</w:t>
            </w:r>
            <w:r>
              <w:rPr>
                <w:rFonts w:ascii="Times New Roman" w:hAnsi="Times New Roman" w:cs="Times New Roman"/>
                <w:color w:val="000000" w:themeColor="text1"/>
                <w:shd w:val="clear" w:color="auto" w:fill="F2F2F2"/>
              </w:rPr>
              <w:t xml:space="preserve"> должна состоять из</w:t>
            </w:r>
            <w:r w:rsidRPr="00AA3F03">
              <w:rPr>
                <w:rFonts w:ascii="Times New Roman" w:hAnsi="Times New Roman" w:cs="Times New Roman"/>
                <w:color w:val="000000" w:themeColor="text1"/>
                <w:shd w:val="clear" w:color="auto" w:fill="F2F2F2"/>
              </w:rPr>
              <w:t>:</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1. Зоопрепарат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2. Паспорт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3. Упаковочная коробка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rPr>
              <w:br/>
            </w:r>
            <w:r w:rsidRPr="00AA3F03">
              <w:rPr>
                <w:rFonts w:ascii="Times New Roman" w:hAnsi="Times New Roman" w:cs="Times New Roman"/>
                <w:b/>
                <w:bCs/>
                <w:color w:val="000000" w:themeColor="text1"/>
                <w:shd w:val="clear" w:color="auto" w:fill="F2F2F2"/>
              </w:rPr>
              <w:t>3.</w:t>
            </w:r>
            <w:r w:rsidRPr="00AA3F03">
              <w:rPr>
                <w:rFonts w:ascii="Times New Roman" w:hAnsi="Times New Roman" w:cs="Times New Roman"/>
                <w:color w:val="000000" w:themeColor="text1"/>
                <w:shd w:val="clear" w:color="auto" w:fill="F2F2F2"/>
              </w:rPr>
              <w:t> Характеристики изделия, размер и вес:</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 xml:space="preserve">Препарат </w:t>
            </w:r>
            <w:r>
              <w:rPr>
                <w:rFonts w:ascii="Times New Roman" w:hAnsi="Times New Roman" w:cs="Times New Roman"/>
                <w:color w:val="000000" w:themeColor="text1"/>
                <w:shd w:val="clear" w:color="auto" w:fill="F2F2F2"/>
              </w:rPr>
              <w:t xml:space="preserve">должен быть </w:t>
            </w:r>
            <w:r w:rsidRPr="00AA3F03">
              <w:rPr>
                <w:rFonts w:ascii="Times New Roman" w:hAnsi="Times New Roman" w:cs="Times New Roman"/>
                <w:color w:val="000000" w:themeColor="text1"/>
                <w:shd w:val="clear" w:color="auto" w:fill="F2F2F2"/>
              </w:rPr>
              <w:t xml:space="preserve">смонтирован на стеклянной пластине, которая помещена в сосуд с консервирующей жидкостью. Пластина </w:t>
            </w:r>
            <w:r w:rsidR="005D1D71">
              <w:rPr>
                <w:rFonts w:ascii="Times New Roman" w:hAnsi="Times New Roman" w:cs="Times New Roman"/>
                <w:color w:val="000000" w:themeColor="text1"/>
                <w:shd w:val="clear" w:color="auto" w:fill="F2F2F2"/>
              </w:rPr>
              <w:t xml:space="preserve">должна быть </w:t>
            </w:r>
            <w:r w:rsidRPr="00AA3F03">
              <w:rPr>
                <w:rFonts w:ascii="Times New Roman" w:hAnsi="Times New Roman" w:cs="Times New Roman"/>
                <w:color w:val="000000" w:themeColor="text1"/>
                <w:shd w:val="clear" w:color="auto" w:fill="F2F2F2"/>
              </w:rPr>
              <w:t>закреплена в пазах сосуда и крышки.</w:t>
            </w:r>
            <w:r>
              <w:rPr>
                <w:rFonts w:ascii="Times New Roman" w:hAnsi="Times New Roman" w:cs="Times New Roman"/>
                <w:color w:val="000000" w:themeColor="text1"/>
                <w:shd w:val="clear" w:color="auto" w:fill="F2F2F2"/>
              </w:rPr>
              <w:t xml:space="preserve"> </w:t>
            </w:r>
            <w:r w:rsidRPr="00AA3F03">
              <w:rPr>
                <w:rFonts w:ascii="Times New Roman" w:hAnsi="Times New Roman" w:cs="Times New Roman"/>
                <w:color w:val="000000" w:themeColor="text1"/>
                <w:shd w:val="clear" w:color="auto" w:fill="F2F2F2"/>
              </w:rPr>
              <w:t xml:space="preserve">Сосуд герметично закрыт. На пластине </w:t>
            </w:r>
            <w:r>
              <w:rPr>
                <w:rFonts w:ascii="Times New Roman" w:hAnsi="Times New Roman" w:cs="Times New Roman"/>
                <w:color w:val="000000" w:themeColor="text1"/>
                <w:shd w:val="clear" w:color="auto" w:fill="F2F2F2"/>
              </w:rPr>
              <w:t xml:space="preserve">должны быть </w:t>
            </w:r>
            <w:r w:rsidRPr="00AA3F03">
              <w:rPr>
                <w:rFonts w:ascii="Times New Roman" w:hAnsi="Times New Roman" w:cs="Times New Roman"/>
                <w:color w:val="000000" w:themeColor="text1"/>
                <w:shd w:val="clear" w:color="auto" w:fill="F2F2F2"/>
              </w:rPr>
              <w:t>размещены следующие объекты: 1) зародыш шестидневный 2) зародыш десятидневный 3) зародыш двенадцатидневный 4) зародыш шестнадцатидневный</w:t>
            </w:r>
            <w:r>
              <w:rPr>
                <w:rFonts w:ascii="Times New Roman" w:hAnsi="Times New Roman" w:cs="Times New Roman"/>
                <w:color w:val="000000" w:themeColor="text1"/>
                <w:shd w:val="clear" w:color="auto" w:fill="F2F2F2"/>
              </w:rPr>
              <w:t>.</w:t>
            </w:r>
            <w:r w:rsidRPr="00AA3F03">
              <w:rPr>
                <w:rFonts w:ascii="Times New Roman" w:hAnsi="Times New Roman" w:cs="Times New Roman"/>
                <w:color w:val="000000" w:themeColor="text1"/>
                <w:shd w:val="clear" w:color="auto" w:fill="F2F2F2"/>
              </w:rPr>
              <w:t xml:space="preserve"> Препарат </w:t>
            </w:r>
            <w:r>
              <w:rPr>
                <w:rFonts w:ascii="Times New Roman" w:hAnsi="Times New Roman" w:cs="Times New Roman"/>
                <w:color w:val="000000" w:themeColor="text1"/>
                <w:shd w:val="clear" w:color="auto" w:fill="F2F2F2"/>
              </w:rPr>
              <w:t xml:space="preserve">должен быть </w:t>
            </w:r>
            <w:r w:rsidRPr="00AA3F03">
              <w:rPr>
                <w:rFonts w:ascii="Times New Roman" w:hAnsi="Times New Roman" w:cs="Times New Roman"/>
                <w:color w:val="000000" w:themeColor="text1"/>
                <w:shd w:val="clear" w:color="auto" w:fill="F2F2F2"/>
              </w:rPr>
              <w:t>в прозрачном пластмассовом сосуде с наклеенными на него наименованием и экспликацией, размер сосуда не более 95x70x205мм.</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Упаковочная складная, картонная коробка.</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Вес препарата не более 1,2кг.</w:t>
            </w:r>
            <w:r w:rsidRPr="00AA3F03">
              <w:rPr>
                <w:rFonts w:ascii="Times New Roman" w:hAnsi="Times New Roman" w:cs="Times New Roman"/>
                <w:color w:val="000000" w:themeColor="text1"/>
              </w:rPr>
              <w:br/>
            </w:r>
          </w:p>
        </w:tc>
        <w:tc>
          <w:tcPr>
            <w:tcW w:w="1004" w:type="dxa"/>
          </w:tcPr>
          <w:p w14:paraId="1C687838" w14:textId="5B88EA4C" w:rsidR="000A7861" w:rsidRDefault="000A7861" w:rsidP="000A7861">
            <w:pPr>
              <w:rPr>
                <w:rFonts w:ascii="Times New Roman" w:hAnsi="Times New Roman" w:cs="Times New Roman"/>
              </w:rPr>
            </w:pPr>
            <w:r>
              <w:rPr>
                <w:rFonts w:ascii="Times New Roman" w:hAnsi="Times New Roman" w:cs="Times New Roman"/>
              </w:rPr>
              <w:lastRenderedPageBreak/>
              <w:t>63</w:t>
            </w:r>
          </w:p>
        </w:tc>
      </w:tr>
      <w:tr w:rsidR="000A7861" w:rsidRPr="009D7023" w14:paraId="3F9E7A02" w14:textId="77777777" w:rsidTr="00BD2684">
        <w:tc>
          <w:tcPr>
            <w:tcW w:w="709" w:type="dxa"/>
          </w:tcPr>
          <w:p w14:paraId="027CC8E4" w14:textId="14D4751C" w:rsidR="000A7861" w:rsidRDefault="000A7861" w:rsidP="000A7861">
            <w:pPr>
              <w:rPr>
                <w:rFonts w:ascii="Times New Roman" w:hAnsi="Times New Roman" w:cs="Times New Roman"/>
              </w:rPr>
            </w:pPr>
            <w:r>
              <w:rPr>
                <w:rFonts w:ascii="Times New Roman" w:hAnsi="Times New Roman" w:cs="Times New Roman"/>
              </w:rPr>
              <w:t>14</w:t>
            </w:r>
          </w:p>
        </w:tc>
        <w:tc>
          <w:tcPr>
            <w:tcW w:w="4785" w:type="dxa"/>
          </w:tcPr>
          <w:p w14:paraId="6A201FB4" w14:textId="77777777" w:rsidR="000A7861" w:rsidRPr="00AA3F03" w:rsidRDefault="000A7861" w:rsidP="000A7861">
            <w:pPr>
              <w:jc w:val="center"/>
              <w:rPr>
                <w:rFonts w:ascii="Times New Roman" w:hAnsi="Times New Roman" w:cs="Times New Roman"/>
                <w:b/>
                <w:bCs/>
                <w:color w:val="000000" w:themeColor="text1"/>
                <w:shd w:val="clear" w:color="auto" w:fill="F2F2F2"/>
              </w:rPr>
            </w:pPr>
            <w:r w:rsidRPr="00AA3F03">
              <w:rPr>
                <w:rFonts w:ascii="Times New Roman" w:hAnsi="Times New Roman" w:cs="Times New Roman"/>
                <w:b/>
                <w:bCs/>
                <w:color w:val="000000" w:themeColor="text1"/>
                <w:shd w:val="clear" w:color="auto" w:fill="F2F2F2"/>
              </w:rPr>
              <w:t>Влажный препарат "Корень бобового растения с клубеньками".</w:t>
            </w:r>
          </w:p>
          <w:p w14:paraId="08337B71" w14:textId="6D6D1A93" w:rsidR="000A7861" w:rsidRDefault="000A7861" w:rsidP="000A7861">
            <w:pPr>
              <w:jc w:val="center"/>
              <w:rPr>
                <w:rFonts w:ascii="Times New Roman" w:hAnsi="Times New Roman" w:cs="Times New Roman"/>
                <w:b/>
                <w:bCs/>
                <w:color w:val="000000" w:themeColor="text1"/>
                <w:shd w:val="clear" w:color="auto" w:fill="FFFFFF"/>
              </w:rPr>
            </w:pPr>
            <w:r w:rsidRPr="00AA3F03">
              <w:rPr>
                <w:rFonts w:ascii="Times New Roman" w:hAnsi="Times New Roman" w:cs="Times New Roman"/>
                <w:b/>
                <w:bCs/>
                <w:noProof/>
                <w:color w:val="000000" w:themeColor="text1"/>
                <w:shd w:val="clear" w:color="auto" w:fill="F2F2F2"/>
              </w:rPr>
              <w:drawing>
                <wp:anchor distT="0" distB="0" distL="114300" distR="114300" simplePos="0" relativeHeight="251661312" behindDoc="1" locked="0" layoutInCell="1" allowOverlap="1" wp14:anchorId="0DA15F9C" wp14:editId="02DD8DDC">
                  <wp:simplePos x="0" y="0"/>
                  <wp:positionH relativeFrom="column">
                    <wp:posOffset>562610</wp:posOffset>
                  </wp:positionH>
                  <wp:positionV relativeFrom="paragraph">
                    <wp:posOffset>102235</wp:posOffset>
                  </wp:positionV>
                  <wp:extent cx="1819275" cy="3162300"/>
                  <wp:effectExtent l="0" t="0" r="9525" b="0"/>
                  <wp:wrapTight wrapText="bothSides">
                    <wp:wrapPolygon edited="0">
                      <wp:start x="0" y="0"/>
                      <wp:lineTo x="0" y="21470"/>
                      <wp:lineTo x="21487" y="21470"/>
                      <wp:lineTo x="21487" y="0"/>
                      <wp:lineTo x="0" y="0"/>
                    </wp:wrapPolygon>
                  </wp:wrapTight>
                  <wp:docPr id="516901141" name="Рисунок 51690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8">
                            <a:extLst>
                              <a:ext uri="{28A0092B-C50C-407E-A947-70E740481C1C}">
                                <a14:useLocalDpi xmlns:a14="http://schemas.microsoft.com/office/drawing/2010/main" val="0"/>
                              </a:ext>
                            </a:extLst>
                          </a:blip>
                          <a:stretch>
                            <a:fillRect/>
                          </a:stretch>
                        </pic:blipFill>
                        <pic:spPr>
                          <a:xfrm>
                            <a:off x="0" y="0"/>
                            <a:ext cx="1819275" cy="3162300"/>
                          </a:xfrm>
                          <a:prstGeom prst="rect">
                            <a:avLst/>
                          </a:prstGeom>
                        </pic:spPr>
                      </pic:pic>
                    </a:graphicData>
                  </a:graphic>
                  <wp14:sizeRelH relativeFrom="margin">
                    <wp14:pctWidth>0</wp14:pctWidth>
                  </wp14:sizeRelH>
                  <wp14:sizeRelV relativeFrom="margin">
                    <wp14:pctHeight>0</wp14:pctHeight>
                  </wp14:sizeRelV>
                </wp:anchor>
              </w:drawing>
            </w:r>
          </w:p>
        </w:tc>
        <w:tc>
          <w:tcPr>
            <w:tcW w:w="4388" w:type="dxa"/>
          </w:tcPr>
          <w:p w14:paraId="3A1362C3" w14:textId="1BF2B792" w:rsidR="000A7861" w:rsidRPr="00AA3F03" w:rsidRDefault="000A7861" w:rsidP="000A7861">
            <w:pPr>
              <w:rPr>
                <w:rFonts w:ascii="Times New Roman" w:hAnsi="Times New Roman" w:cs="Times New Roman"/>
                <w:b/>
                <w:bCs/>
                <w:color w:val="000000" w:themeColor="text1"/>
                <w:shd w:val="clear" w:color="auto" w:fill="F2F2F2"/>
              </w:rPr>
            </w:pPr>
            <w:r w:rsidRPr="00AA3F03">
              <w:rPr>
                <w:rFonts w:ascii="Times New Roman" w:hAnsi="Times New Roman" w:cs="Times New Roman"/>
                <w:b/>
                <w:bCs/>
                <w:color w:val="000000" w:themeColor="text1"/>
                <w:shd w:val="clear" w:color="auto" w:fill="F2F2F2"/>
              </w:rPr>
              <w:t>1.</w:t>
            </w:r>
            <w:r w:rsidRPr="00AA3F03">
              <w:rPr>
                <w:rFonts w:ascii="Times New Roman" w:hAnsi="Times New Roman" w:cs="Times New Roman"/>
                <w:color w:val="000000" w:themeColor="text1"/>
                <w:shd w:val="clear" w:color="auto" w:fill="F2F2F2"/>
              </w:rPr>
              <w:t>Назначение</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Зоопрепарат «Корень бобового растения с клубеньками» предназначен для использования в общеобразовательных учреждениях, в качестве демонстрационного материала на уроках биологии</w:t>
            </w:r>
            <w:r>
              <w:rPr>
                <w:rFonts w:ascii="Times New Roman" w:hAnsi="Times New Roman" w:cs="Times New Roman"/>
                <w:color w:val="000000" w:themeColor="text1"/>
                <w:shd w:val="clear" w:color="auto" w:fill="F2F2F2"/>
              </w:rPr>
              <w:t>.</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rPr>
              <w:br/>
            </w:r>
            <w:r w:rsidRPr="00AA3F03">
              <w:rPr>
                <w:rFonts w:ascii="Times New Roman" w:hAnsi="Times New Roman" w:cs="Times New Roman"/>
                <w:b/>
                <w:bCs/>
                <w:color w:val="000000" w:themeColor="text1"/>
                <w:shd w:val="clear" w:color="auto" w:fill="F2F2F2"/>
              </w:rPr>
              <w:t>2.</w:t>
            </w:r>
            <w:r w:rsidRPr="00AA3F03">
              <w:rPr>
                <w:rFonts w:ascii="Times New Roman" w:hAnsi="Times New Roman" w:cs="Times New Roman"/>
                <w:color w:val="000000" w:themeColor="text1"/>
                <w:shd w:val="clear" w:color="auto" w:fill="F2F2F2"/>
              </w:rPr>
              <w:t> Комплектность</w:t>
            </w:r>
            <w:r w:rsidR="00230576">
              <w:rPr>
                <w:rFonts w:ascii="Times New Roman" w:hAnsi="Times New Roman" w:cs="Times New Roman"/>
                <w:color w:val="000000" w:themeColor="text1"/>
                <w:shd w:val="clear" w:color="auto" w:fill="F2F2F2"/>
              </w:rPr>
              <w:t xml:space="preserve"> </w:t>
            </w:r>
            <w:r>
              <w:rPr>
                <w:rFonts w:ascii="Times New Roman" w:hAnsi="Times New Roman" w:cs="Times New Roman"/>
                <w:color w:val="000000" w:themeColor="text1"/>
                <w:shd w:val="clear" w:color="auto" w:fill="F2F2F2"/>
              </w:rPr>
              <w:t>должна состоять из</w:t>
            </w:r>
            <w:r w:rsidRPr="00AA3F03">
              <w:rPr>
                <w:rFonts w:ascii="Times New Roman" w:hAnsi="Times New Roman" w:cs="Times New Roman"/>
                <w:color w:val="000000" w:themeColor="text1"/>
                <w:shd w:val="clear" w:color="auto" w:fill="F2F2F2"/>
              </w:rPr>
              <w:t>:</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1. Зоопрепарат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2. Паспорт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3. Упаковочная коробка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rPr>
              <w:br/>
            </w:r>
            <w:r w:rsidRPr="00AA3F03">
              <w:rPr>
                <w:rFonts w:ascii="Times New Roman" w:hAnsi="Times New Roman" w:cs="Times New Roman"/>
                <w:b/>
                <w:bCs/>
                <w:color w:val="000000" w:themeColor="text1"/>
                <w:shd w:val="clear" w:color="auto" w:fill="F2F2F2"/>
              </w:rPr>
              <w:t>3.</w:t>
            </w:r>
            <w:r w:rsidRPr="00AA3F03">
              <w:rPr>
                <w:rFonts w:ascii="Times New Roman" w:hAnsi="Times New Roman" w:cs="Times New Roman"/>
                <w:color w:val="000000" w:themeColor="text1"/>
                <w:shd w:val="clear" w:color="auto" w:fill="F2F2F2"/>
              </w:rPr>
              <w:t> Характеристики изделия, размер и вес :</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 xml:space="preserve">Препарат </w:t>
            </w:r>
            <w:r>
              <w:rPr>
                <w:rFonts w:ascii="Times New Roman" w:hAnsi="Times New Roman" w:cs="Times New Roman"/>
                <w:color w:val="000000" w:themeColor="text1"/>
                <w:shd w:val="clear" w:color="auto" w:fill="F2F2F2"/>
              </w:rPr>
              <w:t xml:space="preserve">должен быть </w:t>
            </w:r>
            <w:r w:rsidRPr="00AA3F03">
              <w:rPr>
                <w:rFonts w:ascii="Times New Roman" w:hAnsi="Times New Roman" w:cs="Times New Roman"/>
                <w:color w:val="000000" w:themeColor="text1"/>
                <w:shd w:val="clear" w:color="auto" w:fill="F2F2F2"/>
              </w:rPr>
              <w:t xml:space="preserve">закреплен на стеклянной пластине, которая помещена в консервирующую жидкость и установлена в пазы сосуда и крышки. Сосуд </w:t>
            </w:r>
            <w:r>
              <w:rPr>
                <w:rFonts w:ascii="Times New Roman" w:hAnsi="Times New Roman" w:cs="Times New Roman"/>
                <w:color w:val="000000" w:themeColor="text1"/>
                <w:shd w:val="clear" w:color="auto" w:fill="F2F2F2"/>
              </w:rPr>
              <w:t xml:space="preserve">должен быть </w:t>
            </w:r>
            <w:r w:rsidRPr="00AA3F03">
              <w:rPr>
                <w:rFonts w:ascii="Times New Roman" w:hAnsi="Times New Roman" w:cs="Times New Roman"/>
                <w:color w:val="000000" w:themeColor="text1"/>
                <w:shd w:val="clear" w:color="auto" w:fill="F2F2F2"/>
              </w:rPr>
              <w:t>герметично закрыт. Препарат в прозрачном пластмассовом сосуде с наклеенным на него наименованием, размер сосуда не более 45x60x145мм.</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Упаковочная складная, картонная коробка.</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Вес препарата не более 0,4кг.</w:t>
            </w:r>
            <w:r w:rsidRPr="00AA3F03">
              <w:rPr>
                <w:rFonts w:ascii="Times New Roman" w:hAnsi="Times New Roman" w:cs="Times New Roman"/>
                <w:color w:val="000000" w:themeColor="text1"/>
              </w:rPr>
              <w:br/>
            </w:r>
          </w:p>
        </w:tc>
        <w:tc>
          <w:tcPr>
            <w:tcW w:w="1004" w:type="dxa"/>
          </w:tcPr>
          <w:p w14:paraId="14C0B2F7" w14:textId="3BA14688" w:rsidR="000A7861" w:rsidRDefault="000A7861" w:rsidP="000A7861">
            <w:pPr>
              <w:rPr>
                <w:rFonts w:ascii="Times New Roman" w:hAnsi="Times New Roman" w:cs="Times New Roman"/>
              </w:rPr>
            </w:pPr>
            <w:r>
              <w:rPr>
                <w:rFonts w:ascii="Times New Roman" w:hAnsi="Times New Roman" w:cs="Times New Roman"/>
              </w:rPr>
              <w:t>45</w:t>
            </w:r>
          </w:p>
        </w:tc>
      </w:tr>
      <w:tr w:rsidR="00230576" w:rsidRPr="009D7023" w14:paraId="29233D80" w14:textId="77777777" w:rsidTr="00BD2684">
        <w:tc>
          <w:tcPr>
            <w:tcW w:w="709" w:type="dxa"/>
          </w:tcPr>
          <w:p w14:paraId="0558FC1A" w14:textId="0A222DF9" w:rsidR="00230576" w:rsidRDefault="00230576" w:rsidP="00230576">
            <w:pPr>
              <w:rPr>
                <w:rFonts w:ascii="Times New Roman" w:hAnsi="Times New Roman" w:cs="Times New Roman"/>
              </w:rPr>
            </w:pPr>
            <w:r>
              <w:rPr>
                <w:rFonts w:ascii="Times New Roman" w:hAnsi="Times New Roman" w:cs="Times New Roman"/>
              </w:rPr>
              <w:lastRenderedPageBreak/>
              <w:t>15</w:t>
            </w:r>
          </w:p>
        </w:tc>
        <w:tc>
          <w:tcPr>
            <w:tcW w:w="4785" w:type="dxa"/>
          </w:tcPr>
          <w:p w14:paraId="41CC1C88" w14:textId="57A38D27" w:rsidR="00230576" w:rsidRPr="00AA3F03" w:rsidRDefault="00230576" w:rsidP="00230576">
            <w:pPr>
              <w:jc w:val="center"/>
              <w:rPr>
                <w:rFonts w:ascii="Times New Roman" w:hAnsi="Times New Roman" w:cs="Times New Roman"/>
                <w:b/>
                <w:bCs/>
                <w:color w:val="000000" w:themeColor="text1"/>
                <w:shd w:val="clear" w:color="auto" w:fill="F2F2F2"/>
              </w:rPr>
            </w:pPr>
            <w:r w:rsidRPr="00AA3F03">
              <w:rPr>
                <w:rFonts w:ascii="Times New Roman" w:hAnsi="Times New Roman" w:cs="Times New Roman"/>
                <w:noProof/>
                <w:color w:val="000000" w:themeColor="text1"/>
              </w:rPr>
              <w:drawing>
                <wp:anchor distT="0" distB="0" distL="114300" distR="114300" simplePos="0" relativeHeight="251663360" behindDoc="1" locked="0" layoutInCell="1" allowOverlap="1" wp14:anchorId="386AFBF1" wp14:editId="7B50202B">
                  <wp:simplePos x="0" y="0"/>
                  <wp:positionH relativeFrom="column">
                    <wp:posOffset>419735</wp:posOffset>
                  </wp:positionH>
                  <wp:positionV relativeFrom="paragraph">
                    <wp:posOffset>479425</wp:posOffset>
                  </wp:positionV>
                  <wp:extent cx="2114550" cy="2667000"/>
                  <wp:effectExtent l="0" t="0" r="0" b="0"/>
                  <wp:wrapTight wrapText="bothSides">
                    <wp:wrapPolygon edited="0">
                      <wp:start x="0" y="0"/>
                      <wp:lineTo x="0" y="21446"/>
                      <wp:lineTo x="21405" y="21446"/>
                      <wp:lineTo x="21405" y="0"/>
                      <wp:lineTo x="0" y="0"/>
                    </wp:wrapPolygon>
                  </wp:wrapTight>
                  <wp:docPr id="1447817634" name="Рисунок 1447817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114550" cy="2667000"/>
                          </a:xfrm>
                          <a:prstGeom prst="rect">
                            <a:avLst/>
                          </a:prstGeom>
                        </pic:spPr>
                      </pic:pic>
                    </a:graphicData>
                  </a:graphic>
                  <wp14:sizeRelH relativeFrom="margin">
                    <wp14:pctWidth>0</wp14:pctWidth>
                  </wp14:sizeRelH>
                  <wp14:sizeRelV relativeFrom="margin">
                    <wp14:pctHeight>0</wp14:pctHeight>
                  </wp14:sizeRelV>
                </wp:anchor>
              </w:drawing>
            </w:r>
            <w:r w:rsidRPr="00AA3F03">
              <w:rPr>
                <w:rFonts w:ascii="Times New Roman" w:hAnsi="Times New Roman" w:cs="Times New Roman"/>
                <w:b/>
                <w:bCs/>
                <w:color w:val="000000" w:themeColor="text1"/>
                <w:shd w:val="clear" w:color="auto" w:fill="FFFFFF"/>
              </w:rPr>
              <w:t>Влажный зоопрепарат «Внутреннее строение рыбы»</w:t>
            </w:r>
          </w:p>
        </w:tc>
        <w:tc>
          <w:tcPr>
            <w:tcW w:w="4388" w:type="dxa"/>
          </w:tcPr>
          <w:p w14:paraId="4E6F51E4" w14:textId="574897F8" w:rsidR="00230576" w:rsidRPr="00AA3F03" w:rsidRDefault="00230576" w:rsidP="00F1297F">
            <w:pPr>
              <w:rPr>
                <w:rFonts w:ascii="Times New Roman" w:hAnsi="Times New Roman" w:cs="Times New Roman"/>
                <w:b/>
                <w:bCs/>
                <w:color w:val="000000" w:themeColor="text1"/>
                <w:shd w:val="clear" w:color="auto" w:fill="F2F2F2"/>
              </w:rPr>
            </w:pPr>
            <w:r w:rsidRPr="00AA3F03">
              <w:rPr>
                <w:rFonts w:ascii="Times New Roman" w:hAnsi="Times New Roman" w:cs="Times New Roman"/>
                <w:b/>
                <w:bCs/>
                <w:color w:val="000000" w:themeColor="text1"/>
                <w:shd w:val="clear" w:color="auto" w:fill="FFFFFF"/>
              </w:rPr>
              <w:t>1.</w:t>
            </w:r>
            <w:r w:rsidRPr="00AA3F03">
              <w:rPr>
                <w:rFonts w:ascii="Times New Roman" w:hAnsi="Times New Roman" w:cs="Times New Roman"/>
                <w:color w:val="000000" w:themeColor="text1"/>
                <w:shd w:val="clear" w:color="auto" w:fill="FFFFFF"/>
              </w:rPr>
              <w:t>Назначение Зоопрепарат «Внутреннее строение рыбы» предназначен для использования в общеобразовательных учреждениях, в качестве демонстрационного материала на уроках биологии</w:t>
            </w:r>
            <w:r w:rsidRPr="00AA3F03">
              <w:rPr>
                <w:rFonts w:ascii="Times New Roman" w:hAnsi="Times New Roman" w:cs="Times New Roman"/>
                <w:color w:val="000000" w:themeColor="text1"/>
              </w:rPr>
              <w:br/>
            </w:r>
            <w:r w:rsidRPr="00AA3F03">
              <w:rPr>
                <w:rFonts w:ascii="Times New Roman" w:hAnsi="Times New Roman" w:cs="Times New Roman"/>
                <w:b/>
                <w:bCs/>
                <w:color w:val="000000" w:themeColor="text1"/>
                <w:shd w:val="clear" w:color="auto" w:fill="FFFFFF"/>
              </w:rPr>
              <w:t>2.</w:t>
            </w:r>
            <w:r w:rsidRPr="00AA3F03">
              <w:rPr>
                <w:rFonts w:ascii="Times New Roman" w:hAnsi="Times New Roman" w:cs="Times New Roman"/>
                <w:color w:val="000000" w:themeColor="text1"/>
                <w:shd w:val="clear" w:color="auto" w:fill="FFFFFF"/>
              </w:rPr>
              <w:t> Комплектность</w:t>
            </w:r>
            <w:r>
              <w:rPr>
                <w:rFonts w:ascii="Times New Roman" w:hAnsi="Times New Roman" w:cs="Times New Roman"/>
                <w:color w:val="000000" w:themeColor="text1"/>
                <w:shd w:val="clear" w:color="auto" w:fill="FFFFFF"/>
              </w:rPr>
              <w:t xml:space="preserve"> должна состоять из</w:t>
            </w:r>
            <w:r w:rsidRPr="00AA3F03">
              <w:rPr>
                <w:rFonts w:ascii="Times New Roman" w:hAnsi="Times New Roman" w:cs="Times New Roman"/>
                <w:color w:val="000000" w:themeColor="text1"/>
                <w:shd w:val="clear" w:color="auto" w:fill="FFFFFF"/>
              </w:rPr>
              <w:t>:</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1. Зоопрепарат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2. Паспорт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3. Упаковочная коробка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rPr>
              <w:br/>
            </w:r>
            <w:r w:rsidRPr="00AA3F03">
              <w:rPr>
                <w:rFonts w:ascii="Times New Roman" w:hAnsi="Times New Roman" w:cs="Times New Roman"/>
                <w:b/>
                <w:bCs/>
                <w:color w:val="000000" w:themeColor="text1"/>
                <w:shd w:val="clear" w:color="auto" w:fill="FFFFFF"/>
              </w:rPr>
              <w:t>3.</w:t>
            </w:r>
            <w:r w:rsidRPr="00AA3F03">
              <w:rPr>
                <w:rFonts w:ascii="Times New Roman" w:hAnsi="Times New Roman" w:cs="Times New Roman"/>
                <w:color w:val="000000" w:themeColor="text1"/>
                <w:shd w:val="clear" w:color="auto" w:fill="FFFFFF"/>
              </w:rPr>
              <w:t> Характеристики изделия, размер и вес:</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 xml:space="preserve">Препарат </w:t>
            </w:r>
            <w:r>
              <w:rPr>
                <w:rFonts w:ascii="Times New Roman" w:hAnsi="Times New Roman" w:cs="Times New Roman"/>
                <w:color w:val="000000" w:themeColor="text1"/>
                <w:shd w:val="clear" w:color="auto" w:fill="FFFFFF"/>
              </w:rPr>
              <w:t xml:space="preserve">должен быть </w:t>
            </w:r>
            <w:r w:rsidRPr="00AA3F03">
              <w:rPr>
                <w:rFonts w:ascii="Times New Roman" w:hAnsi="Times New Roman" w:cs="Times New Roman"/>
                <w:color w:val="000000" w:themeColor="text1"/>
                <w:shd w:val="clear" w:color="auto" w:fill="FFFFFF"/>
              </w:rPr>
              <w:t xml:space="preserve">закреплен на стеклянной пластине, которая помещена в консервирующую жидкость и установлена в пазы сосуда и крышки. Сосуд </w:t>
            </w:r>
            <w:r>
              <w:rPr>
                <w:rFonts w:ascii="Times New Roman" w:hAnsi="Times New Roman" w:cs="Times New Roman"/>
                <w:color w:val="000000" w:themeColor="text1"/>
                <w:shd w:val="clear" w:color="auto" w:fill="FFFFFF"/>
              </w:rPr>
              <w:t xml:space="preserve">должен быть </w:t>
            </w:r>
            <w:r w:rsidRPr="00AA3F03">
              <w:rPr>
                <w:rFonts w:ascii="Times New Roman" w:hAnsi="Times New Roman" w:cs="Times New Roman"/>
                <w:color w:val="000000" w:themeColor="text1"/>
                <w:shd w:val="clear" w:color="auto" w:fill="FFFFFF"/>
              </w:rPr>
              <w:t xml:space="preserve">герметично закрыт. На препарате </w:t>
            </w:r>
            <w:r w:rsidR="00F1297F">
              <w:rPr>
                <w:rFonts w:ascii="Times New Roman" w:hAnsi="Times New Roman" w:cs="Times New Roman"/>
                <w:color w:val="000000" w:themeColor="text1"/>
                <w:shd w:val="clear" w:color="auto" w:fill="FFFFFF"/>
              </w:rPr>
              <w:t xml:space="preserve">должна быть </w:t>
            </w:r>
            <w:r w:rsidRPr="00AA3F03">
              <w:rPr>
                <w:rFonts w:ascii="Times New Roman" w:hAnsi="Times New Roman" w:cs="Times New Roman"/>
                <w:color w:val="000000" w:themeColor="text1"/>
                <w:shd w:val="clear" w:color="auto" w:fill="FFFFFF"/>
              </w:rPr>
              <w:t>представлена пресноводная рыба, вскрытая с брюшной стороны и с одной снятой жаберной крышкой. На препарате</w:t>
            </w:r>
            <w:r w:rsidR="005D1D71">
              <w:rPr>
                <w:rFonts w:ascii="Times New Roman" w:hAnsi="Times New Roman" w:cs="Times New Roman"/>
                <w:color w:val="000000" w:themeColor="text1"/>
                <w:shd w:val="clear" w:color="auto" w:fill="FFFFFF"/>
              </w:rPr>
              <w:t xml:space="preserve"> должно быть возможно </w:t>
            </w:r>
            <w:r w:rsidRPr="00AA3F03">
              <w:rPr>
                <w:rFonts w:ascii="Times New Roman" w:hAnsi="Times New Roman" w:cs="Times New Roman"/>
                <w:color w:val="000000" w:themeColor="text1"/>
                <w:shd w:val="clear" w:color="auto" w:fill="FFFFFF"/>
              </w:rPr>
              <w:t xml:space="preserve"> рассмотреть: 1. Жабры 2. Сердце 3. Печень 4. Кишечник с плавательным пузырем 5. Почки 6. Органы размножения.</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 xml:space="preserve">Препарат </w:t>
            </w:r>
            <w:r w:rsidR="00F1297F">
              <w:rPr>
                <w:rFonts w:ascii="Times New Roman" w:hAnsi="Times New Roman" w:cs="Times New Roman"/>
                <w:color w:val="000000" w:themeColor="text1"/>
                <w:shd w:val="clear" w:color="auto" w:fill="FFFFFF"/>
              </w:rPr>
              <w:t xml:space="preserve">должен быть </w:t>
            </w:r>
            <w:r w:rsidRPr="00AA3F03">
              <w:rPr>
                <w:rFonts w:ascii="Times New Roman" w:hAnsi="Times New Roman" w:cs="Times New Roman"/>
                <w:color w:val="000000" w:themeColor="text1"/>
                <w:shd w:val="clear" w:color="auto" w:fill="FFFFFF"/>
              </w:rPr>
              <w:t>в прозрачном пластмассовом сосуде с наклеенными на него наименованием и экспликацией, размер сосуда не более 95x70x205мм.</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Упаковочная складная, картонная коробка</w:t>
            </w:r>
            <w:r w:rsidR="00F1297F">
              <w:rPr>
                <w:rFonts w:ascii="Times New Roman" w:hAnsi="Times New Roman" w:cs="Times New Roman"/>
                <w:color w:val="000000" w:themeColor="text1"/>
                <w:shd w:val="clear" w:color="auto" w:fill="FFFFFF"/>
              </w:rPr>
              <w:t>.</w:t>
            </w:r>
            <w:r w:rsidRPr="00AA3F03">
              <w:rPr>
                <w:rFonts w:ascii="Times New Roman" w:hAnsi="Times New Roman" w:cs="Times New Roman"/>
                <w:color w:val="000000" w:themeColor="text1"/>
                <w:shd w:val="clear" w:color="auto" w:fill="FFFFFF"/>
              </w:rPr>
              <w:t xml:space="preserve"> </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Вес препарата не более 1,2кг.</w:t>
            </w:r>
            <w:r w:rsidRPr="00AA3F03">
              <w:rPr>
                <w:rFonts w:ascii="Times New Roman" w:hAnsi="Times New Roman" w:cs="Times New Roman"/>
                <w:color w:val="000000" w:themeColor="text1"/>
              </w:rPr>
              <w:br/>
            </w:r>
          </w:p>
        </w:tc>
        <w:tc>
          <w:tcPr>
            <w:tcW w:w="1004" w:type="dxa"/>
          </w:tcPr>
          <w:p w14:paraId="1FA5726B" w14:textId="3D1E36D1" w:rsidR="00230576" w:rsidRDefault="00230576" w:rsidP="00230576">
            <w:pPr>
              <w:rPr>
                <w:rFonts w:ascii="Times New Roman" w:hAnsi="Times New Roman" w:cs="Times New Roman"/>
              </w:rPr>
            </w:pPr>
            <w:r>
              <w:rPr>
                <w:rFonts w:ascii="Times New Roman" w:hAnsi="Times New Roman" w:cs="Times New Roman"/>
              </w:rPr>
              <w:t>64</w:t>
            </w:r>
          </w:p>
        </w:tc>
      </w:tr>
      <w:tr w:rsidR="00F1297F" w:rsidRPr="009D7023" w14:paraId="39979B73" w14:textId="77777777" w:rsidTr="00BD2684">
        <w:tc>
          <w:tcPr>
            <w:tcW w:w="709" w:type="dxa"/>
          </w:tcPr>
          <w:p w14:paraId="6C0AAB3E" w14:textId="3873BE61" w:rsidR="00F1297F" w:rsidRDefault="00F1297F" w:rsidP="00F1297F">
            <w:pPr>
              <w:rPr>
                <w:rFonts w:ascii="Times New Roman" w:hAnsi="Times New Roman" w:cs="Times New Roman"/>
              </w:rPr>
            </w:pPr>
            <w:r>
              <w:rPr>
                <w:rFonts w:ascii="Times New Roman" w:hAnsi="Times New Roman" w:cs="Times New Roman"/>
              </w:rPr>
              <w:t>16</w:t>
            </w:r>
          </w:p>
        </w:tc>
        <w:tc>
          <w:tcPr>
            <w:tcW w:w="4785" w:type="dxa"/>
          </w:tcPr>
          <w:p w14:paraId="2BD78C7E" w14:textId="158819F5" w:rsidR="00F1297F" w:rsidRPr="00AA3F03" w:rsidRDefault="00F1297F" w:rsidP="00F1297F">
            <w:pPr>
              <w:jc w:val="center"/>
              <w:rPr>
                <w:rFonts w:ascii="Times New Roman" w:hAnsi="Times New Roman" w:cs="Times New Roman"/>
                <w:b/>
                <w:bCs/>
                <w:color w:val="000000" w:themeColor="text1"/>
                <w:shd w:val="clear" w:color="auto" w:fill="FFFFFF"/>
              </w:rPr>
            </w:pPr>
            <w:r w:rsidRPr="00AA3F03">
              <w:rPr>
                <w:rFonts w:ascii="Times New Roman" w:hAnsi="Times New Roman" w:cs="Times New Roman"/>
                <w:b/>
                <w:bCs/>
                <w:color w:val="000000" w:themeColor="text1"/>
                <w:shd w:val="clear" w:color="auto" w:fill="FFFFFF"/>
              </w:rPr>
              <w:t>Гербарий "Дикорастущие растения"  формат А-3</w:t>
            </w:r>
          </w:p>
          <w:p w14:paraId="705865D4" w14:textId="07357A65" w:rsidR="00F1297F" w:rsidRPr="00AA3F03" w:rsidRDefault="00F1297F" w:rsidP="00F1297F">
            <w:pPr>
              <w:jc w:val="center"/>
              <w:rPr>
                <w:rFonts w:ascii="Times New Roman" w:hAnsi="Times New Roman" w:cs="Times New Roman"/>
                <w:noProof/>
                <w:color w:val="000000" w:themeColor="text1"/>
              </w:rPr>
            </w:pPr>
            <w:r w:rsidRPr="00AA3F03">
              <w:rPr>
                <w:rFonts w:ascii="Times New Roman" w:hAnsi="Times New Roman" w:cs="Times New Roman"/>
                <w:noProof/>
                <w:color w:val="000000" w:themeColor="text1"/>
              </w:rPr>
              <w:drawing>
                <wp:anchor distT="0" distB="0" distL="114300" distR="114300" simplePos="0" relativeHeight="251665408" behindDoc="1" locked="0" layoutInCell="1" allowOverlap="1" wp14:anchorId="29A52625" wp14:editId="3FB52EC9">
                  <wp:simplePos x="0" y="0"/>
                  <wp:positionH relativeFrom="column">
                    <wp:posOffset>476885</wp:posOffset>
                  </wp:positionH>
                  <wp:positionV relativeFrom="paragraph">
                    <wp:posOffset>262890</wp:posOffset>
                  </wp:positionV>
                  <wp:extent cx="2460625" cy="1847850"/>
                  <wp:effectExtent l="0" t="0" r="0" b="0"/>
                  <wp:wrapTight wrapText="bothSides">
                    <wp:wrapPolygon edited="0">
                      <wp:start x="0" y="0"/>
                      <wp:lineTo x="0" y="21377"/>
                      <wp:lineTo x="21405" y="21377"/>
                      <wp:lineTo x="21405" y="0"/>
                      <wp:lineTo x="0" y="0"/>
                    </wp:wrapPolygon>
                  </wp:wrapTight>
                  <wp:docPr id="969830982" name="Рисунок 969830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60625" cy="1847850"/>
                          </a:xfrm>
                          <a:prstGeom prst="rect">
                            <a:avLst/>
                          </a:prstGeom>
                        </pic:spPr>
                      </pic:pic>
                    </a:graphicData>
                  </a:graphic>
                  <wp14:sizeRelH relativeFrom="margin">
                    <wp14:pctWidth>0</wp14:pctWidth>
                  </wp14:sizeRelH>
                  <wp14:sizeRelV relativeFrom="margin">
                    <wp14:pctHeight>0</wp14:pctHeight>
                  </wp14:sizeRelV>
                </wp:anchor>
              </w:drawing>
            </w:r>
          </w:p>
        </w:tc>
        <w:tc>
          <w:tcPr>
            <w:tcW w:w="4388" w:type="dxa"/>
          </w:tcPr>
          <w:p w14:paraId="0A475D0C" w14:textId="4239E86F" w:rsidR="00F1297F" w:rsidRPr="00AA3F03" w:rsidRDefault="00F1297F" w:rsidP="00F1297F">
            <w:pPr>
              <w:rPr>
                <w:rFonts w:ascii="Times New Roman" w:hAnsi="Times New Roman" w:cs="Times New Roman"/>
                <w:b/>
                <w:bCs/>
                <w:color w:val="000000" w:themeColor="text1"/>
                <w:shd w:val="clear" w:color="auto" w:fill="FFFFFF"/>
              </w:rPr>
            </w:pPr>
            <w:r w:rsidRPr="00AA3F03">
              <w:rPr>
                <w:rFonts w:ascii="Times New Roman" w:hAnsi="Times New Roman" w:cs="Times New Roman"/>
                <w:b/>
                <w:bCs/>
                <w:color w:val="000000" w:themeColor="text1"/>
                <w:shd w:val="clear" w:color="auto" w:fill="FFFFFF"/>
              </w:rPr>
              <w:t>1.</w:t>
            </w:r>
            <w:r w:rsidRPr="00AA3F03">
              <w:rPr>
                <w:rFonts w:ascii="Times New Roman" w:hAnsi="Times New Roman" w:cs="Times New Roman"/>
                <w:color w:val="000000" w:themeColor="text1"/>
                <w:shd w:val="clear" w:color="auto" w:fill="FFFFFF"/>
              </w:rPr>
              <w:t>Назначение</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Гербарий предназначен для использования в общеобразовательных учреждениях на уроках природоведения, биологии, географии, в качестве демонстрационного материала, а также для проведения самостоятельных лабораторных работ.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rPr>
              <w:br/>
            </w:r>
            <w:r w:rsidRPr="00AA3F03">
              <w:rPr>
                <w:rFonts w:ascii="Times New Roman" w:hAnsi="Times New Roman" w:cs="Times New Roman"/>
                <w:b/>
                <w:bCs/>
                <w:color w:val="000000" w:themeColor="text1"/>
                <w:shd w:val="clear" w:color="auto" w:fill="FFFFFF"/>
              </w:rPr>
              <w:t>2.</w:t>
            </w:r>
            <w:r w:rsidRPr="00AA3F03">
              <w:rPr>
                <w:rFonts w:ascii="Times New Roman" w:hAnsi="Times New Roman" w:cs="Times New Roman"/>
                <w:color w:val="000000" w:themeColor="text1"/>
                <w:shd w:val="clear" w:color="auto" w:fill="FFFFFF"/>
              </w:rPr>
              <w:t> Комплектность</w:t>
            </w:r>
            <w:r>
              <w:rPr>
                <w:rFonts w:ascii="Times New Roman" w:hAnsi="Times New Roman" w:cs="Times New Roman"/>
                <w:color w:val="000000" w:themeColor="text1"/>
                <w:shd w:val="clear" w:color="auto" w:fill="FFFFFF"/>
              </w:rPr>
              <w:t xml:space="preserve"> должна состоять из</w:t>
            </w:r>
            <w:r w:rsidRPr="00AA3F03">
              <w:rPr>
                <w:rFonts w:ascii="Times New Roman" w:hAnsi="Times New Roman" w:cs="Times New Roman"/>
                <w:color w:val="000000" w:themeColor="text1"/>
                <w:shd w:val="clear" w:color="auto" w:fill="FFFFFF"/>
              </w:rPr>
              <w:t>:</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 xml:space="preserve">1. Гербарные листы </w:t>
            </w:r>
            <w:r w:rsidR="005D1D71">
              <w:rPr>
                <w:rFonts w:ascii="Times New Roman" w:hAnsi="Times New Roman" w:cs="Times New Roman"/>
                <w:color w:val="000000" w:themeColor="text1"/>
                <w:shd w:val="clear" w:color="auto" w:fill="FFFFFF"/>
              </w:rPr>
              <w:t xml:space="preserve">не менее </w:t>
            </w:r>
            <w:r w:rsidRPr="00AA3F03">
              <w:rPr>
                <w:rFonts w:ascii="Times New Roman" w:hAnsi="Times New Roman" w:cs="Times New Roman"/>
                <w:color w:val="000000" w:themeColor="text1"/>
                <w:shd w:val="clear" w:color="auto" w:fill="FFFFFF"/>
              </w:rPr>
              <w:t>28шт.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2. Список растений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3. Паспорт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4. Упаковочная коробка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rPr>
              <w:br/>
            </w:r>
            <w:r w:rsidRPr="00AA3F03">
              <w:rPr>
                <w:rFonts w:ascii="Times New Roman" w:hAnsi="Times New Roman" w:cs="Times New Roman"/>
                <w:b/>
                <w:bCs/>
                <w:color w:val="000000" w:themeColor="text1"/>
                <w:shd w:val="clear" w:color="auto" w:fill="FFFFFF"/>
              </w:rPr>
              <w:t>3.</w:t>
            </w:r>
            <w:r w:rsidRPr="00AA3F03">
              <w:rPr>
                <w:rFonts w:ascii="Times New Roman" w:hAnsi="Times New Roman" w:cs="Times New Roman"/>
                <w:color w:val="000000" w:themeColor="text1"/>
                <w:shd w:val="clear" w:color="auto" w:fill="FFFFFF"/>
              </w:rPr>
              <w:t> Характеристики изделия, размер и вес:</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В гербарии</w:t>
            </w:r>
            <w:r>
              <w:rPr>
                <w:rFonts w:ascii="Times New Roman" w:hAnsi="Times New Roman" w:cs="Times New Roman"/>
                <w:color w:val="000000" w:themeColor="text1"/>
                <w:shd w:val="clear" w:color="auto" w:fill="FFFFFF"/>
              </w:rPr>
              <w:t xml:space="preserve"> должны быть </w:t>
            </w:r>
            <w:r w:rsidRPr="00AA3F03">
              <w:rPr>
                <w:rFonts w:ascii="Times New Roman" w:hAnsi="Times New Roman" w:cs="Times New Roman"/>
                <w:color w:val="000000" w:themeColor="text1"/>
                <w:shd w:val="clear" w:color="auto" w:fill="FFFFFF"/>
              </w:rPr>
              <w:t xml:space="preserve"> представлены</w:t>
            </w:r>
            <w:r>
              <w:rPr>
                <w:rFonts w:ascii="Times New Roman" w:hAnsi="Times New Roman" w:cs="Times New Roman"/>
                <w:color w:val="000000" w:themeColor="text1"/>
                <w:shd w:val="clear" w:color="auto" w:fill="FFFFFF"/>
              </w:rPr>
              <w:t xml:space="preserve"> не менее</w:t>
            </w:r>
            <w:r w:rsidRPr="00AA3F03">
              <w:rPr>
                <w:rFonts w:ascii="Times New Roman" w:hAnsi="Times New Roman" w:cs="Times New Roman"/>
                <w:color w:val="000000" w:themeColor="text1"/>
                <w:shd w:val="clear" w:color="auto" w:fill="FFFFFF"/>
              </w:rPr>
              <w:t xml:space="preserve"> 28 видов наиболее распространенных дикорастущих растений. Список растений </w:t>
            </w:r>
            <w:r w:rsidR="00FC599B">
              <w:rPr>
                <w:rFonts w:ascii="Times New Roman" w:hAnsi="Times New Roman" w:cs="Times New Roman"/>
                <w:color w:val="000000" w:themeColor="text1"/>
                <w:shd w:val="clear" w:color="auto" w:fill="FFFFFF"/>
              </w:rPr>
              <w:t xml:space="preserve">должен </w:t>
            </w:r>
            <w:r w:rsidRPr="00AA3F03">
              <w:rPr>
                <w:rFonts w:ascii="Times New Roman" w:hAnsi="Times New Roman" w:cs="Times New Roman"/>
                <w:color w:val="000000" w:themeColor="text1"/>
                <w:shd w:val="clear" w:color="auto" w:fill="FFFFFF"/>
              </w:rPr>
              <w:t>прилагат</w:t>
            </w:r>
            <w:r w:rsidR="00FC599B">
              <w:rPr>
                <w:rFonts w:ascii="Times New Roman" w:hAnsi="Times New Roman" w:cs="Times New Roman"/>
                <w:color w:val="000000" w:themeColor="text1"/>
                <w:shd w:val="clear" w:color="auto" w:fill="FFFFFF"/>
              </w:rPr>
              <w:t>ь</w:t>
            </w:r>
            <w:r w:rsidRPr="00AA3F03">
              <w:rPr>
                <w:rFonts w:ascii="Times New Roman" w:hAnsi="Times New Roman" w:cs="Times New Roman"/>
                <w:color w:val="000000" w:themeColor="text1"/>
                <w:shd w:val="clear" w:color="auto" w:fill="FFFFFF"/>
              </w:rPr>
              <w:t xml:space="preserve">ся. Засушенные растения </w:t>
            </w:r>
            <w:r w:rsidR="00FC599B">
              <w:rPr>
                <w:rFonts w:ascii="Times New Roman" w:hAnsi="Times New Roman" w:cs="Times New Roman"/>
                <w:color w:val="000000" w:themeColor="text1"/>
                <w:shd w:val="clear" w:color="auto" w:fill="FFFFFF"/>
              </w:rPr>
              <w:t xml:space="preserve">должны </w:t>
            </w:r>
            <w:r w:rsidRPr="00AA3F03">
              <w:rPr>
                <w:rFonts w:ascii="Times New Roman" w:hAnsi="Times New Roman" w:cs="Times New Roman"/>
                <w:color w:val="000000" w:themeColor="text1"/>
                <w:shd w:val="clear" w:color="auto" w:fill="FFFFFF"/>
              </w:rPr>
              <w:t>наклеиват</w:t>
            </w:r>
            <w:r w:rsidR="00FC599B">
              <w:rPr>
                <w:rFonts w:ascii="Times New Roman" w:hAnsi="Times New Roman" w:cs="Times New Roman"/>
                <w:color w:val="000000" w:themeColor="text1"/>
                <w:shd w:val="clear" w:color="auto" w:fill="FFFFFF"/>
              </w:rPr>
              <w:t>ь</w:t>
            </w:r>
            <w:r w:rsidRPr="00AA3F03">
              <w:rPr>
                <w:rFonts w:ascii="Times New Roman" w:hAnsi="Times New Roman" w:cs="Times New Roman"/>
                <w:color w:val="000000" w:themeColor="text1"/>
                <w:shd w:val="clear" w:color="auto" w:fill="FFFFFF"/>
              </w:rPr>
              <w:t>ся на гербарные листы. В этикетках на гербарных листах</w:t>
            </w:r>
            <w:r w:rsidR="00FC599B">
              <w:rPr>
                <w:rFonts w:ascii="Times New Roman" w:hAnsi="Times New Roman" w:cs="Times New Roman"/>
                <w:color w:val="000000" w:themeColor="text1"/>
                <w:shd w:val="clear" w:color="auto" w:fill="FFFFFF"/>
              </w:rPr>
              <w:t xml:space="preserve"> должны быть </w:t>
            </w:r>
            <w:r w:rsidRPr="00AA3F03">
              <w:rPr>
                <w:rFonts w:ascii="Times New Roman" w:hAnsi="Times New Roman" w:cs="Times New Roman"/>
                <w:color w:val="000000" w:themeColor="text1"/>
                <w:shd w:val="clear" w:color="auto" w:fill="FFFFFF"/>
              </w:rPr>
              <w:t xml:space="preserve"> даны краткие описания растений. Гербарные листы</w:t>
            </w:r>
            <w:r w:rsidR="00FC599B">
              <w:rPr>
                <w:rFonts w:ascii="Times New Roman" w:hAnsi="Times New Roman" w:cs="Times New Roman"/>
                <w:color w:val="000000" w:themeColor="text1"/>
                <w:shd w:val="clear" w:color="auto" w:fill="FFFFFF"/>
              </w:rPr>
              <w:t xml:space="preserve"> должны </w:t>
            </w:r>
            <w:r w:rsidRPr="00AA3F03">
              <w:rPr>
                <w:rFonts w:ascii="Times New Roman" w:hAnsi="Times New Roman" w:cs="Times New Roman"/>
                <w:color w:val="000000" w:themeColor="text1"/>
                <w:shd w:val="clear" w:color="auto" w:fill="FFFFFF"/>
              </w:rPr>
              <w:t xml:space="preserve"> </w:t>
            </w:r>
            <w:r w:rsidR="00FC599B">
              <w:rPr>
                <w:rFonts w:ascii="Times New Roman" w:hAnsi="Times New Roman" w:cs="Times New Roman"/>
                <w:color w:val="000000" w:themeColor="text1"/>
                <w:shd w:val="clear" w:color="auto" w:fill="FFFFFF"/>
              </w:rPr>
              <w:t xml:space="preserve">быть </w:t>
            </w:r>
            <w:r w:rsidRPr="00AA3F03">
              <w:rPr>
                <w:rFonts w:ascii="Times New Roman" w:hAnsi="Times New Roman" w:cs="Times New Roman"/>
                <w:color w:val="000000" w:themeColor="text1"/>
                <w:shd w:val="clear" w:color="auto" w:fill="FFFFFF"/>
              </w:rPr>
              <w:t xml:space="preserve">уложены в складную картонную коробку, которая упакована в прозрачную термоусадочную </w:t>
            </w:r>
            <w:r w:rsidRPr="00AA3F03">
              <w:rPr>
                <w:rFonts w:ascii="Times New Roman" w:hAnsi="Times New Roman" w:cs="Times New Roman"/>
                <w:color w:val="000000" w:themeColor="text1"/>
                <w:shd w:val="clear" w:color="auto" w:fill="FFFFFF"/>
              </w:rPr>
              <w:lastRenderedPageBreak/>
              <w:t xml:space="preserve">пленку. Размер упаковки не более 330х250х75мм. </w:t>
            </w:r>
          </w:p>
        </w:tc>
        <w:tc>
          <w:tcPr>
            <w:tcW w:w="1004" w:type="dxa"/>
          </w:tcPr>
          <w:p w14:paraId="6EC93F8B" w14:textId="6995F57D" w:rsidR="00F1297F" w:rsidRDefault="00FC599B" w:rsidP="00F1297F">
            <w:pPr>
              <w:rPr>
                <w:rFonts w:ascii="Times New Roman" w:hAnsi="Times New Roman" w:cs="Times New Roman"/>
              </w:rPr>
            </w:pPr>
            <w:r>
              <w:rPr>
                <w:rFonts w:ascii="Times New Roman" w:hAnsi="Times New Roman" w:cs="Times New Roman"/>
              </w:rPr>
              <w:lastRenderedPageBreak/>
              <w:t>48</w:t>
            </w:r>
          </w:p>
        </w:tc>
      </w:tr>
      <w:tr w:rsidR="00FC599B" w:rsidRPr="009D7023" w14:paraId="46FD01AC" w14:textId="77777777" w:rsidTr="00BD2684">
        <w:tc>
          <w:tcPr>
            <w:tcW w:w="709" w:type="dxa"/>
          </w:tcPr>
          <w:p w14:paraId="4C944902" w14:textId="79BFC543" w:rsidR="00FC599B" w:rsidRDefault="00FC599B" w:rsidP="00FC599B">
            <w:pPr>
              <w:rPr>
                <w:rFonts w:ascii="Times New Roman" w:hAnsi="Times New Roman" w:cs="Times New Roman"/>
              </w:rPr>
            </w:pPr>
            <w:r>
              <w:rPr>
                <w:rFonts w:ascii="Times New Roman" w:hAnsi="Times New Roman" w:cs="Times New Roman"/>
              </w:rPr>
              <w:t>17</w:t>
            </w:r>
          </w:p>
        </w:tc>
        <w:tc>
          <w:tcPr>
            <w:tcW w:w="4785" w:type="dxa"/>
          </w:tcPr>
          <w:p w14:paraId="22C9DD78" w14:textId="4296CBF5" w:rsidR="00FC599B" w:rsidRPr="00AA3F03" w:rsidRDefault="00FC599B" w:rsidP="00FC599B">
            <w:pPr>
              <w:jc w:val="center"/>
              <w:rPr>
                <w:rFonts w:ascii="Times New Roman" w:hAnsi="Times New Roman" w:cs="Times New Roman"/>
                <w:b/>
                <w:bCs/>
                <w:color w:val="000000" w:themeColor="text1"/>
                <w:shd w:val="clear" w:color="auto" w:fill="F2F2F2"/>
              </w:rPr>
            </w:pPr>
            <w:r w:rsidRPr="00AA3F03">
              <w:rPr>
                <w:rFonts w:ascii="Times New Roman" w:hAnsi="Times New Roman" w:cs="Times New Roman"/>
                <w:b/>
                <w:bCs/>
                <w:noProof/>
                <w:color w:val="000000" w:themeColor="text1"/>
                <w:shd w:val="clear" w:color="auto" w:fill="FFFFFF"/>
              </w:rPr>
              <w:drawing>
                <wp:anchor distT="0" distB="0" distL="114300" distR="114300" simplePos="0" relativeHeight="251667456" behindDoc="1" locked="0" layoutInCell="1" allowOverlap="1" wp14:anchorId="3541FEBD" wp14:editId="3FD670B4">
                  <wp:simplePos x="0" y="0"/>
                  <wp:positionH relativeFrom="column">
                    <wp:posOffset>114935</wp:posOffset>
                  </wp:positionH>
                  <wp:positionV relativeFrom="paragraph">
                    <wp:posOffset>422910</wp:posOffset>
                  </wp:positionV>
                  <wp:extent cx="2927350" cy="2257425"/>
                  <wp:effectExtent l="0" t="0" r="6350" b="9525"/>
                  <wp:wrapTight wrapText="bothSides">
                    <wp:wrapPolygon edited="0">
                      <wp:start x="0" y="0"/>
                      <wp:lineTo x="0" y="21509"/>
                      <wp:lineTo x="21506" y="21509"/>
                      <wp:lineTo x="21506" y="0"/>
                      <wp:lineTo x="0" y="0"/>
                    </wp:wrapPolygon>
                  </wp:wrapTight>
                  <wp:docPr id="1877832993" name="Рисунок 1877832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21">
                            <a:extLst>
                              <a:ext uri="{28A0092B-C50C-407E-A947-70E740481C1C}">
                                <a14:useLocalDpi xmlns:a14="http://schemas.microsoft.com/office/drawing/2010/main" val="0"/>
                              </a:ext>
                            </a:extLst>
                          </a:blip>
                          <a:stretch>
                            <a:fillRect/>
                          </a:stretch>
                        </pic:blipFill>
                        <pic:spPr>
                          <a:xfrm>
                            <a:off x="0" y="0"/>
                            <a:ext cx="2927350" cy="2257425"/>
                          </a:xfrm>
                          <a:prstGeom prst="rect">
                            <a:avLst/>
                          </a:prstGeom>
                        </pic:spPr>
                      </pic:pic>
                    </a:graphicData>
                  </a:graphic>
                  <wp14:sizeRelH relativeFrom="margin">
                    <wp14:pctWidth>0</wp14:pctWidth>
                  </wp14:sizeRelH>
                  <wp14:sizeRelV relativeFrom="margin">
                    <wp14:pctHeight>0</wp14:pctHeight>
                  </wp14:sizeRelV>
                </wp:anchor>
              </w:drawing>
            </w:r>
            <w:r w:rsidRPr="00AA3F03">
              <w:rPr>
                <w:rFonts w:ascii="Times New Roman" w:hAnsi="Times New Roman" w:cs="Times New Roman"/>
                <w:b/>
                <w:bCs/>
                <w:color w:val="000000" w:themeColor="text1"/>
                <w:shd w:val="clear" w:color="auto" w:fill="F2F2F2"/>
              </w:rPr>
              <w:t>Гербарий "Лекарственные растения" (формат А-3</w:t>
            </w:r>
          </w:p>
          <w:p w14:paraId="6FC1A15F" w14:textId="77777777" w:rsidR="00FC599B" w:rsidRPr="00AA3F03" w:rsidRDefault="00FC599B" w:rsidP="00FC599B">
            <w:pPr>
              <w:jc w:val="center"/>
              <w:rPr>
                <w:rFonts w:ascii="Times New Roman" w:hAnsi="Times New Roman" w:cs="Times New Roman"/>
                <w:b/>
                <w:bCs/>
                <w:color w:val="000000" w:themeColor="text1"/>
                <w:shd w:val="clear" w:color="auto" w:fill="FFFFFF"/>
              </w:rPr>
            </w:pPr>
          </w:p>
        </w:tc>
        <w:tc>
          <w:tcPr>
            <w:tcW w:w="4388" w:type="dxa"/>
          </w:tcPr>
          <w:p w14:paraId="7258BCEF" w14:textId="3479C6B4" w:rsidR="00FC599B" w:rsidRPr="00AA3F03" w:rsidRDefault="00FC599B" w:rsidP="00FC599B">
            <w:pPr>
              <w:rPr>
                <w:rFonts w:ascii="Times New Roman" w:hAnsi="Times New Roman" w:cs="Times New Roman"/>
                <w:b/>
                <w:bCs/>
                <w:color w:val="000000" w:themeColor="text1"/>
                <w:shd w:val="clear" w:color="auto" w:fill="FFFFFF"/>
              </w:rPr>
            </w:pPr>
            <w:r w:rsidRPr="00AA3F03">
              <w:rPr>
                <w:rFonts w:ascii="Times New Roman" w:hAnsi="Times New Roman" w:cs="Times New Roman"/>
                <w:b/>
                <w:bCs/>
                <w:color w:val="000000" w:themeColor="text1"/>
                <w:shd w:val="clear" w:color="auto" w:fill="F2F2F2"/>
              </w:rPr>
              <w:t>1.</w:t>
            </w:r>
            <w:r w:rsidRPr="00AA3F03">
              <w:rPr>
                <w:rFonts w:ascii="Times New Roman" w:hAnsi="Times New Roman" w:cs="Times New Roman"/>
                <w:color w:val="000000" w:themeColor="text1"/>
                <w:shd w:val="clear" w:color="auto" w:fill="F2F2F2"/>
              </w:rPr>
              <w:t>Назначение</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Гербарий предназначен для использования в общеобразовательных учреждениях на уроках биологии, а также природоведения и географии, в качестве демонстрационного и раздаточного материала, и для проведения лабораторных и контрольных работ, устных опросов.</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rPr>
              <w:br/>
            </w:r>
            <w:r w:rsidRPr="00AA3F03">
              <w:rPr>
                <w:rFonts w:ascii="Times New Roman" w:hAnsi="Times New Roman" w:cs="Times New Roman"/>
                <w:b/>
                <w:bCs/>
                <w:color w:val="000000" w:themeColor="text1"/>
                <w:shd w:val="clear" w:color="auto" w:fill="F2F2F2"/>
              </w:rPr>
              <w:t>2.</w:t>
            </w:r>
            <w:r w:rsidRPr="00AA3F03">
              <w:rPr>
                <w:rFonts w:ascii="Times New Roman" w:hAnsi="Times New Roman" w:cs="Times New Roman"/>
                <w:color w:val="000000" w:themeColor="text1"/>
                <w:shd w:val="clear" w:color="auto" w:fill="F2F2F2"/>
              </w:rPr>
              <w:t> Комплектность</w:t>
            </w:r>
            <w:r>
              <w:rPr>
                <w:rFonts w:ascii="Times New Roman" w:hAnsi="Times New Roman" w:cs="Times New Roman"/>
                <w:color w:val="000000" w:themeColor="text1"/>
                <w:shd w:val="clear" w:color="auto" w:fill="F2F2F2"/>
              </w:rPr>
              <w:t xml:space="preserve"> должна состоять</w:t>
            </w:r>
            <w:r w:rsidRPr="00AA3F03">
              <w:rPr>
                <w:rFonts w:ascii="Times New Roman" w:hAnsi="Times New Roman" w:cs="Times New Roman"/>
                <w:color w:val="000000" w:themeColor="text1"/>
                <w:shd w:val="clear" w:color="auto" w:fill="F2F2F2"/>
              </w:rPr>
              <w:t>:</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 xml:space="preserve">1. Гербарные листы </w:t>
            </w:r>
            <w:r w:rsidR="005D1D71">
              <w:rPr>
                <w:rFonts w:ascii="Times New Roman" w:hAnsi="Times New Roman" w:cs="Times New Roman"/>
                <w:color w:val="000000" w:themeColor="text1"/>
                <w:shd w:val="clear" w:color="auto" w:fill="F2F2F2"/>
              </w:rPr>
              <w:t xml:space="preserve">не менее </w:t>
            </w:r>
            <w:r w:rsidRPr="00AA3F03">
              <w:rPr>
                <w:rFonts w:ascii="Times New Roman" w:hAnsi="Times New Roman" w:cs="Times New Roman"/>
                <w:color w:val="000000" w:themeColor="text1"/>
                <w:shd w:val="clear" w:color="auto" w:fill="F2F2F2"/>
              </w:rPr>
              <w:t>20шт.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2. Список растений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3. Паспорт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4. Упаковочная коробка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rPr>
              <w:br/>
            </w:r>
            <w:r w:rsidRPr="00AA3F03">
              <w:rPr>
                <w:rFonts w:ascii="Times New Roman" w:hAnsi="Times New Roman" w:cs="Times New Roman"/>
                <w:b/>
                <w:bCs/>
                <w:color w:val="000000" w:themeColor="text1"/>
                <w:shd w:val="clear" w:color="auto" w:fill="F2F2F2"/>
              </w:rPr>
              <w:t>3.</w:t>
            </w:r>
            <w:r w:rsidRPr="00AA3F03">
              <w:rPr>
                <w:rFonts w:ascii="Times New Roman" w:hAnsi="Times New Roman" w:cs="Times New Roman"/>
                <w:color w:val="000000" w:themeColor="text1"/>
                <w:shd w:val="clear" w:color="auto" w:fill="F2F2F2"/>
              </w:rPr>
              <w:t> Характеристики изделия, размер и вес:</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 xml:space="preserve">В гербарии </w:t>
            </w:r>
            <w:r>
              <w:rPr>
                <w:rFonts w:ascii="Times New Roman" w:hAnsi="Times New Roman" w:cs="Times New Roman"/>
                <w:color w:val="000000" w:themeColor="text1"/>
                <w:shd w:val="clear" w:color="auto" w:fill="F2F2F2"/>
              </w:rPr>
              <w:t xml:space="preserve">должны быть </w:t>
            </w:r>
            <w:r w:rsidRPr="00AA3F03">
              <w:rPr>
                <w:rFonts w:ascii="Times New Roman" w:hAnsi="Times New Roman" w:cs="Times New Roman"/>
                <w:color w:val="000000" w:themeColor="text1"/>
                <w:shd w:val="clear" w:color="auto" w:fill="F2F2F2"/>
              </w:rPr>
              <w:t xml:space="preserve">представлены </w:t>
            </w:r>
            <w:r>
              <w:rPr>
                <w:rFonts w:ascii="Times New Roman" w:hAnsi="Times New Roman" w:cs="Times New Roman"/>
                <w:color w:val="000000" w:themeColor="text1"/>
                <w:shd w:val="clear" w:color="auto" w:fill="F2F2F2"/>
              </w:rPr>
              <w:t xml:space="preserve">не менее </w:t>
            </w:r>
            <w:r w:rsidRPr="00AA3F03">
              <w:rPr>
                <w:rFonts w:ascii="Times New Roman" w:hAnsi="Times New Roman" w:cs="Times New Roman"/>
                <w:color w:val="000000" w:themeColor="text1"/>
                <w:shd w:val="clear" w:color="auto" w:fill="F2F2F2"/>
              </w:rPr>
              <w:t xml:space="preserve">20 видов широко известных лекарственных растений. В гербарии </w:t>
            </w:r>
            <w:r>
              <w:rPr>
                <w:rFonts w:ascii="Times New Roman" w:hAnsi="Times New Roman" w:cs="Times New Roman"/>
                <w:color w:val="000000" w:themeColor="text1"/>
                <w:shd w:val="clear" w:color="auto" w:fill="F2F2F2"/>
              </w:rPr>
              <w:t xml:space="preserve">должен </w:t>
            </w:r>
            <w:r w:rsidRPr="00AA3F03">
              <w:rPr>
                <w:rFonts w:ascii="Times New Roman" w:hAnsi="Times New Roman" w:cs="Times New Roman"/>
                <w:color w:val="000000" w:themeColor="text1"/>
                <w:shd w:val="clear" w:color="auto" w:fill="F2F2F2"/>
              </w:rPr>
              <w:t xml:space="preserve">имеется список с наименованием растений. Засушенные растения, некоторые из них с соцветиями и плодами, </w:t>
            </w:r>
            <w:r>
              <w:rPr>
                <w:rFonts w:ascii="Times New Roman" w:hAnsi="Times New Roman" w:cs="Times New Roman"/>
                <w:color w:val="000000" w:themeColor="text1"/>
                <w:shd w:val="clear" w:color="auto" w:fill="F2F2F2"/>
              </w:rPr>
              <w:t xml:space="preserve">должны быть </w:t>
            </w:r>
            <w:proofErr w:type="spellStart"/>
            <w:r w:rsidRPr="00AA3F03">
              <w:rPr>
                <w:rFonts w:ascii="Times New Roman" w:hAnsi="Times New Roman" w:cs="Times New Roman"/>
                <w:color w:val="000000" w:themeColor="text1"/>
                <w:shd w:val="clear" w:color="auto" w:fill="F2F2F2"/>
              </w:rPr>
              <w:t>накле</w:t>
            </w:r>
            <w:r>
              <w:rPr>
                <w:rFonts w:ascii="Times New Roman" w:hAnsi="Times New Roman" w:cs="Times New Roman"/>
                <w:color w:val="000000" w:themeColor="text1"/>
                <w:shd w:val="clear" w:color="auto" w:fill="F2F2F2"/>
              </w:rPr>
              <w:t>янны</w:t>
            </w:r>
            <w:proofErr w:type="spellEnd"/>
            <w:r>
              <w:rPr>
                <w:rFonts w:ascii="Times New Roman" w:hAnsi="Times New Roman" w:cs="Times New Roman"/>
                <w:color w:val="000000" w:themeColor="text1"/>
                <w:shd w:val="clear" w:color="auto" w:fill="F2F2F2"/>
              </w:rPr>
              <w:t xml:space="preserve"> </w:t>
            </w:r>
            <w:r w:rsidRPr="00AA3F03">
              <w:rPr>
                <w:rFonts w:ascii="Times New Roman" w:hAnsi="Times New Roman" w:cs="Times New Roman"/>
                <w:color w:val="000000" w:themeColor="text1"/>
                <w:shd w:val="clear" w:color="auto" w:fill="F2F2F2"/>
              </w:rPr>
              <w:t xml:space="preserve">на гербарные листы. В этикетках на гербарных листах </w:t>
            </w:r>
            <w:r>
              <w:rPr>
                <w:rFonts w:ascii="Times New Roman" w:hAnsi="Times New Roman" w:cs="Times New Roman"/>
                <w:color w:val="000000" w:themeColor="text1"/>
                <w:shd w:val="clear" w:color="auto" w:fill="F2F2F2"/>
              </w:rPr>
              <w:t xml:space="preserve">должны быть </w:t>
            </w:r>
            <w:r w:rsidRPr="00AA3F03">
              <w:rPr>
                <w:rFonts w:ascii="Times New Roman" w:hAnsi="Times New Roman" w:cs="Times New Roman"/>
                <w:color w:val="000000" w:themeColor="text1"/>
                <w:shd w:val="clear" w:color="auto" w:fill="F2F2F2"/>
              </w:rPr>
              <w:t xml:space="preserve">указаны номера согласно списку и даны краткие описания растений. Гербарные листы </w:t>
            </w:r>
            <w:r>
              <w:rPr>
                <w:rFonts w:ascii="Times New Roman" w:hAnsi="Times New Roman" w:cs="Times New Roman"/>
                <w:color w:val="000000" w:themeColor="text1"/>
                <w:shd w:val="clear" w:color="auto" w:fill="F2F2F2"/>
              </w:rPr>
              <w:t xml:space="preserve">должны быть </w:t>
            </w:r>
            <w:r w:rsidRPr="00AA3F03">
              <w:rPr>
                <w:rFonts w:ascii="Times New Roman" w:hAnsi="Times New Roman" w:cs="Times New Roman"/>
                <w:color w:val="000000" w:themeColor="text1"/>
                <w:shd w:val="clear" w:color="auto" w:fill="F2F2F2"/>
              </w:rPr>
              <w:t>уложены в складную картонную коробку, которая упакована в прозрачную термоусадочную пленку. Размер упаковки не более 330х250х75мм. Вес не более 0,8кг.</w:t>
            </w:r>
          </w:p>
        </w:tc>
        <w:tc>
          <w:tcPr>
            <w:tcW w:w="1004" w:type="dxa"/>
          </w:tcPr>
          <w:p w14:paraId="51550DBE" w14:textId="43D88A80" w:rsidR="00FC599B" w:rsidRDefault="00FC599B" w:rsidP="00FC599B">
            <w:pPr>
              <w:rPr>
                <w:rFonts w:ascii="Times New Roman" w:hAnsi="Times New Roman" w:cs="Times New Roman"/>
              </w:rPr>
            </w:pPr>
            <w:r>
              <w:rPr>
                <w:rFonts w:ascii="Times New Roman" w:hAnsi="Times New Roman" w:cs="Times New Roman"/>
              </w:rPr>
              <w:t>39</w:t>
            </w:r>
          </w:p>
        </w:tc>
      </w:tr>
      <w:tr w:rsidR="00FC599B" w:rsidRPr="009D7023" w14:paraId="23FD597C" w14:textId="77777777" w:rsidTr="00BD2684">
        <w:tc>
          <w:tcPr>
            <w:tcW w:w="709" w:type="dxa"/>
          </w:tcPr>
          <w:p w14:paraId="2D5455F7" w14:textId="52A4D79C" w:rsidR="00FC599B" w:rsidRDefault="00FC599B" w:rsidP="00FC599B">
            <w:pPr>
              <w:rPr>
                <w:rFonts w:ascii="Times New Roman" w:hAnsi="Times New Roman" w:cs="Times New Roman"/>
              </w:rPr>
            </w:pPr>
            <w:r>
              <w:rPr>
                <w:rFonts w:ascii="Times New Roman" w:hAnsi="Times New Roman" w:cs="Times New Roman"/>
              </w:rPr>
              <w:t>18</w:t>
            </w:r>
          </w:p>
        </w:tc>
        <w:tc>
          <w:tcPr>
            <w:tcW w:w="4785" w:type="dxa"/>
          </w:tcPr>
          <w:p w14:paraId="170E55DC" w14:textId="77777777" w:rsidR="00FC599B" w:rsidRPr="00AA3F03" w:rsidRDefault="00FC599B" w:rsidP="00FC599B">
            <w:pPr>
              <w:jc w:val="center"/>
              <w:rPr>
                <w:rFonts w:ascii="Times New Roman" w:hAnsi="Times New Roman" w:cs="Times New Roman"/>
                <w:b/>
                <w:bCs/>
                <w:color w:val="000000" w:themeColor="text1"/>
                <w:shd w:val="clear" w:color="auto" w:fill="F2F2F2"/>
              </w:rPr>
            </w:pPr>
            <w:r w:rsidRPr="00AA3F03">
              <w:rPr>
                <w:rFonts w:ascii="Times New Roman" w:hAnsi="Times New Roman" w:cs="Times New Roman"/>
                <w:b/>
                <w:bCs/>
                <w:noProof/>
                <w:color w:val="000000" w:themeColor="text1"/>
                <w:shd w:val="clear" w:color="auto" w:fill="FFFFFF"/>
              </w:rPr>
              <w:drawing>
                <wp:anchor distT="0" distB="0" distL="114300" distR="114300" simplePos="0" relativeHeight="251669504" behindDoc="1" locked="0" layoutInCell="1" allowOverlap="1" wp14:anchorId="1C00A115" wp14:editId="5F305308">
                  <wp:simplePos x="0" y="0"/>
                  <wp:positionH relativeFrom="column">
                    <wp:posOffset>191135</wp:posOffset>
                  </wp:positionH>
                  <wp:positionV relativeFrom="paragraph">
                    <wp:posOffset>410210</wp:posOffset>
                  </wp:positionV>
                  <wp:extent cx="2628900" cy="1428750"/>
                  <wp:effectExtent l="0" t="0" r="0" b="0"/>
                  <wp:wrapTight wrapText="bothSides">
                    <wp:wrapPolygon edited="0">
                      <wp:start x="0" y="0"/>
                      <wp:lineTo x="0" y="21312"/>
                      <wp:lineTo x="21443" y="21312"/>
                      <wp:lineTo x="21443"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2">
                            <a:extLst>
                              <a:ext uri="{28A0092B-C50C-407E-A947-70E740481C1C}">
                                <a14:useLocalDpi xmlns:a14="http://schemas.microsoft.com/office/drawing/2010/main" val="0"/>
                              </a:ext>
                            </a:extLst>
                          </a:blip>
                          <a:stretch>
                            <a:fillRect/>
                          </a:stretch>
                        </pic:blipFill>
                        <pic:spPr>
                          <a:xfrm>
                            <a:off x="0" y="0"/>
                            <a:ext cx="2628900" cy="1428750"/>
                          </a:xfrm>
                          <a:prstGeom prst="rect">
                            <a:avLst/>
                          </a:prstGeom>
                        </pic:spPr>
                      </pic:pic>
                    </a:graphicData>
                  </a:graphic>
                  <wp14:sizeRelH relativeFrom="margin">
                    <wp14:pctWidth>0</wp14:pctWidth>
                  </wp14:sizeRelH>
                  <wp14:sizeRelV relativeFrom="margin">
                    <wp14:pctHeight>0</wp14:pctHeight>
                  </wp14:sizeRelV>
                </wp:anchor>
              </w:drawing>
            </w:r>
            <w:r w:rsidRPr="00AA3F03">
              <w:rPr>
                <w:rFonts w:ascii="Times New Roman" w:hAnsi="Times New Roman" w:cs="Times New Roman"/>
                <w:b/>
                <w:bCs/>
                <w:color w:val="000000" w:themeColor="text1"/>
                <w:shd w:val="clear" w:color="auto" w:fill="F2F2F2"/>
              </w:rPr>
              <w:t>Гербарий "Морфология растений" (5 тем по 3 листа) формат А-3</w:t>
            </w:r>
          </w:p>
          <w:p w14:paraId="1772B49B" w14:textId="77777777" w:rsidR="00FC599B" w:rsidRPr="00AA3F03" w:rsidRDefault="00FC599B" w:rsidP="00FC599B">
            <w:pPr>
              <w:jc w:val="center"/>
              <w:rPr>
                <w:rFonts w:ascii="Times New Roman" w:hAnsi="Times New Roman" w:cs="Times New Roman"/>
                <w:b/>
                <w:bCs/>
                <w:noProof/>
                <w:color w:val="000000" w:themeColor="text1"/>
                <w:shd w:val="clear" w:color="auto" w:fill="FFFFFF"/>
              </w:rPr>
            </w:pPr>
          </w:p>
        </w:tc>
        <w:tc>
          <w:tcPr>
            <w:tcW w:w="4388" w:type="dxa"/>
          </w:tcPr>
          <w:p w14:paraId="268769EA" w14:textId="4EF825E5" w:rsidR="00FC599B" w:rsidRPr="00AA3F03" w:rsidRDefault="00FC599B" w:rsidP="00FC599B">
            <w:pPr>
              <w:rPr>
                <w:rFonts w:ascii="Times New Roman" w:hAnsi="Times New Roman" w:cs="Times New Roman"/>
                <w:b/>
                <w:bCs/>
                <w:color w:val="000000" w:themeColor="text1"/>
                <w:shd w:val="clear" w:color="auto" w:fill="F2F2F2"/>
              </w:rPr>
            </w:pPr>
            <w:r w:rsidRPr="00AA3F03">
              <w:rPr>
                <w:rFonts w:ascii="Times New Roman" w:hAnsi="Times New Roman" w:cs="Times New Roman"/>
                <w:b/>
                <w:bCs/>
                <w:color w:val="000000" w:themeColor="text1"/>
                <w:shd w:val="clear" w:color="auto" w:fill="F2F2F2"/>
              </w:rPr>
              <w:t>1.</w:t>
            </w:r>
            <w:r w:rsidRPr="00AA3F03">
              <w:rPr>
                <w:rFonts w:ascii="Times New Roman" w:hAnsi="Times New Roman" w:cs="Times New Roman"/>
                <w:color w:val="000000" w:themeColor="text1"/>
                <w:shd w:val="clear" w:color="auto" w:fill="F2F2F2"/>
              </w:rPr>
              <w:t>Назначение</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Гербарий предназначен для использования в общеобразовательных учреждениях на уроках биологии, в качестве раздаточного материала, а также для проведения лабораторных и контрольных работ, устных опросов.</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rPr>
              <w:br/>
            </w:r>
            <w:r w:rsidRPr="00AA3F03">
              <w:rPr>
                <w:rFonts w:ascii="Times New Roman" w:hAnsi="Times New Roman" w:cs="Times New Roman"/>
                <w:b/>
                <w:bCs/>
                <w:color w:val="000000" w:themeColor="text1"/>
                <w:shd w:val="clear" w:color="auto" w:fill="F2F2F2"/>
              </w:rPr>
              <w:t>2.</w:t>
            </w:r>
            <w:r w:rsidRPr="00AA3F03">
              <w:rPr>
                <w:rFonts w:ascii="Times New Roman" w:hAnsi="Times New Roman" w:cs="Times New Roman"/>
                <w:color w:val="000000" w:themeColor="text1"/>
                <w:shd w:val="clear" w:color="auto" w:fill="F2F2F2"/>
              </w:rPr>
              <w:t> Комплектность</w:t>
            </w:r>
            <w:r>
              <w:rPr>
                <w:rFonts w:ascii="Times New Roman" w:hAnsi="Times New Roman" w:cs="Times New Roman"/>
                <w:color w:val="000000" w:themeColor="text1"/>
                <w:shd w:val="clear" w:color="auto" w:fill="F2F2F2"/>
              </w:rPr>
              <w:t xml:space="preserve"> должна состоять</w:t>
            </w:r>
            <w:r w:rsidRPr="00AA3F03">
              <w:rPr>
                <w:rFonts w:ascii="Times New Roman" w:hAnsi="Times New Roman" w:cs="Times New Roman"/>
                <w:color w:val="000000" w:themeColor="text1"/>
                <w:shd w:val="clear" w:color="auto" w:fill="F2F2F2"/>
              </w:rPr>
              <w:t>:</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 xml:space="preserve">1. Гербарные листы </w:t>
            </w:r>
            <w:r>
              <w:rPr>
                <w:rFonts w:ascii="Times New Roman" w:hAnsi="Times New Roman" w:cs="Times New Roman"/>
                <w:color w:val="000000" w:themeColor="text1"/>
                <w:shd w:val="clear" w:color="auto" w:fill="F2F2F2"/>
              </w:rPr>
              <w:t xml:space="preserve">не менее </w:t>
            </w:r>
            <w:r w:rsidRPr="00AA3F03">
              <w:rPr>
                <w:rFonts w:ascii="Times New Roman" w:hAnsi="Times New Roman" w:cs="Times New Roman"/>
                <w:color w:val="000000" w:themeColor="text1"/>
                <w:shd w:val="clear" w:color="auto" w:fill="F2F2F2"/>
              </w:rPr>
              <w:t>15шт. (по три гербарных листа к пяти темам).</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2. Список методических рекомендаций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3. Паспорт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4. Упаковочная коробка 1шт.</w:t>
            </w:r>
          </w:p>
        </w:tc>
        <w:tc>
          <w:tcPr>
            <w:tcW w:w="1004" w:type="dxa"/>
          </w:tcPr>
          <w:p w14:paraId="33F6F40D" w14:textId="4DF1AB76" w:rsidR="00FC599B" w:rsidRDefault="00FC599B" w:rsidP="00FC599B">
            <w:pPr>
              <w:rPr>
                <w:rFonts w:ascii="Times New Roman" w:hAnsi="Times New Roman" w:cs="Times New Roman"/>
              </w:rPr>
            </w:pPr>
            <w:r>
              <w:rPr>
                <w:rFonts w:ascii="Times New Roman" w:hAnsi="Times New Roman" w:cs="Times New Roman"/>
              </w:rPr>
              <w:t>51</w:t>
            </w:r>
          </w:p>
        </w:tc>
      </w:tr>
      <w:tr w:rsidR="00FC599B" w:rsidRPr="009D7023" w14:paraId="7E876360" w14:textId="77777777" w:rsidTr="00C0722D">
        <w:tc>
          <w:tcPr>
            <w:tcW w:w="709" w:type="dxa"/>
          </w:tcPr>
          <w:p w14:paraId="64FD12BB" w14:textId="3A03F0EA" w:rsidR="00FC599B" w:rsidRDefault="00FC599B" w:rsidP="00FC599B">
            <w:pPr>
              <w:rPr>
                <w:rFonts w:ascii="Times New Roman" w:hAnsi="Times New Roman" w:cs="Times New Roman"/>
              </w:rPr>
            </w:pPr>
            <w:r>
              <w:rPr>
                <w:rFonts w:ascii="Times New Roman" w:hAnsi="Times New Roman" w:cs="Times New Roman"/>
              </w:rPr>
              <w:t>19</w:t>
            </w:r>
          </w:p>
        </w:tc>
        <w:tc>
          <w:tcPr>
            <w:tcW w:w="4785" w:type="dxa"/>
            <w:shd w:val="clear" w:color="auto" w:fill="FFFFFF" w:themeFill="background1"/>
          </w:tcPr>
          <w:p w14:paraId="06F57FBC" w14:textId="77777777" w:rsidR="00FC599B" w:rsidRPr="00AA3F03" w:rsidRDefault="00FC599B" w:rsidP="00FC599B">
            <w:pPr>
              <w:jc w:val="center"/>
              <w:rPr>
                <w:rFonts w:ascii="Times New Roman" w:hAnsi="Times New Roman" w:cs="Times New Roman"/>
                <w:b/>
                <w:bCs/>
                <w:color w:val="000000" w:themeColor="text1"/>
                <w:shd w:val="clear" w:color="auto" w:fill="FFFFFF"/>
              </w:rPr>
            </w:pPr>
            <w:r w:rsidRPr="00AA3F03">
              <w:rPr>
                <w:rFonts w:ascii="Times New Roman" w:hAnsi="Times New Roman" w:cs="Times New Roman"/>
                <w:b/>
                <w:bCs/>
                <w:color w:val="000000" w:themeColor="text1"/>
                <w:shd w:val="clear" w:color="auto" w:fill="FFFFFF"/>
              </w:rPr>
              <w:t>Гербарий «Основные группы растений» (52 листа) формат А-4</w:t>
            </w:r>
          </w:p>
          <w:p w14:paraId="5BC4723D" w14:textId="133209AB" w:rsidR="00FC599B" w:rsidRPr="00AA3F03" w:rsidRDefault="00FC599B" w:rsidP="00FC599B">
            <w:pPr>
              <w:jc w:val="center"/>
              <w:rPr>
                <w:rFonts w:ascii="Times New Roman" w:hAnsi="Times New Roman" w:cs="Times New Roman"/>
                <w:b/>
                <w:bCs/>
                <w:noProof/>
                <w:color w:val="000000" w:themeColor="text1"/>
                <w:shd w:val="clear" w:color="auto" w:fill="FFFFFF"/>
              </w:rPr>
            </w:pPr>
            <w:r w:rsidRPr="00AA3F03">
              <w:rPr>
                <w:rFonts w:ascii="Times New Roman" w:hAnsi="Times New Roman" w:cs="Times New Roman"/>
                <w:b/>
                <w:bCs/>
                <w:noProof/>
                <w:color w:val="000000" w:themeColor="text1"/>
                <w:shd w:val="clear" w:color="auto" w:fill="FFFFFF"/>
              </w:rPr>
              <w:lastRenderedPageBreak/>
              <w:drawing>
                <wp:anchor distT="0" distB="0" distL="114300" distR="114300" simplePos="0" relativeHeight="251671552" behindDoc="1" locked="0" layoutInCell="1" allowOverlap="1" wp14:anchorId="01A9ABB5" wp14:editId="652CF646">
                  <wp:simplePos x="0" y="0"/>
                  <wp:positionH relativeFrom="column">
                    <wp:posOffset>181610</wp:posOffset>
                  </wp:positionH>
                  <wp:positionV relativeFrom="paragraph">
                    <wp:posOffset>63500</wp:posOffset>
                  </wp:positionV>
                  <wp:extent cx="2595245" cy="1952625"/>
                  <wp:effectExtent l="0" t="0" r="0" b="9525"/>
                  <wp:wrapTight wrapText="bothSides">
                    <wp:wrapPolygon edited="0">
                      <wp:start x="0" y="0"/>
                      <wp:lineTo x="0" y="21495"/>
                      <wp:lineTo x="21404" y="21495"/>
                      <wp:lineTo x="21404"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23">
                            <a:extLst>
                              <a:ext uri="{28A0092B-C50C-407E-A947-70E740481C1C}">
                                <a14:useLocalDpi xmlns:a14="http://schemas.microsoft.com/office/drawing/2010/main" val="0"/>
                              </a:ext>
                            </a:extLst>
                          </a:blip>
                          <a:stretch>
                            <a:fillRect/>
                          </a:stretch>
                        </pic:blipFill>
                        <pic:spPr>
                          <a:xfrm>
                            <a:off x="0" y="0"/>
                            <a:ext cx="2595245" cy="1952625"/>
                          </a:xfrm>
                          <a:prstGeom prst="rect">
                            <a:avLst/>
                          </a:prstGeom>
                        </pic:spPr>
                      </pic:pic>
                    </a:graphicData>
                  </a:graphic>
                  <wp14:sizeRelH relativeFrom="margin">
                    <wp14:pctWidth>0</wp14:pctWidth>
                  </wp14:sizeRelH>
                  <wp14:sizeRelV relativeFrom="margin">
                    <wp14:pctHeight>0</wp14:pctHeight>
                  </wp14:sizeRelV>
                </wp:anchor>
              </w:drawing>
            </w:r>
          </w:p>
        </w:tc>
        <w:tc>
          <w:tcPr>
            <w:tcW w:w="4388" w:type="dxa"/>
            <w:shd w:val="clear" w:color="auto" w:fill="FFFFFF" w:themeFill="background1"/>
          </w:tcPr>
          <w:p w14:paraId="1A5F73FE" w14:textId="43C2F157" w:rsidR="00FC599B" w:rsidRPr="00AA3F03" w:rsidRDefault="00FC599B" w:rsidP="00FC599B">
            <w:pPr>
              <w:rPr>
                <w:rFonts w:ascii="Times New Roman" w:hAnsi="Times New Roman" w:cs="Times New Roman"/>
                <w:b/>
                <w:bCs/>
                <w:color w:val="000000" w:themeColor="text1"/>
                <w:shd w:val="clear" w:color="auto" w:fill="F2F2F2"/>
              </w:rPr>
            </w:pPr>
            <w:r w:rsidRPr="00AA3F03">
              <w:rPr>
                <w:rFonts w:ascii="Times New Roman" w:hAnsi="Times New Roman" w:cs="Times New Roman"/>
                <w:b/>
                <w:bCs/>
                <w:color w:val="000000" w:themeColor="text1"/>
                <w:shd w:val="clear" w:color="auto" w:fill="FFFFFF"/>
              </w:rPr>
              <w:lastRenderedPageBreak/>
              <w:t>1.</w:t>
            </w:r>
            <w:r w:rsidRPr="00AA3F03">
              <w:rPr>
                <w:rFonts w:ascii="Times New Roman" w:hAnsi="Times New Roman" w:cs="Times New Roman"/>
                <w:color w:val="000000" w:themeColor="text1"/>
                <w:shd w:val="clear" w:color="auto" w:fill="FFFFFF"/>
              </w:rPr>
              <w:t>Назначение</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Гербарий предназначен для использования в общеобразовательных учреждениях на уроках биологии, в качестве раздаточного материала для проведения лабораторных, контрольных работ и устных опросов.</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rPr>
              <w:br/>
            </w:r>
            <w:r w:rsidRPr="00AA3F03">
              <w:rPr>
                <w:rFonts w:ascii="Times New Roman" w:hAnsi="Times New Roman" w:cs="Times New Roman"/>
                <w:b/>
                <w:bCs/>
                <w:color w:val="000000" w:themeColor="text1"/>
                <w:shd w:val="clear" w:color="auto" w:fill="FFFFFF"/>
              </w:rPr>
              <w:t>2.</w:t>
            </w:r>
            <w:r w:rsidRPr="00AA3F03">
              <w:rPr>
                <w:rFonts w:ascii="Times New Roman" w:hAnsi="Times New Roman" w:cs="Times New Roman"/>
                <w:color w:val="000000" w:themeColor="text1"/>
                <w:shd w:val="clear" w:color="auto" w:fill="FFFFFF"/>
              </w:rPr>
              <w:t> Комплектность</w:t>
            </w:r>
            <w:r>
              <w:rPr>
                <w:rFonts w:ascii="Times New Roman" w:hAnsi="Times New Roman" w:cs="Times New Roman"/>
                <w:color w:val="000000" w:themeColor="text1"/>
                <w:shd w:val="clear" w:color="auto" w:fill="FFFFFF"/>
              </w:rPr>
              <w:t xml:space="preserve"> должна состоять</w:t>
            </w:r>
            <w:r w:rsidRPr="00AA3F03">
              <w:rPr>
                <w:rFonts w:ascii="Times New Roman" w:hAnsi="Times New Roman" w:cs="Times New Roman"/>
                <w:color w:val="000000" w:themeColor="text1"/>
                <w:shd w:val="clear" w:color="auto" w:fill="FFFFFF"/>
              </w:rPr>
              <w:t>:</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 xml:space="preserve">1. Гербарные листы </w:t>
            </w:r>
            <w:r>
              <w:rPr>
                <w:rFonts w:ascii="Times New Roman" w:hAnsi="Times New Roman" w:cs="Times New Roman"/>
                <w:color w:val="000000" w:themeColor="text1"/>
                <w:shd w:val="clear" w:color="auto" w:fill="FFFFFF"/>
              </w:rPr>
              <w:t xml:space="preserve">не менее </w:t>
            </w:r>
            <w:r w:rsidRPr="00AA3F03">
              <w:rPr>
                <w:rFonts w:ascii="Times New Roman" w:hAnsi="Times New Roman" w:cs="Times New Roman"/>
                <w:color w:val="000000" w:themeColor="text1"/>
                <w:shd w:val="clear" w:color="auto" w:fill="FFFFFF"/>
              </w:rPr>
              <w:t>52шт.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2. Список растений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lastRenderedPageBreak/>
              <w:t>2. Паспорт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3. Упаковочная коробка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rPr>
              <w:br/>
            </w:r>
            <w:r w:rsidRPr="00AA3F03">
              <w:rPr>
                <w:rFonts w:ascii="Times New Roman" w:hAnsi="Times New Roman" w:cs="Times New Roman"/>
                <w:b/>
                <w:bCs/>
                <w:color w:val="000000" w:themeColor="text1"/>
                <w:shd w:val="clear" w:color="auto" w:fill="FFFFFF"/>
              </w:rPr>
              <w:t>3.</w:t>
            </w:r>
            <w:r w:rsidRPr="00AA3F03">
              <w:rPr>
                <w:rFonts w:ascii="Times New Roman" w:hAnsi="Times New Roman" w:cs="Times New Roman"/>
                <w:color w:val="000000" w:themeColor="text1"/>
                <w:shd w:val="clear" w:color="auto" w:fill="FFFFFF"/>
              </w:rPr>
              <w:t> Характеристики изделия, размер и вес:</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FFFFF"/>
              </w:rPr>
              <w:t xml:space="preserve">В гербарии </w:t>
            </w:r>
            <w:r>
              <w:rPr>
                <w:rFonts w:ascii="Times New Roman" w:hAnsi="Times New Roman" w:cs="Times New Roman"/>
                <w:color w:val="000000" w:themeColor="text1"/>
                <w:shd w:val="clear" w:color="auto" w:fill="FFFFFF"/>
              </w:rPr>
              <w:t xml:space="preserve">должны быть </w:t>
            </w:r>
            <w:r w:rsidRPr="00AA3F03">
              <w:rPr>
                <w:rFonts w:ascii="Times New Roman" w:hAnsi="Times New Roman" w:cs="Times New Roman"/>
                <w:color w:val="000000" w:themeColor="text1"/>
                <w:shd w:val="clear" w:color="auto" w:fill="FFFFFF"/>
              </w:rPr>
              <w:t xml:space="preserve">представлены растения, относящиеся к следующим отделам растений: водоросли, грибы, лишайники, мхи, плаунообразные, папоротникообразные, голосеменные, покрытосеменные. Каждый отдел </w:t>
            </w:r>
            <w:r>
              <w:rPr>
                <w:rFonts w:ascii="Times New Roman" w:hAnsi="Times New Roman" w:cs="Times New Roman"/>
                <w:color w:val="000000" w:themeColor="text1"/>
                <w:shd w:val="clear" w:color="auto" w:fill="FFFFFF"/>
              </w:rPr>
              <w:t xml:space="preserve">должен быть </w:t>
            </w:r>
            <w:r w:rsidRPr="00AA3F03">
              <w:rPr>
                <w:rFonts w:ascii="Times New Roman" w:hAnsi="Times New Roman" w:cs="Times New Roman"/>
                <w:color w:val="000000" w:themeColor="text1"/>
                <w:shd w:val="clear" w:color="auto" w:fill="FFFFFF"/>
              </w:rPr>
              <w:t xml:space="preserve">представлен 2-5 растениями. Список растений </w:t>
            </w:r>
            <w:r>
              <w:rPr>
                <w:rFonts w:ascii="Times New Roman" w:hAnsi="Times New Roman" w:cs="Times New Roman"/>
                <w:color w:val="000000" w:themeColor="text1"/>
                <w:shd w:val="clear" w:color="auto" w:fill="FFFFFF"/>
              </w:rPr>
              <w:t xml:space="preserve">должен </w:t>
            </w:r>
            <w:r w:rsidRPr="00AA3F03">
              <w:rPr>
                <w:rFonts w:ascii="Times New Roman" w:hAnsi="Times New Roman" w:cs="Times New Roman"/>
                <w:color w:val="000000" w:themeColor="text1"/>
                <w:shd w:val="clear" w:color="auto" w:fill="FFFFFF"/>
              </w:rPr>
              <w:t>прилагат</w:t>
            </w:r>
            <w:r>
              <w:rPr>
                <w:rFonts w:ascii="Times New Roman" w:hAnsi="Times New Roman" w:cs="Times New Roman"/>
                <w:color w:val="000000" w:themeColor="text1"/>
                <w:shd w:val="clear" w:color="auto" w:fill="FFFFFF"/>
              </w:rPr>
              <w:t>ь</w:t>
            </w:r>
            <w:r w:rsidRPr="00AA3F03">
              <w:rPr>
                <w:rFonts w:ascii="Times New Roman" w:hAnsi="Times New Roman" w:cs="Times New Roman"/>
                <w:color w:val="000000" w:themeColor="text1"/>
                <w:shd w:val="clear" w:color="auto" w:fill="FFFFFF"/>
              </w:rPr>
              <w:t xml:space="preserve">ся. Каждое засушенное растение </w:t>
            </w:r>
            <w:r>
              <w:rPr>
                <w:rFonts w:ascii="Times New Roman" w:hAnsi="Times New Roman" w:cs="Times New Roman"/>
                <w:color w:val="000000" w:themeColor="text1"/>
                <w:shd w:val="clear" w:color="auto" w:fill="FFFFFF"/>
              </w:rPr>
              <w:t xml:space="preserve">должно быть </w:t>
            </w:r>
            <w:r w:rsidRPr="00AA3F03">
              <w:rPr>
                <w:rFonts w:ascii="Times New Roman" w:hAnsi="Times New Roman" w:cs="Times New Roman"/>
                <w:color w:val="000000" w:themeColor="text1"/>
                <w:shd w:val="clear" w:color="auto" w:fill="FFFFFF"/>
              </w:rPr>
              <w:t xml:space="preserve">наклеено на гербарный лист, на котором обозначены наименование растения и его отдел. Гербарные листы </w:t>
            </w:r>
            <w:r>
              <w:rPr>
                <w:rFonts w:ascii="Times New Roman" w:hAnsi="Times New Roman" w:cs="Times New Roman"/>
                <w:color w:val="000000" w:themeColor="text1"/>
                <w:shd w:val="clear" w:color="auto" w:fill="FFFFFF"/>
              </w:rPr>
              <w:t xml:space="preserve">должны быть </w:t>
            </w:r>
            <w:r w:rsidRPr="00AA3F03">
              <w:rPr>
                <w:rFonts w:ascii="Times New Roman" w:hAnsi="Times New Roman" w:cs="Times New Roman"/>
                <w:color w:val="000000" w:themeColor="text1"/>
                <w:shd w:val="clear" w:color="auto" w:fill="FFFFFF"/>
              </w:rPr>
              <w:t>уложены в складную картонную коробку, которая упакована в прозрачную термоусадочную пленку. Размер упаковки не более 360х280х95мм. Вес не более 1,5кг.</w:t>
            </w:r>
          </w:p>
        </w:tc>
        <w:tc>
          <w:tcPr>
            <w:tcW w:w="1004" w:type="dxa"/>
          </w:tcPr>
          <w:p w14:paraId="5AF184FA" w14:textId="544E7463" w:rsidR="00FC599B" w:rsidRDefault="00FC599B" w:rsidP="00FC599B">
            <w:pPr>
              <w:rPr>
                <w:rFonts w:ascii="Times New Roman" w:hAnsi="Times New Roman" w:cs="Times New Roman"/>
              </w:rPr>
            </w:pPr>
            <w:r>
              <w:rPr>
                <w:rFonts w:ascii="Times New Roman" w:hAnsi="Times New Roman" w:cs="Times New Roman"/>
              </w:rPr>
              <w:lastRenderedPageBreak/>
              <w:t>25</w:t>
            </w:r>
          </w:p>
        </w:tc>
      </w:tr>
      <w:tr w:rsidR="006F6A9F" w:rsidRPr="009D7023" w14:paraId="21750610" w14:textId="77777777" w:rsidTr="00C0722D">
        <w:tc>
          <w:tcPr>
            <w:tcW w:w="709" w:type="dxa"/>
          </w:tcPr>
          <w:p w14:paraId="7E09063A" w14:textId="10C852A1" w:rsidR="006F6A9F" w:rsidRDefault="006F6A9F" w:rsidP="006F6A9F">
            <w:pPr>
              <w:rPr>
                <w:rFonts w:ascii="Times New Roman" w:hAnsi="Times New Roman" w:cs="Times New Roman"/>
              </w:rPr>
            </w:pPr>
            <w:r>
              <w:rPr>
                <w:rFonts w:ascii="Times New Roman" w:hAnsi="Times New Roman" w:cs="Times New Roman"/>
              </w:rPr>
              <w:t>20</w:t>
            </w:r>
          </w:p>
        </w:tc>
        <w:tc>
          <w:tcPr>
            <w:tcW w:w="4785" w:type="dxa"/>
            <w:shd w:val="clear" w:color="auto" w:fill="FFFFFF" w:themeFill="background1"/>
          </w:tcPr>
          <w:p w14:paraId="18397166" w14:textId="3EC8B46B" w:rsidR="006F6A9F" w:rsidRPr="00AA3F03" w:rsidRDefault="006F6A9F" w:rsidP="006F6A9F">
            <w:pPr>
              <w:jc w:val="center"/>
              <w:rPr>
                <w:rFonts w:ascii="Times New Roman" w:hAnsi="Times New Roman" w:cs="Times New Roman"/>
                <w:b/>
                <w:bCs/>
                <w:color w:val="000000" w:themeColor="text1"/>
                <w:shd w:val="clear" w:color="auto" w:fill="F2F2F2"/>
              </w:rPr>
            </w:pPr>
            <w:r w:rsidRPr="00AA3F03">
              <w:rPr>
                <w:rFonts w:ascii="Times New Roman" w:hAnsi="Times New Roman" w:cs="Times New Roman"/>
                <w:b/>
                <w:bCs/>
                <w:noProof/>
                <w:color w:val="000000" w:themeColor="text1"/>
                <w:shd w:val="clear" w:color="auto" w:fill="FFFFFF"/>
              </w:rPr>
              <w:drawing>
                <wp:anchor distT="0" distB="0" distL="114300" distR="114300" simplePos="0" relativeHeight="251673600" behindDoc="1" locked="0" layoutInCell="1" allowOverlap="1" wp14:anchorId="6EC00974" wp14:editId="58379835">
                  <wp:simplePos x="0" y="0"/>
                  <wp:positionH relativeFrom="column">
                    <wp:posOffset>276860</wp:posOffset>
                  </wp:positionH>
                  <wp:positionV relativeFrom="paragraph">
                    <wp:posOffset>427355</wp:posOffset>
                  </wp:positionV>
                  <wp:extent cx="2581275" cy="1820545"/>
                  <wp:effectExtent l="0" t="0" r="9525" b="8255"/>
                  <wp:wrapTight wrapText="bothSides">
                    <wp:wrapPolygon edited="0">
                      <wp:start x="0" y="0"/>
                      <wp:lineTo x="0" y="21472"/>
                      <wp:lineTo x="21520" y="21472"/>
                      <wp:lineTo x="21520"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24">
                            <a:extLst>
                              <a:ext uri="{28A0092B-C50C-407E-A947-70E740481C1C}">
                                <a14:useLocalDpi xmlns:a14="http://schemas.microsoft.com/office/drawing/2010/main" val="0"/>
                              </a:ext>
                            </a:extLst>
                          </a:blip>
                          <a:stretch>
                            <a:fillRect/>
                          </a:stretch>
                        </pic:blipFill>
                        <pic:spPr>
                          <a:xfrm>
                            <a:off x="0" y="0"/>
                            <a:ext cx="2581275" cy="1820545"/>
                          </a:xfrm>
                          <a:prstGeom prst="rect">
                            <a:avLst/>
                          </a:prstGeom>
                        </pic:spPr>
                      </pic:pic>
                    </a:graphicData>
                  </a:graphic>
                  <wp14:sizeRelH relativeFrom="margin">
                    <wp14:pctWidth>0</wp14:pctWidth>
                  </wp14:sizeRelH>
                  <wp14:sizeRelV relativeFrom="margin">
                    <wp14:pctHeight>0</wp14:pctHeight>
                  </wp14:sizeRelV>
                </wp:anchor>
              </w:drawing>
            </w:r>
            <w:r w:rsidRPr="00AA3F03">
              <w:rPr>
                <w:rFonts w:ascii="Times New Roman" w:hAnsi="Times New Roman" w:cs="Times New Roman"/>
                <w:b/>
                <w:bCs/>
                <w:color w:val="000000" w:themeColor="text1"/>
                <w:shd w:val="clear" w:color="auto" w:fill="F2F2F2"/>
              </w:rPr>
              <w:t>Гербарий "Ядовитые растения" формат А-3</w:t>
            </w:r>
          </w:p>
          <w:p w14:paraId="3B40CF17" w14:textId="77777777" w:rsidR="006F6A9F" w:rsidRPr="00AA3F03" w:rsidRDefault="006F6A9F" w:rsidP="006F6A9F">
            <w:pPr>
              <w:jc w:val="center"/>
              <w:rPr>
                <w:rFonts w:ascii="Times New Roman" w:hAnsi="Times New Roman" w:cs="Times New Roman"/>
                <w:b/>
                <w:bCs/>
                <w:color w:val="000000" w:themeColor="text1"/>
                <w:shd w:val="clear" w:color="auto" w:fill="FFFFFF"/>
              </w:rPr>
            </w:pPr>
          </w:p>
        </w:tc>
        <w:tc>
          <w:tcPr>
            <w:tcW w:w="4388" w:type="dxa"/>
            <w:shd w:val="clear" w:color="auto" w:fill="FFFFFF" w:themeFill="background1"/>
          </w:tcPr>
          <w:p w14:paraId="40556E1C" w14:textId="4E0F96FA" w:rsidR="006F6A9F" w:rsidRPr="00AA3F03" w:rsidRDefault="006F6A9F" w:rsidP="006F6A9F">
            <w:pPr>
              <w:rPr>
                <w:rFonts w:ascii="Times New Roman" w:hAnsi="Times New Roman" w:cs="Times New Roman"/>
                <w:b/>
                <w:bCs/>
                <w:color w:val="000000" w:themeColor="text1"/>
                <w:shd w:val="clear" w:color="auto" w:fill="FFFFFF"/>
              </w:rPr>
            </w:pPr>
            <w:r w:rsidRPr="00AA3F03">
              <w:rPr>
                <w:rFonts w:ascii="Times New Roman" w:hAnsi="Times New Roman" w:cs="Times New Roman"/>
                <w:b/>
                <w:bCs/>
                <w:color w:val="000000" w:themeColor="text1"/>
                <w:shd w:val="clear" w:color="auto" w:fill="F2F2F2"/>
              </w:rPr>
              <w:t>1.</w:t>
            </w:r>
            <w:r w:rsidRPr="00AA3F03">
              <w:rPr>
                <w:rFonts w:ascii="Times New Roman" w:hAnsi="Times New Roman" w:cs="Times New Roman"/>
                <w:color w:val="000000" w:themeColor="text1"/>
                <w:shd w:val="clear" w:color="auto" w:fill="F2F2F2"/>
              </w:rPr>
              <w:t>Назначение</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Гербарий предназначен для использования в общеобразовательных учреждениях на уроках биологии и природоведения, в качестве демонстрационного и раздаточного материала, а также для проведения лабораторных работ.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rPr>
              <w:br/>
            </w:r>
            <w:r w:rsidRPr="00AA3F03">
              <w:rPr>
                <w:rFonts w:ascii="Times New Roman" w:hAnsi="Times New Roman" w:cs="Times New Roman"/>
                <w:b/>
                <w:bCs/>
                <w:color w:val="000000" w:themeColor="text1"/>
                <w:shd w:val="clear" w:color="auto" w:fill="F2F2F2"/>
              </w:rPr>
              <w:t>2.</w:t>
            </w:r>
            <w:r w:rsidRPr="00AA3F03">
              <w:rPr>
                <w:rFonts w:ascii="Times New Roman" w:hAnsi="Times New Roman" w:cs="Times New Roman"/>
                <w:color w:val="000000" w:themeColor="text1"/>
                <w:shd w:val="clear" w:color="auto" w:fill="F2F2F2"/>
              </w:rPr>
              <w:t> Комплектность</w:t>
            </w:r>
            <w:r>
              <w:rPr>
                <w:rFonts w:ascii="Times New Roman" w:hAnsi="Times New Roman" w:cs="Times New Roman"/>
                <w:color w:val="000000" w:themeColor="text1"/>
                <w:shd w:val="clear" w:color="auto" w:fill="F2F2F2"/>
              </w:rPr>
              <w:t xml:space="preserve"> должна состоять</w:t>
            </w:r>
            <w:r w:rsidRPr="00AA3F03">
              <w:rPr>
                <w:rFonts w:ascii="Times New Roman" w:hAnsi="Times New Roman" w:cs="Times New Roman"/>
                <w:color w:val="000000" w:themeColor="text1"/>
                <w:shd w:val="clear" w:color="auto" w:fill="F2F2F2"/>
              </w:rPr>
              <w:t>:</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 xml:space="preserve">1. Гербарные листы </w:t>
            </w:r>
            <w:r>
              <w:rPr>
                <w:rFonts w:ascii="Times New Roman" w:hAnsi="Times New Roman" w:cs="Times New Roman"/>
                <w:color w:val="000000" w:themeColor="text1"/>
                <w:shd w:val="clear" w:color="auto" w:fill="F2F2F2"/>
              </w:rPr>
              <w:t xml:space="preserve">не менее </w:t>
            </w:r>
            <w:r w:rsidRPr="00AA3F03">
              <w:rPr>
                <w:rFonts w:ascii="Times New Roman" w:hAnsi="Times New Roman" w:cs="Times New Roman"/>
                <w:color w:val="000000" w:themeColor="text1"/>
                <w:shd w:val="clear" w:color="auto" w:fill="F2F2F2"/>
              </w:rPr>
              <w:t>20шт.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2. Список растений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3. Паспорт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4. Упаковочная коробка 1шт.</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rPr>
              <w:br/>
            </w:r>
            <w:r w:rsidRPr="00AA3F03">
              <w:rPr>
                <w:rFonts w:ascii="Times New Roman" w:hAnsi="Times New Roman" w:cs="Times New Roman"/>
                <w:b/>
                <w:bCs/>
                <w:color w:val="000000" w:themeColor="text1"/>
                <w:shd w:val="clear" w:color="auto" w:fill="F2F2F2"/>
              </w:rPr>
              <w:t>3.</w:t>
            </w:r>
            <w:r w:rsidRPr="00AA3F03">
              <w:rPr>
                <w:rFonts w:ascii="Times New Roman" w:hAnsi="Times New Roman" w:cs="Times New Roman"/>
                <w:color w:val="000000" w:themeColor="text1"/>
                <w:shd w:val="clear" w:color="auto" w:fill="F2F2F2"/>
              </w:rPr>
              <w:t> Характеристики изделия, размер и вес:</w:t>
            </w:r>
            <w:r w:rsidRPr="00AA3F03">
              <w:rPr>
                <w:rFonts w:ascii="Times New Roman" w:hAnsi="Times New Roman" w:cs="Times New Roman"/>
                <w:color w:val="000000" w:themeColor="text1"/>
              </w:rPr>
              <w:br/>
            </w:r>
            <w:r w:rsidRPr="00AA3F03">
              <w:rPr>
                <w:rFonts w:ascii="Times New Roman" w:hAnsi="Times New Roman" w:cs="Times New Roman"/>
                <w:color w:val="000000" w:themeColor="text1"/>
                <w:shd w:val="clear" w:color="auto" w:fill="F2F2F2"/>
              </w:rPr>
              <w:t xml:space="preserve">В гербарии </w:t>
            </w:r>
            <w:r>
              <w:rPr>
                <w:rFonts w:ascii="Times New Roman" w:hAnsi="Times New Roman" w:cs="Times New Roman"/>
                <w:color w:val="000000" w:themeColor="text1"/>
                <w:shd w:val="clear" w:color="auto" w:fill="F2F2F2"/>
              </w:rPr>
              <w:t xml:space="preserve">должны быть </w:t>
            </w:r>
            <w:r w:rsidRPr="00AA3F03">
              <w:rPr>
                <w:rFonts w:ascii="Times New Roman" w:hAnsi="Times New Roman" w:cs="Times New Roman"/>
                <w:color w:val="000000" w:themeColor="text1"/>
                <w:shd w:val="clear" w:color="auto" w:fill="F2F2F2"/>
              </w:rPr>
              <w:t xml:space="preserve">представлены </w:t>
            </w:r>
            <w:r>
              <w:rPr>
                <w:rFonts w:ascii="Times New Roman" w:hAnsi="Times New Roman" w:cs="Times New Roman"/>
                <w:color w:val="000000" w:themeColor="text1"/>
                <w:shd w:val="clear" w:color="auto" w:fill="F2F2F2"/>
              </w:rPr>
              <w:t xml:space="preserve"> не менее </w:t>
            </w:r>
            <w:r w:rsidRPr="00AA3F03">
              <w:rPr>
                <w:rFonts w:ascii="Times New Roman" w:hAnsi="Times New Roman" w:cs="Times New Roman"/>
                <w:color w:val="000000" w:themeColor="text1"/>
                <w:shd w:val="clear" w:color="auto" w:fill="F2F2F2"/>
              </w:rPr>
              <w:t xml:space="preserve">20 наименований наиболее распространенных и известных растений, которые являются ядовитыми и в то же время имеют лекарственное значение. Список растений </w:t>
            </w:r>
            <w:r>
              <w:rPr>
                <w:rFonts w:ascii="Times New Roman" w:hAnsi="Times New Roman" w:cs="Times New Roman"/>
                <w:color w:val="000000" w:themeColor="text1"/>
                <w:shd w:val="clear" w:color="auto" w:fill="F2F2F2"/>
              </w:rPr>
              <w:t>должен прилагаться</w:t>
            </w:r>
            <w:r w:rsidRPr="00AA3F03">
              <w:rPr>
                <w:rFonts w:ascii="Times New Roman" w:hAnsi="Times New Roman" w:cs="Times New Roman"/>
                <w:color w:val="000000" w:themeColor="text1"/>
                <w:shd w:val="clear" w:color="auto" w:fill="F2F2F2"/>
              </w:rPr>
              <w:t xml:space="preserve">. Каждое засушенное растение </w:t>
            </w:r>
            <w:r>
              <w:rPr>
                <w:rFonts w:ascii="Times New Roman" w:hAnsi="Times New Roman" w:cs="Times New Roman"/>
                <w:color w:val="000000" w:themeColor="text1"/>
                <w:shd w:val="clear" w:color="auto" w:fill="F2F2F2"/>
              </w:rPr>
              <w:t xml:space="preserve">должно быть </w:t>
            </w:r>
            <w:r w:rsidRPr="00AA3F03">
              <w:rPr>
                <w:rFonts w:ascii="Times New Roman" w:hAnsi="Times New Roman" w:cs="Times New Roman"/>
                <w:color w:val="000000" w:themeColor="text1"/>
                <w:shd w:val="clear" w:color="auto" w:fill="F2F2F2"/>
              </w:rPr>
              <w:t xml:space="preserve">наклеено на гербарный лист, на котором обозначено наименование растения и дано краткое описание. Гербарные листы </w:t>
            </w:r>
            <w:r>
              <w:rPr>
                <w:rFonts w:ascii="Times New Roman" w:hAnsi="Times New Roman" w:cs="Times New Roman"/>
                <w:color w:val="000000" w:themeColor="text1"/>
                <w:shd w:val="clear" w:color="auto" w:fill="F2F2F2"/>
              </w:rPr>
              <w:t xml:space="preserve">должны быть </w:t>
            </w:r>
            <w:r w:rsidRPr="00AA3F03">
              <w:rPr>
                <w:rFonts w:ascii="Times New Roman" w:hAnsi="Times New Roman" w:cs="Times New Roman"/>
                <w:color w:val="000000" w:themeColor="text1"/>
                <w:shd w:val="clear" w:color="auto" w:fill="F2F2F2"/>
              </w:rPr>
              <w:t>уложены в складную картонную коробку, которая упакована в прозрачную термоусадочную пленку. Размер упаковки не более 320х230х45мм. Вес не более 0,8кг.</w:t>
            </w:r>
          </w:p>
        </w:tc>
        <w:tc>
          <w:tcPr>
            <w:tcW w:w="1004" w:type="dxa"/>
          </w:tcPr>
          <w:p w14:paraId="286E1053" w14:textId="2BC08A20" w:rsidR="006F6A9F" w:rsidRDefault="006F6A9F" w:rsidP="006F6A9F">
            <w:pPr>
              <w:rPr>
                <w:rFonts w:ascii="Times New Roman" w:hAnsi="Times New Roman" w:cs="Times New Roman"/>
              </w:rPr>
            </w:pPr>
            <w:r>
              <w:rPr>
                <w:rFonts w:ascii="Times New Roman" w:hAnsi="Times New Roman" w:cs="Times New Roman"/>
              </w:rPr>
              <w:t>34</w:t>
            </w:r>
          </w:p>
        </w:tc>
      </w:tr>
    </w:tbl>
    <w:p w14:paraId="0D07DE92" w14:textId="77777777" w:rsidR="00F65D0D" w:rsidRPr="00F65D0D" w:rsidRDefault="00F65D0D" w:rsidP="00F65D0D">
      <w:pPr>
        <w:widowControl w:val="0"/>
        <w:tabs>
          <w:tab w:val="left" w:pos="6804"/>
        </w:tabs>
        <w:spacing w:after="0" w:line="240" w:lineRule="auto"/>
        <w:jc w:val="both"/>
        <w:rPr>
          <w:rFonts w:ascii="Times New Roman" w:hAnsi="Times New Roman" w:cs="Times New Roman"/>
          <w:i/>
          <w:iCs/>
          <w:sz w:val="24"/>
          <w:szCs w:val="24"/>
        </w:rPr>
      </w:pPr>
      <w:r w:rsidRPr="00F65D0D">
        <w:rPr>
          <w:rFonts w:ascii="Times New Roman" w:hAnsi="Times New Roman" w:cs="Times New Roman"/>
          <w:i/>
          <w:iCs/>
          <w:sz w:val="24"/>
          <w:szCs w:val="24"/>
        </w:rPr>
        <w:t>Поставляемый товар должен быть новым (товар, который не был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1A4EF988" w14:textId="77777777" w:rsidR="00F65D0D" w:rsidRPr="00F65D0D" w:rsidRDefault="00F65D0D" w:rsidP="00F65D0D">
      <w:pPr>
        <w:widowControl w:val="0"/>
        <w:tabs>
          <w:tab w:val="left" w:pos="6804"/>
        </w:tabs>
        <w:spacing w:after="0" w:line="240" w:lineRule="auto"/>
        <w:jc w:val="both"/>
        <w:rPr>
          <w:rFonts w:ascii="Times New Roman" w:hAnsi="Times New Roman" w:cs="Times New Roman"/>
          <w:i/>
          <w:iCs/>
          <w:sz w:val="28"/>
          <w:szCs w:val="28"/>
        </w:rPr>
      </w:pPr>
    </w:p>
    <w:p w14:paraId="74B525EF" w14:textId="39A2CBDA" w:rsidR="00BF5038" w:rsidRPr="00F65D0D" w:rsidRDefault="00F65D0D" w:rsidP="00F65D0D">
      <w:pPr>
        <w:tabs>
          <w:tab w:val="left" w:pos="6804"/>
        </w:tabs>
        <w:spacing w:after="0" w:line="240" w:lineRule="auto"/>
        <w:rPr>
          <w:rFonts w:ascii="Times New Roman" w:hAnsi="Times New Roman" w:cs="Times New Roman"/>
          <w:sz w:val="24"/>
          <w:szCs w:val="24"/>
        </w:rPr>
      </w:pPr>
      <w:r w:rsidRPr="00F65D0D">
        <w:rPr>
          <w:rFonts w:ascii="Times New Roman" w:hAnsi="Times New Roman" w:cs="Times New Roman"/>
          <w:b/>
          <w:bCs/>
          <w:sz w:val="24"/>
          <w:szCs w:val="24"/>
        </w:rPr>
        <w:t>Гарантийные обязательства по лотам №1-20</w:t>
      </w:r>
      <w:r w:rsidRPr="00F65D0D">
        <w:rPr>
          <w:rFonts w:ascii="Times New Roman" w:hAnsi="Times New Roman" w:cs="Times New Roman"/>
          <w:sz w:val="24"/>
          <w:szCs w:val="24"/>
        </w:rPr>
        <w:t>: в соответствии с документами предприятия-изготовителя, но не менее 12 месяцев с даты поставки товара.</w:t>
      </w:r>
    </w:p>
    <w:p w14:paraId="647D374F" w14:textId="77777777" w:rsidR="00BF5038" w:rsidRDefault="00BF5038" w:rsidP="00BF5038">
      <w:pPr>
        <w:tabs>
          <w:tab w:val="left" w:pos="6804"/>
        </w:tabs>
        <w:spacing w:after="0" w:line="180" w:lineRule="exact"/>
        <w:rPr>
          <w:rFonts w:ascii="Times New Roman" w:hAnsi="Times New Roman" w:cs="Times New Roman"/>
          <w:sz w:val="18"/>
          <w:szCs w:val="18"/>
        </w:rPr>
      </w:pPr>
    </w:p>
    <w:sectPr w:rsidR="00BF5038" w:rsidSect="009D702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F2261"/>
    <w:multiLevelType w:val="hybridMultilevel"/>
    <w:tmpl w:val="1EC4C0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122117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20A"/>
    <w:rsid w:val="000A7861"/>
    <w:rsid w:val="000D2CB7"/>
    <w:rsid w:val="000E00E4"/>
    <w:rsid w:val="001B320F"/>
    <w:rsid w:val="00223FE8"/>
    <w:rsid w:val="00230576"/>
    <w:rsid w:val="002A23FD"/>
    <w:rsid w:val="002B2799"/>
    <w:rsid w:val="0030583E"/>
    <w:rsid w:val="004D279E"/>
    <w:rsid w:val="0058520A"/>
    <w:rsid w:val="005D1D71"/>
    <w:rsid w:val="005F1FF0"/>
    <w:rsid w:val="006F6A9F"/>
    <w:rsid w:val="00772C01"/>
    <w:rsid w:val="007F5D27"/>
    <w:rsid w:val="00865180"/>
    <w:rsid w:val="00890AE3"/>
    <w:rsid w:val="008970A4"/>
    <w:rsid w:val="008C2826"/>
    <w:rsid w:val="008F6193"/>
    <w:rsid w:val="009D7023"/>
    <w:rsid w:val="00BD2684"/>
    <w:rsid w:val="00BF5038"/>
    <w:rsid w:val="00D7526F"/>
    <w:rsid w:val="00E33E5D"/>
    <w:rsid w:val="00E66667"/>
    <w:rsid w:val="00E71217"/>
    <w:rsid w:val="00F1297F"/>
    <w:rsid w:val="00F477EC"/>
    <w:rsid w:val="00F65D0D"/>
    <w:rsid w:val="00F765C2"/>
    <w:rsid w:val="00FC59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6640E"/>
  <w15:chartTrackingRefBased/>
  <w15:docId w15:val="{0D668970-CD20-4E4C-AB78-6B3E10321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85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C2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G"/><Relationship Id="rId5" Type="http://schemas.openxmlformats.org/officeDocument/2006/relationships/image" Target="media/image1.jpeg"/><Relationship Id="rId15" Type="http://schemas.openxmlformats.org/officeDocument/2006/relationships/image" Target="media/image11.JPG"/><Relationship Id="rId23" Type="http://schemas.openxmlformats.org/officeDocument/2006/relationships/image" Target="media/image19.JP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G"/><Relationship Id="rId22" Type="http://schemas.openxmlformats.org/officeDocument/2006/relationships/image" Target="media/image18.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Pages>
  <Words>2753</Words>
  <Characters>15697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Rusakovich</dc:creator>
  <cp:keywords/>
  <dc:description/>
  <cp:lastModifiedBy>Пользователь</cp:lastModifiedBy>
  <cp:revision>20</cp:revision>
  <cp:lastPrinted>2026-06-25T12:06:00Z</cp:lastPrinted>
  <dcterms:created xsi:type="dcterms:W3CDTF">2026-04-07T07:23:00Z</dcterms:created>
  <dcterms:modified xsi:type="dcterms:W3CDTF">2026-06-25T13:17:00Z</dcterms:modified>
</cp:coreProperties>
</file>