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EZ20260623381480 «Текущий ремонт навеса на стадионе государственного учреждения образования «Средняя школа № 190 г.Минска», ул.Никифорова,19».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"РСУ-1969"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193684464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корп.1, пом.9, ком.376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7 756,49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"РСУ-1969",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корп.1, пом.9, ком.376,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193684464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7 756,49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