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FC" w:rsidRDefault="00860FFC" w:rsidP="00860FF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</w:p>
    <w:p w:rsidR="00860FFC" w:rsidRDefault="00860FFC" w:rsidP="00860FFC">
      <w:pPr>
        <w:rPr>
          <w:sz w:val="28"/>
          <w:szCs w:val="28"/>
        </w:rPr>
      </w:pPr>
    </w:p>
    <w:p w:rsidR="00860FFC" w:rsidRDefault="00860FFC" w:rsidP="00860FFC">
      <w:pPr>
        <w:rPr>
          <w:sz w:val="28"/>
          <w:szCs w:val="28"/>
        </w:rPr>
      </w:pPr>
      <w:r>
        <w:rPr>
          <w:sz w:val="28"/>
          <w:szCs w:val="28"/>
        </w:rPr>
        <w:t xml:space="preserve">223052, Минская обл., Минский р-н, </w:t>
      </w:r>
      <w:proofErr w:type="spellStart"/>
      <w:r>
        <w:rPr>
          <w:sz w:val="28"/>
          <w:szCs w:val="28"/>
        </w:rPr>
        <w:t>Ждановичский</w:t>
      </w:r>
      <w:proofErr w:type="spellEnd"/>
      <w:r>
        <w:rPr>
          <w:sz w:val="28"/>
          <w:szCs w:val="28"/>
        </w:rPr>
        <w:t xml:space="preserve"> с/с, 81/5, </w:t>
      </w:r>
    </w:p>
    <w:p w:rsidR="00860FFC" w:rsidRDefault="00860FFC" w:rsidP="00860FFC">
      <w:pPr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proofErr w:type="spellStart"/>
      <w:r>
        <w:rPr>
          <w:sz w:val="28"/>
          <w:szCs w:val="28"/>
        </w:rPr>
        <w:t>агрогородка</w:t>
      </w:r>
      <w:proofErr w:type="spellEnd"/>
      <w:r>
        <w:rPr>
          <w:sz w:val="28"/>
          <w:szCs w:val="28"/>
        </w:rPr>
        <w:t xml:space="preserve"> Ждановичи </w:t>
      </w:r>
    </w:p>
    <w:p w:rsidR="00860FFC" w:rsidRDefault="00860FFC" w:rsidP="00860FFC">
      <w:pPr>
        <w:rPr>
          <w:sz w:val="28"/>
          <w:szCs w:val="28"/>
        </w:rPr>
      </w:pPr>
    </w:p>
    <w:p w:rsidR="00860FFC" w:rsidRDefault="00860FFC" w:rsidP="00860FFC">
      <w:pPr>
        <w:rPr>
          <w:sz w:val="28"/>
          <w:szCs w:val="28"/>
        </w:rPr>
      </w:pPr>
      <w:r>
        <w:rPr>
          <w:sz w:val="28"/>
          <w:szCs w:val="28"/>
        </w:rPr>
        <w:t>УНП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100750231</w:t>
      </w:r>
    </w:p>
    <w:p w:rsidR="00860FFC" w:rsidRDefault="00860FFC" w:rsidP="00860FFC">
      <w:pPr>
        <w:spacing w:after="160"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покупку</w:t>
      </w:r>
    </w:p>
    <w:p w:rsidR="00860FFC" w:rsidRPr="003D12AB" w:rsidRDefault="00860FFC" w:rsidP="00860FFC">
      <w:pPr>
        <w:pStyle w:val="a5"/>
        <w:numPr>
          <w:ilvl w:val="0"/>
          <w:numId w:val="3"/>
        </w:numPr>
        <w:spacing w:after="160" w:line="252" w:lineRule="auto"/>
        <w:ind w:left="0" w:firstLine="284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Вид процедуры государственной закупки</w:t>
      </w:r>
      <w:r w:rsidRPr="003D12AB">
        <w:rPr>
          <w:bCs/>
          <w:sz w:val="28"/>
          <w:szCs w:val="28"/>
          <w:lang w:eastAsia="en-US"/>
        </w:rPr>
        <w:t xml:space="preserve">: </w:t>
      </w:r>
      <w:r w:rsidRPr="003D12AB">
        <w:rPr>
          <w:sz w:val="28"/>
          <w:szCs w:val="28"/>
        </w:rPr>
        <w:t xml:space="preserve">процедура закупки из одного источника на электронной торговой площадке. </w:t>
      </w:r>
    </w:p>
    <w:p w:rsidR="00860FFC" w:rsidRPr="00397A89" w:rsidRDefault="00860FFC" w:rsidP="00397A89">
      <w:pPr>
        <w:pStyle w:val="a5"/>
        <w:numPr>
          <w:ilvl w:val="0"/>
          <w:numId w:val="3"/>
        </w:numPr>
        <w:spacing w:after="160" w:line="254" w:lineRule="auto"/>
        <w:jc w:val="both"/>
        <w:rPr>
          <w:rFonts w:eastAsia="Times New Roman"/>
          <w:color w:val="000000"/>
          <w:sz w:val="28"/>
          <w:szCs w:val="28"/>
        </w:rPr>
      </w:pPr>
      <w:r w:rsidRPr="003D12AB">
        <w:rPr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(</w:t>
      </w:r>
      <w:r w:rsidRPr="003D12AB">
        <w:rPr>
          <w:sz w:val="28"/>
          <w:szCs w:val="28"/>
          <w:lang w:eastAsia="en-US"/>
        </w:rPr>
        <w:t xml:space="preserve">пункт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процедуры: </w:t>
      </w:r>
      <w:r w:rsidRPr="003D12AB">
        <w:rPr>
          <w:color w:val="000000"/>
          <w:sz w:val="28"/>
          <w:szCs w:val="28"/>
          <w:lang w:eastAsia="en-US"/>
        </w:rPr>
        <w:t>ЭА-</w:t>
      </w:r>
      <w:r w:rsidRPr="00397A89">
        <w:rPr>
          <w:color w:val="000000"/>
          <w:sz w:val="28"/>
          <w:szCs w:val="28"/>
          <w:lang w:eastAsia="en-US"/>
        </w:rPr>
        <w:t>108-2026</w:t>
      </w:r>
      <w:r w:rsidRPr="003D12AB">
        <w:rPr>
          <w:color w:val="000000"/>
          <w:sz w:val="28"/>
          <w:szCs w:val="28"/>
          <w:lang w:eastAsia="en-US"/>
        </w:rPr>
        <w:t xml:space="preserve"> Ремонт ме</w:t>
      </w:r>
      <w:r>
        <w:rPr>
          <w:color w:val="000000"/>
          <w:sz w:val="28"/>
          <w:szCs w:val="28"/>
          <w:lang w:eastAsia="en-US"/>
        </w:rPr>
        <w:t>дицинского оборудования (часть 8</w:t>
      </w:r>
      <w:r w:rsidRPr="003D12AB">
        <w:rPr>
          <w:color w:val="000000"/>
          <w:sz w:val="28"/>
          <w:szCs w:val="28"/>
          <w:lang w:eastAsia="en-US"/>
        </w:rPr>
        <w:t>)</w:t>
      </w:r>
      <w:r w:rsidR="00397A89" w:rsidRPr="00397A89">
        <w:rPr>
          <w:color w:val="000000"/>
          <w:sz w:val="28"/>
          <w:szCs w:val="28"/>
          <w:lang w:eastAsia="en-US"/>
        </w:rPr>
        <w:t xml:space="preserve">    </w:t>
      </w:r>
      <w:proofErr w:type="gramStart"/>
      <w:r w:rsidR="00397A89" w:rsidRPr="00397A89">
        <w:rPr>
          <w:color w:val="000000"/>
          <w:sz w:val="28"/>
          <w:szCs w:val="28"/>
          <w:lang w:eastAsia="en-US"/>
        </w:rPr>
        <w:t xml:space="preserve">  </w:t>
      </w:r>
      <w:r w:rsidRPr="003D12AB">
        <w:rPr>
          <w:color w:val="000000"/>
          <w:sz w:val="28"/>
          <w:szCs w:val="28"/>
          <w:lang w:eastAsia="en-US"/>
        </w:rPr>
        <w:t xml:space="preserve"> (</w:t>
      </w:r>
      <w:proofErr w:type="gramEnd"/>
      <w:r w:rsidR="00397A89" w:rsidRPr="00397A89">
        <w:rPr>
          <w:rFonts w:eastAsia="Times New Roman"/>
          <w:color w:val="000000"/>
          <w:sz w:val="28"/>
          <w:szCs w:val="28"/>
        </w:rPr>
        <w:t>AU20260608379689 / 4572496</w:t>
      </w:r>
      <w:r w:rsidRPr="00397A89">
        <w:rPr>
          <w:rFonts w:eastAsia="Times New Roman"/>
          <w:color w:val="000000"/>
          <w:sz w:val="28"/>
          <w:szCs w:val="28"/>
        </w:rPr>
        <w:t>)</w:t>
      </w:r>
    </w:p>
    <w:p w:rsidR="00860FFC" w:rsidRPr="003D12AB" w:rsidRDefault="00860FFC" w:rsidP="00860FFC">
      <w:pPr>
        <w:pStyle w:val="a5"/>
        <w:numPr>
          <w:ilvl w:val="0"/>
          <w:numId w:val="3"/>
        </w:numPr>
        <w:spacing w:after="160" w:line="254" w:lineRule="auto"/>
        <w:ind w:left="142" w:firstLine="0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  <w:u w:val="single"/>
        </w:rPr>
        <w:t xml:space="preserve">Наименование предмета государственной закупки, его объем (количество): 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63167" w:rsidRPr="00AA48DC" w:rsidTr="000176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7" w:rsidRPr="00763167" w:rsidRDefault="00763167" w:rsidP="0076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63167">
              <w:rPr>
                <w:b/>
                <w:bCs/>
                <w:sz w:val="22"/>
                <w:szCs w:val="22"/>
                <w:lang w:eastAsia="en-US"/>
              </w:rPr>
              <w:t>Сведения о предмете государственной закупки</w:t>
            </w:r>
          </w:p>
        </w:tc>
      </w:tr>
      <w:tr w:rsidR="00171A27" w:rsidRPr="00AA48DC" w:rsidTr="00171A27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763167" w:rsidRDefault="00171A27" w:rsidP="00171A2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Лот № 1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Ремонт насоса шприцевого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инфузионных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Aitecs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2017  в составе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33.14.19.200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>00</w:t>
            </w:r>
            <w:r>
              <w:rPr>
                <w:bCs/>
                <w:sz w:val="22"/>
                <w:szCs w:val="22"/>
                <w:lang w:eastAsia="en-US"/>
              </w:rPr>
              <w:t>,00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171A27" w:rsidRPr="00AA48DC" w:rsidTr="00171A27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Лот № 2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Ремонт насоса шприцевого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инфузионных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Aitecs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3017  в составе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33.14.19.200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26D1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>00</w:t>
            </w:r>
            <w:r>
              <w:rPr>
                <w:bCs/>
                <w:sz w:val="22"/>
                <w:szCs w:val="22"/>
                <w:lang w:eastAsia="en-US"/>
              </w:rPr>
              <w:t>,00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171A27" w:rsidRPr="00AA48DC" w:rsidTr="00171A27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lastRenderedPageBreak/>
              <w:t>Лот № 3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Ремонт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cистемы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автоматической для сердечно-легочной реанимации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AutoPulse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модель 100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33.14.19.200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26D1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5426D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1</w:t>
            </w:r>
            <w:r w:rsidR="005426D1">
              <w:rPr>
                <w:bCs/>
                <w:sz w:val="22"/>
                <w:szCs w:val="22"/>
                <w:lang w:eastAsia="en-US"/>
              </w:rPr>
              <w:t>0 320,00</w:t>
            </w:r>
            <w:r w:rsidRPr="00171A27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171A27" w:rsidRPr="00AA48DC" w:rsidTr="00171A27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Лот № 4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Ремонт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cистемы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динамической спектральной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кольповизуализации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DySIS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 xml:space="preserve"> с принадлежностями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71A27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171A27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5426D1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171A27" w:rsidRPr="00AA48DC" w:rsidTr="00171A27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171A27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171A27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A27" w:rsidRPr="00171A27" w:rsidRDefault="005426D1" w:rsidP="00171A2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>00</w:t>
            </w:r>
            <w:r>
              <w:rPr>
                <w:bCs/>
                <w:sz w:val="22"/>
                <w:szCs w:val="22"/>
                <w:lang w:eastAsia="en-US"/>
              </w:rPr>
              <w:t>,00</w:t>
            </w:r>
            <w:r w:rsidR="00171A27" w:rsidRPr="00171A27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</w:tbl>
    <w:p w:rsidR="009A4745" w:rsidRDefault="009A4745" w:rsidP="002237DB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FFC" w:rsidRPr="003D12AB" w:rsidRDefault="000F37F0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860FFC" w:rsidRPr="00B52291">
        <w:rPr>
          <w:sz w:val="28"/>
          <w:szCs w:val="28"/>
        </w:rPr>
        <w:t>4</w:t>
      </w:r>
      <w:r w:rsidR="00860FFC">
        <w:rPr>
          <w:sz w:val="22"/>
          <w:szCs w:val="22"/>
        </w:rPr>
        <w:t xml:space="preserve">. </w:t>
      </w:r>
      <w:r w:rsidR="00860FFC" w:rsidRPr="003D12AB">
        <w:rPr>
          <w:sz w:val="28"/>
          <w:szCs w:val="28"/>
          <w:u w:val="single"/>
        </w:rPr>
        <w:t>Место выполнения работ (оказания услуг), являющихся предметом государственной закупки:</w:t>
      </w:r>
      <w:r w:rsidR="00860FFC" w:rsidRPr="003D12AB">
        <w:rPr>
          <w:rFonts w:eastAsia="Times New Roman"/>
          <w:sz w:val="28"/>
          <w:szCs w:val="28"/>
        </w:rPr>
        <w:t xml:space="preserve"> </w:t>
      </w:r>
      <w:r w:rsidR="00860FFC" w:rsidRPr="003D12AB">
        <w:rPr>
          <w:sz w:val="28"/>
          <w:szCs w:val="28"/>
        </w:rPr>
        <w:t xml:space="preserve">работы (услуги) выполняются по месту нахождения Заказчика: Минская обл., Минский р-н, </w:t>
      </w:r>
      <w:proofErr w:type="spellStart"/>
      <w:r w:rsidR="00860FFC" w:rsidRPr="003D12AB">
        <w:rPr>
          <w:sz w:val="28"/>
          <w:szCs w:val="28"/>
        </w:rPr>
        <w:t>Ждановичский</w:t>
      </w:r>
      <w:proofErr w:type="spellEnd"/>
      <w:r w:rsidR="00860FFC" w:rsidRPr="003D12AB">
        <w:rPr>
          <w:sz w:val="28"/>
          <w:szCs w:val="28"/>
        </w:rPr>
        <w:t xml:space="preserve"> с/с, 81/5, район </w:t>
      </w:r>
      <w:proofErr w:type="spellStart"/>
      <w:r w:rsidR="00860FFC" w:rsidRPr="003D12AB">
        <w:rPr>
          <w:sz w:val="28"/>
          <w:szCs w:val="28"/>
        </w:rPr>
        <w:t>агрогородка</w:t>
      </w:r>
      <w:proofErr w:type="spellEnd"/>
      <w:r w:rsidR="00860FFC" w:rsidRPr="003D12AB">
        <w:rPr>
          <w:sz w:val="28"/>
          <w:szCs w:val="28"/>
        </w:rPr>
        <w:t xml:space="preserve"> Ждановичи (либо на территории Исполнителя).</w:t>
      </w:r>
    </w:p>
    <w:p w:rsidR="00860FFC" w:rsidRPr="003D12AB" w:rsidRDefault="00860FFC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5. </w:t>
      </w:r>
      <w:r w:rsidRPr="003D12AB">
        <w:rPr>
          <w:sz w:val="28"/>
          <w:szCs w:val="28"/>
          <w:u w:val="single"/>
        </w:rPr>
        <w:t>Порядок оплаты</w:t>
      </w:r>
      <w:r w:rsidRPr="003D12AB">
        <w:rPr>
          <w:sz w:val="28"/>
          <w:szCs w:val="28"/>
        </w:rPr>
        <w:t>:</w:t>
      </w:r>
      <w:r w:rsidRPr="003D12AB">
        <w:rPr>
          <w:rFonts w:eastAsia="Times New Roman"/>
          <w:sz w:val="28"/>
          <w:szCs w:val="28"/>
        </w:rPr>
        <w:t xml:space="preserve"> </w:t>
      </w:r>
      <w:r w:rsidRPr="003D12AB">
        <w:rPr>
          <w:sz w:val="28"/>
          <w:szCs w:val="28"/>
        </w:rPr>
        <w:t xml:space="preserve">оплата за оказываемые услуги производится по факту оказания </w:t>
      </w:r>
      <w:proofErr w:type="gramStart"/>
      <w:r w:rsidRPr="003D12AB">
        <w:rPr>
          <w:sz w:val="28"/>
          <w:szCs w:val="28"/>
        </w:rPr>
        <w:t>услуг .</w:t>
      </w:r>
      <w:proofErr w:type="gramEnd"/>
    </w:p>
    <w:p w:rsidR="00860FFC" w:rsidRPr="003D12AB" w:rsidRDefault="00860FFC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6. </w:t>
      </w:r>
      <w:r w:rsidRPr="003D12AB">
        <w:rPr>
          <w:sz w:val="28"/>
          <w:szCs w:val="28"/>
          <w:u w:val="single"/>
        </w:rPr>
        <w:t>Источник финансирования:</w:t>
      </w:r>
      <w:r w:rsidRPr="003D12AB">
        <w:rPr>
          <w:sz w:val="28"/>
          <w:szCs w:val="28"/>
        </w:rPr>
        <w:t xml:space="preserve"> республиканский бюджет.</w:t>
      </w:r>
    </w:p>
    <w:p w:rsidR="00860FFC" w:rsidRDefault="00860FFC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bCs/>
          <w:sz w:val="28"/>
          <w:szCs w:val="28"/>
        </w:rPr>
      </w:pPr>
      <w:r w:rsidRPr="003D12AB">
        <w:rPr>
          <w:sz w:val="28"/>
          <w:szCs w:val="28"/>
        </w:rPr>
        <w:t xml:space="preserve">7. </w:t>
      </w:r>
      <w:r w:rsidRPr="003D12AB">
        <w:rPr>
          <w:sz w:val="28"/>
          <w:szCs w:val="28"/>
          <w:u w:val="single"/>
        </w:rPr>
        <w:t>Предельная стоимость предмета государственной закупки:</w:t>
      </w:r>
      <w:r w:rsidRPr="003D12AB">
        <w:rPr>
          <w:sz w:val="28"/>
          <w:szCs w:val="28"/>
        </w:rPr>
        <w:t xml:space="preserve"> </w:t>
      </w:r>
      <w:r w:rsidR="00807A28" w:rsidRPr="00807A28">
        <w:rPr>
          <w:bCs/>
          <w:sz w:val="28"/>
          <w:szCs w:val="28"/>
        </w:rPr>
        <w:t>12 420,00</w:t>
      </w:r>
      <w:r w:rsidR="00807A28">
        <w:rPr>
          <w:bCs/>
          <w:sz w:val="28"/>
          <w:szCs w:val="28"/>
        </w:rPr>
        <w:t xml:space="preserve"> </w:t>
      </w:r>
      <w:r w:rsidRPr="008D43C1">
        <w:rPr>
          <w:bCs/>
          <w:sz w:val="28"/>
          <w:szCs w:val="28"/>
        </w:rPr>
        <w:t>бел. руб. (BYN)</w:t>
      </w:r>
    </w:p>
    <w:p w:rsidR="00860FFC" w:rsidRPr="003D12AB" w:rsidRDefault="00860FFC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8. </w:t>
      </w:r>
      <w:r w:rsidRPr="003D12AB">
        <w:rPr>
          <w:sz w:val="28"/>
          <w:szCs w:val="28"/>
          <w:u w:val="single"/>
        </w:rPr>
        <w:t>Описание предмета государственной закупки, его частей (лотов):</w:t>
      </w:r>
      <w:r w:rsidRPr="003D12AB">
        <w:rPr>
          <w:rFonts w:eastAsia="Times New Roman"/>
          <w:color w:val="000000"/>
          <w:sz w:val="28"/>
          <w:szCs w:val="28"/>
        </w:rPr>
        <w:t xml:space="preserve"> </w:t>
      </w:r>
      <w:r w:rsidRPr="003D12AB">
        <w:rPr>
          <w:sz w:val="28"/>
          <w:szCs w:val="28"/>
        </w:rPr>
        <w:t>Техническое задание прилагается.</w:t>
      </w:r>
    </w:p>
    <w:p w:rsidR="00860FFC" w:rsidRPr="003D12AB" w:rsidRDefault="00860FFC" w:rsidP="00860FFC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</w:rPr>
        <w:t xml:space="preserve">9. </w:t>
      </w:r>
      <w:r w:rsidRPr="003D12AB">
        <w:rPr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3D12AB">
        <w:rPr>
          <w:sz w:val="28"/>
          <w:szCs w:val="28"/>
        </w:rPr>
        <w:tab/>
        <w:t>Расчет стоимости в виде спецификации</w:t>
      </w:r>
      <w:r w:rsidRPr="003D12AB">
        <w:rPr>
          <w:bCs/>
          <w:sz w:val="28"/>
          <w:szCs w:val="28"/>
          <w:lang w:eastAsia="en-US"/>
        </w:rPr>
        <w:t xml:space="preserve"> (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№1 к заявке на покупку</w:t>
      </w:r>
      <w:r w:rsidRPr="003D12AB">
        <w:rPr>
          <w:bCs/>
          <w:sz w:val="28"/>
          <w:szCs w:val="28"/>
          <w:lang w:eastAsia="en-US"/>
        </w:rPr>
        <w:t xml:space="preserve">). 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10. </w:t>
      </w:r>
      <w:r w:rsidRPr="003D12AB">
        <w:rPr>
          <w:sz w:val="28"/>
          <w:szCs w:val="28"/>
          <w:u w:val="single"/>
        </w:rPr>
        <w:t>Перечень документов, подтверждающих требования к участнику</w:t>
      </w:r>
      <w:r w:rsidRPr="003D12AB">
        <w:rPr>
          <w:bCs/>
          <w:sz w:val="28"/>
          <w:szCs w:val="28"/>
          <w:u w:val="single"/>
          <w:lang w:eastAsia="en-US"/>
        </w:rPr>
        <w:t>: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lastRenderedPageBreak/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порядке организации технического обслуживания и ремонта медицинской техники») (далее –инструкция №78).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При отсутствии заключения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дилерского договора (соглашения), сертификата, </w:t>
      </w:r>
      <w:proofErr w:type="spellStart"/>
      <w:r w:rsidRPr="003D12AB">
        <w:rPr>
          <w:sz w:val="28"/>
          <w:szCs w:val="28"/>
        </w:rPr>
        <w:t>авторизационного</w:t>
      </w:r>
      <w:proofErr w:type="spellEnd"/>
      <w:r w:rsidRPr="003D12AB">
        <w:rPr>
          <w:sz w:val="28"/>
          <w:szCs w:val="28"/>
        </w:rPr>
        <w:t xml:space="preserve"> письма, доверенности либо иной документ, выданный производителем;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 w:rsidRPr="003D12AB">
        <w:rPr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язык.</w:t>
      </w:r>
      <w:r w:rsidRPr="003D12AB">
        <w:rPr>
          <w:sz w:val="28"/>
          <w:szCs w:val="28"/>
        </w:rPr>
        <w:t xml:space="preserve"> </w:t>
      </w:r>
    </w:p>
    <w:p w:rsidR="00860FFC" w:rsidRPr="003D12AB" w:rsidRDefault="00860FFC" w:rsidP="00860FFC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  <w:r w:rsidRPr="003D12AB">
        <w:rPr>
          <w:sz w:val="28"/>
          <w:szCs w:val="28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860FFC" w:rsidRPr="003D12AB" w:rsidRDefault="00860FFC" w:rsidP="00860FFC">
      <w:pPr>
        <w:pStyle w:val="a5"/>
        <w:tabs>
          <w:tab w:val="left" w:pos="426"/>
        </w:tabs>
        <w:ind w:left="0" w:firstLine="426"/>
        <w:jc w:val="both"/>
        <w:rPr>
          <w:b/>
          <w:sz w:val="28"/>
          <w:szCs w:val="28"/>
          <w:lang w:eastAsia="en-US"/>
        </w:rPr>
      </w:pPr>
      <w:r w:rsidRPr="003D12AB">
        <w:rPr>
          <w:i/>
          <w:sz w:val="28"/>
          <w:szCs w:val="28"/>
        </w:rPr>
        <w:t xml:space="preserve">(Заявление формируется и направляется средствами </w:t>
      </w:r>
      <w:r w:rsidRPr="003D12AB">
        <w:rPr>
          <w:rFonts w:eastAsia="Times New Roman"/>
          <w:sz w:val="28"/>
          <w:szCs w:val="28"/>
        </w:rPr>
        <w:t xml:space="preserve">ЭТП </w:t>
      </w:r>
      <w:r w:rsidRPr="003D12AB">
        <w:rPr>
          <w:b/>
          <w:i/>
          <w:sz w:val="28"/>
          <w:szCs w:val="28"/>
        </w:rPr>
        <w:t>по форме, установленной регламентом оператора электронной торговой площадки</w:t>
      </w:r>
      <w:r w:rsidRPr="003D12AB">
        <w:rPr>
          <w:b/>
          <w:sz w:val="28"/>
          <w:szCs w:val="28"/>
        </w:rPr>
        <w:t xml:space="preserve"> не ранее чем за 5 дней, до даты заключения договора.</w:t>
      </w:r>
      <w:r w:rsidRPr="003D12AB">
        <w:rPr>
          <w:i/>
          <w:sz w:val="28"/>
          <w:szCs w:val="28"/>
        </w:rPr>
        <w:t xml:space="preserve"> Участник может прикрепить заявление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№2 к заявке на покупку</w:t>
      </w:r>
      <w:r w:rsidRPr="003D12AB">
        <w:rPr>
          <w:bCs/>
          <w:sz w:val="28"/>
          <w:szCs w:val="28"/>
          <w:lang w:eastAsia="en-US"/>
        </w:rPr>
        <w:t>)</w:t>
      </w:r>
      <w:r w:rsidRPr="003D12AB">
        <w:rPr>
          <w:bCs/>
          <w:i/>
          <w:sz w:val="28"/>
          <w:szCs w:val="28"/>
          <w:lang w:eastAsia="en-US"/>
        </w:rPr>
        <w:t>.</w:t>
      </w:r>
      <w:r w:rsidRPr="003D12AB">
        <w:rPr>
          <w:sz w:val="28"/>
          <w:szCs w:val="28"/>
          <w:lang w:eastAsia="en-US"/>
        </w:rPr>
        <w:t xml:space="preserve"> </w:t>
      </w:r>
    </w:p>
    <w:p w:rsidR="00860FFC" w:rsidRPr="003D12AB" w:rsidRDefault="00860FFC" w:rsidP="00860FFC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</w:p>
    <w:p w:rsidR="00860FFC" w:rsidRPr="003D12AB" w:rsidRDefault="00860FFC" w:rsidP="00860FFC">
      <w:pPr>
        <w:autoSpaceDE w:val="0"/>
        <w:autoSpaceDN w:val="0"/>
        <w:adjustRightInd w:val="0"/>
        <w:ind w:firstLine="426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11. </w:t>
      </w:r>
      <w:r w:rsidRPr="003D12AB">
        <w:rPr>
          <w:sz w:val="28"/>
          <w:szCs w:val="28"/>
          <w:u w:val="single"/>
        </w:rPr>
        <w:t xml:space="preserve">Дата истечения срока предоставления документов и (или) сведений поставщиками </w:t>
      </w:r>
      <w:r>
        <w:rPr>
          <w:sz w:val="28"/>
          <w:szCs w:val="28"/>
          <w:u w:val="single"/>
        </w:rPr>
        <w:t xml:space="preserve">(подрядчиками, исполнителями): </w:t>
      </w:r>
      <w:r>
        <w:rPr>
          <w:b/>
          <w:sz w:val="28"/>
          <w:szCs w:val="28"/>
          <w:u w:val="single"/>
        </w:rPr>
        <w:t>2</w:t>
      </w:r>
      <w:r w:rsidR="00807A28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.06</w:t>
      </w:r>
      <w:r w:rsidRPr="003D12AB">
        <w:rPr>
          <w:b/>
          <w:sz w:val="28"/>
          <w:szCs w:val="28"/>
          <w:u w:val="single"/>
        </w:rPr>
        <w:t>.2026</w:t>
      </w:r>
      <w:r w:rsidRPr="003D12AB">
        <w:rPr>
          <w:sz w:val="28"/>
          <w:szCs w:val="28"/>
          <w:u w:val="single"/>
        </w:rPr>
        <w:t>.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12. </w:t>
      </w:r>
      <w:r w:rsidRPr="003D12AB">
        <w:rPr>
          <w:sz w:val="28"/>
          <w:szCs w:val="28"/>
          <w:u w:val="single"/>
        </w:rPr>
        <w:t xml:space="preserve">Срок размещения поставщиком (подрядчиком, исполнителем) на электронной торговой площадке запроса о разъяснении заявки на покупку: </w:t>
      </w:r>
      <w:r w:rsidR="00807A28"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 xml:space="preserve">.06.2026 до </w:t>
      </w:r>
      <w:r w:rsidRPr="003D12AB">
        <w:rPr>
          <w:b/>
          <w:sz w:val="28"/>
          <w:szCs w:val="28"/>
          <w:u w:val="single"/>
        </w:rPr>
        <w:t>17:00.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13. </w:t>
      </w:r>
      <w:r w:rsidRPr="003D12AB">
        <w:rPr>
          <w:sz w:val="28"/>
          <w:szCs w:val="28"/>
          <w:u w:val="single"/>
        </w:rPr>
        <w:t xml:space="preserve">Срок размещения заказчиком на электронной торговой площадке ответа на запрос поставщика (подрядчика, исполнителя) о разъяснении заявки на покупку: </w:t>
      </w:r>
      <w:r w:rsidR="00807A28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>.06</w:t>
      </w:r>
      <w:r w:rsidRPr="003D12AB">
        <w:rPr>
          <w:b/>
          <w:sz w:val="28"/>
          <w:szCs w:val="28"/>
          <w:u w:val="single"/>
        </w:rPr>
        <w:t>.2026 до 17:00.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>14</w:t>
      </w:r>
      <w:r w:rsidRPr="003D12AB">
        <w:rPr>
          <w:sz w:val="28"/>
          <w:szCs w:val="28"/>
        </w:rPr>
        <w:t xml:space="preserve">. </w:t>
      </w:r>
      <w:r w:rsidRPr="003D12AB">
        <w:rPr>
          <w:sz w:val="28"/>
          <w:szCs w:val="28"/>
          <w:u w:val="single"/>
        </w:rPr>
        <w:t>Иная информация</w:t>
      </w:r>
      <w:r w:rsidRPr="003D12AB">
        <w:rPr>
          <w:bCs/>
          <w:sz w:val="28"/>
          <w:szCs w:val="28"/>
          <w:u w:val="single"/>
          <w:lang w:eastAsia="en-US"/>
        </w:rPr>
        <w:t xml:space="preserve">: 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lastRenderedPageBreak/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860FFC" w:rsidRPr="003D12AB" w:rsidRDefault="00860FFC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Специалист по организации закупок</w:t>
      </w:r>
      <w:r>
        <w:rPr>
          <w:sz w:val="28"/>
          <w:szCs w:val="28"/>
        </w:rPr>
        <w:t xml:space="preserve">      </w:t>
      </w:r>
      <w:r w:rsidRPr="003D12AB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</w:t>
      </w:r>
      <w:r w:rsidRPr="003D12A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Л.В.Сулимова</w:t>
      </w:r>
      <w:proofErr w:type="spellEnd"/>
    </w:p>
    <w:p w:rsidR="00860FFC" w:rsidRPr="003D12AB" w:rsidRDefault="00807A28" w:rsidP="00860FF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60FFC">
        <w:rPr>
          <w:sz w:val="28"/>
          <w:szCs w:val="28"/>
        </w:rPr>
        <w:t>.06</w:t>
      </w:r>
      <w:r w:rsidR="00860FFC" w:rsidRPr="003D12AB">
        <w:rPr>
          <w:sz w:val="28"/>
          <w:szCs w:val="28"/>
        </w:rPr>
        <w:t>.2026</w:t>
      </w:r>
    </w:p>
    <w:p w:rsidR="00860FFC" w:rsidRDefault="00860FFC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</w:t>
      </w:r>
    </w:p>
    <w:p w:rsid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07A28" w:rsidRPr="00807A28" w:rsidRDefault="00807A28" w:rsidP="00807A2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860FFC" w:rsidRPr="00C7746D" w:rsidRDefault="00860FFC" w:rsidP="00860F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7746D">
        <w:rPr>
          <w:b/>
          <w:sz w:val="24"/>
          <w:szCs w:val="24"/>
        </w:rPr>
        <w:t>Приложение № 1</w:t>
      </w:r>
    </w:p>
    <w:p w:rsidR="00860FFC" w:rsidRDefault="00860FFC" w:rsidP="00860FFC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860FFC" w:rsidTr="00860FFC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ремонтных работ</w:t>
            </w:r>
          </w:p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медицинского оборудования</w:t>
            </w:r>
          </w:p>
        </w:tc>
      </w:tr>
      <w:tr w:rsidR="00860FFC" w:rsidTr="00860FFC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860FFC" w:rsidTr="00860FFC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60FFC" w:rsidTr="00860FFC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60FFC" w:rsidTr="00860FFC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Запасные части и расходные материалы для проведения ремонта</w:t>
            </w:r>
          </w:p>
        </w:tc>
      </w:tr>
      <w:tr w:rsidR="00860FFC" w:rsidTr="00860FFC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860FFC" w:rsidTr="00860FF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0FFC" w:rsidTr="00860FFC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0FFC" w:rsidTr="00860FFC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60FFC" w:rsidTr="00860FFC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FC" w:rsidRDefault="00860FFC" w:rsidP="00860FF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6"/>
          <w:szCs w:val="26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Запасные части являются новыми и совместимы с ремонтируемым оборудованием.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0FFC" w:rsidRPr="003D12AB" w:rsidRDefault="00860FFC" w:rsidP="00860FFC">
      <w:pPr>
        <w:rPr>
          <w:sz w:val="24"/>
          <w:szCs w:val="24"/>
        </w:rPr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  <w:bookmarkStart w:id="0" w:name="_GoBack"/>
      <w:bookmarkEnd w:id="0"/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p w:rsidR="00860FFC" w:rsidRDefault="00860FFC" w:rsidP="00860FFC">
      <w:pPr>
        <w:pStyle w:val="a5"/>
        <w:ind w:left="360" w:firstLine="3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860FFC" w:rsidRDefault="00860FFC" w:rsidP="00860FFC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860FFC" w:rsidRDefault="00860FFC" w:rsidP="00860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60FFC" w:rsidRDefault="00860FFC" w:rsidP="00860FF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№ _______</w:t>
      </w:r>
    </w:p>
    <w:p w:rsidR="00860FFC" w:rsidRDefault="00860FFC" w:rsidP="00860FFC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 и регистрационный номер документа) </w:t>
      </w:r>
    </w:p>
    <w:p w:rsidR="00860FFC" w:rsidRDefault="00860FFC" w:rsidP="00860FFC">
      <w:pPr>
        <w:widowControl w:val="0"/>
        <w:ind w:firstLine="567"/>
        <w:jc w:val="both"/>
        <w:rPr>
          <w:spacing w:val="-8"/>
          <w:sz w:val="24"/>
          <w:szCs w:val="24"/>
        </w:rPr>
      </w:pPr>
    </w:p>
    <w:p w:rsidR="00860FFC" w:rsidRDefault="00860FFC" w:rsidP="00860FFC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Настоящим заявлением ____________________________________________________________</w:t>
      </w:r>
    </w:p>
    <w:p w:rsidR="00860FFC" w:rsidRDefault="00860FFC" w:rsidP="00860FFC">
      <w:pPr>
        <w:widowControl w:val="0"/>
        <w:jc w:val="center"/>
        <w:rPr>
          <w:i/>
          <w:spacing w:val="-8"/>
          <w:sz w:val="24"/>
          <w:szCs w:val="24"/>
          <w:vertAlign w:val="superscript"/>
        </w:rPr>
      </w:pPr>
      <w:r>
        <w:rPr>
          <w:i/>
          <w:spacing w:val="-8"/>
          <w:sz w:val="24"/>
          <w:szCs w:val="24"/>
          <w:vertAlign w:val="superscript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860FFC" w:rsidRDefault="00860FFC" w:rsidP="00860FFC">
      <w:pPr>
        <w:widowControl w:val="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(далее - участник) подтверждает свое соответствие следующим требованиям:</w:t>
      </w:r>
    </w:p>
    <w:p w:rsidR="00860FFC" w:rsidRDefault="00860FFC" w:rsidP="00860FFC">
      <w:pPr>
        <w:ind w:firstLine="567"/>
        <w:jc w:val="both"/>
        <w:rPr>
          <w:strike/>
          <w:color w:val="FF0000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>
        <w:rPr>
          <w:strike/>
          <w:color w:val="FF0000"/>
          <w:spacing w:val="-8"/>
          <w:sz w:val="24"/>
          <w:szCs w:val="24"/>
        </w:rPr>
        <w:t>;</w:t>
      </w:r>
    </w:p>
    <w:p w:rsidR="00860FFC" w:rsidRDefault="00860FFC" w:rsidP="00860FFC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 не должен быть аффилирован с заказчиком;</w:t>
      </w:r>
    </w:p>
    <w:p w:rsidR="00860FFC" w:rsidRDefault="00860FFC" w:rsidP="00860FFC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участник, работник (работники) участника н</w:t>
      </w:r>
      <w:r>
        <w:rPr>
          <w:rFonts w:eastAsia="Times New Roman"/>
          <w:spacing w:val="-8"/>
          <w:sz w:val="24"/>
          <w:szCs w:val="24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>
        <w:rPr>
          <w:spacing w:val="-8"/>
          <w:sz w:val="24"/>
          <w:szCs w:val="24"/>
        </w:rPr>
        <w:t>;</w:t>
      </w:r>
    </w:p>
    <w:p w:rsidR="00860FFC" w:rsidRDefault="00860FFC" w:rsidP="00860FFC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</w:t>
      </w:r>
      <w:r>
        <w:rPr>
          <w:rFonts w:eastAsia="Times New Roman"/>
          <w:spacing w:val="-8"/>
          <w:sz w:val="24"/>
          <w:szCs w:val="24"/>
        </w:rPr>
        <w:t xml:space="preserve"> не является заказчиком проводимой процедуры государственной закупки</w:t>
      </w:r>
      <w:r>
        <w:rPr>
          <w:spacing w:val="-8"/>
          <w:sz w:val="24"/>
          <w:szCs w:val="24"/>
        </w:rPr>
        <w:t>;</w:t>
      </w:r>
    </w:p>
    <w:p w:rsidR="00860FFC" w:rsidRDefault="00860FFC" w:rsidP="00860FFC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860FFC" w:rsidRDefault="00860FFC" w:rsidP="00860FFC">
      <w:pPr>
        <w:jc w:val="both"/>
        <w:rPr>
          <w:rFonts w:eastAsia="Times New Roman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</w:t>
      </w:r>
      <w:r>
        <w:rPr>
          <w:rFonts w:eastAsia="Times New Roman"/>
          <w:spacing w:val="-8"/>
          <w:sz w:val="24"/>
          <w:szCs w:val="24"/>
        </w:rPr>
        <w:t>в отношении участника не возбуждено производство по делу о банкротстве;</w:t>
      </w:r>
    </w:p>
    <w:p w:rsidR="00860FFC" w:rsidRDefault="00860FFC" w:rsidP="00860FFC">
      <w:pPr>
        <w:ind w:firstLine="567"/>
        <w:jc w:val="both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860FFC" w:rsidRDefault="00860FFC" w:rsidP="00860FFC">
      <w:pPr>
        <w:ind w:firstLine="567"/>
        <w:jc w:val="both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  <w:u w:val="single"/>
        </w:rPr>
        <w:t>Дополнительные требования к участнику</w:t>
      </w:r>
      <w:r>
        <w:rPr>
          <w:b/>
          <w:spacing w:val="-8"/>
          <w:sz w:val="24"/>
          <w:szCs w:val="24"/>
        </w:rPr>
        <w:t xml:space="preserve">: </w:t>
      </w:r>
    </w:p>
    <w:p w:rsidR="00860FFC" w:rsidRDefault="00860FFC" w:rsidP="00860FFC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  <w:bdr w:val="none" w:sz="0" w:space="0" w:color="auto" w:frame="1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участник не считается подвергавшимся административному взысканию за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административное правонарушение, предусмотренное </w:t>
      </w:r>
      <w:r>
        <w:rPr>
          <w:rStyle w:val="word-wrapper"/>
          <w:rFonts w:eastAsia="Arial"/>
          <w:spacing w:val="-8"/>
          <w:bdr w:val="none" w:sz="0" w:space="0" w:color="auto" w:frame="1"/>
        </w:rPr>
        <w:t>статьей 24.59</w:t>
      </w:r>
      <w:r>
        <w:rPr>
          <w:rStyle w:val="fake-non-breaking-space"/>
          <w:rFonts w:eastAsia="Calibri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Кодекса Республики Беларусь об административных правонарушениях;</w:t>
      </w:r>
    </w:p>
    <w:p w:rsidR="00860FFC" w:rsidRDefault="00860FFC" w:rsidP="00860FFC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 и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физических лиц,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том числе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террористической деятельности;</w:t>
      </w:r>
    </w:p>
    <w:p w:rsidR="00860FFC" w:rsidRDefault="00860FFC" w:rsidP="00860FFC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организаций, формирований,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экстремистской деятельности;</w:t>
      </w:r>
    </w:p>
    <w:p w:rsidR="00860FFC" w:rsidRDefault="00860FFC" w:rsidP="00860FFC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860FFC" w:rsidRDefault="00860FFC" w:rsidP="00860FFC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860FFC" w:rsidRDefault="00860FFC" w:rsidP="00860FFC">
      <w:pPr>
        <w:jc w:val="both"/>
        <w:rPr>
          <w:i/>
          <w:sz w:val="24"/>
          <w:szCs w:val="24"/>
        </w:rPr>
      </w:pPr>
    </w:p>
    <w:p w:rsidR="00860FFC" w:rsidRDefault="00860FFC" w:rsidP="00860FF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860FFC" w:rsidRDefault="00860FFC" w:rsidP="00860FFC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ab/>
        <w:t xml:space="preserve">     (инициалы, фамилия)</w:t>
      </w:r>
    </w:p>
    <w:p w:rsidR="00860FFC" w:rsidRDefault="00860FFC" w:rsidP="00860FFC">
      <w:pPr>
        <w:spacing w:line="220" w:lineRule="exact"/>
        <w:jc w:val="both"/>
        <w:rPr>
          <w:i/>
          <w:sz w:val="18"/>
          <w:szCs w:val="18"/>
        </w:rPr>
      </w:pPr>
      <w:r>
        <w:rPr>
          <w:i/>
        </w:rPr>
        <w:tab/>
      </w:r>
      <w:r>
        <w:rPr>
          <w:i/>
          <w:sz w:val="18"/>
          <w:szCs w:val="18"/>
        </w:rPr>
        <w:t xml:space="preserve">* </w:t>
      </w:r>
      <w:proofErr w:type="gramStart"/>
      <w:r>
        <w:rPr>
          <w:i/>
          <w:sz w:val="18"/>
          <w:szCs w:val="18"/>
        </w:rPr>
        <w:t>В</w:t>
      </w:r>
      <w:proofErr w:type="gramEnd"/>
      <w:r>
        <w:rPr>
          <w:i/>
          <w:sz w:val="18"/>
          <w:szCs w:val="18"/>
        </w:rPr>
        <w:t xml:space="preserve">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p w:rsidR="00860FFC" w:rsidRDefault="00860FFC" w:rsidP="00860FFC">
      <w:pPr>
        <w:widowControl w:val="0"/>
        <w:adjustRightInd w:val="0"/>
        <w:jc w:val="both"/>
      </w:pPr>
    </w:p>
    <w:p w:rsidR="00860FFC" w:rsidRDefault="00860FFC" w:rsidP="00860FFC">
      <w:pPr>
        <w:tabs>
          <w:tab w:val="num" w:pos="0"/>
        </w:tabs>
        <w:autoSpaceDE w:val="0"/>
        <w:autoSpaceDN w:val="0"/>
        <w:adjustRightInd w:val="0"/>
        <w:jc w:val="both"/>
      </w:pPr>
    </w:p>
    <w:sectPr w:rsidR="00860FFC" w:rsidSect="005426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B6615"/>
    <w:multiLevelType w:val="hybridMultilevel"/>
    <w:tmpl w:val="622ED34E"/>
    <w:lvl w:ilvl="0" w:tplc="7FCAD98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17683"/>
    <w:rsid w:val="000251B7"/>
    <w:rsid w:val="000268AB"/>
    <w:rsid w:val="00041D6A"/>
    <w:rsid w:val="000425F0"/>
    <w:rsid w:val="00067BC2"/>
    <w:rsid w:val="000A1CC3"/>
    <w:rsid w:val="000A338D"/>
    <w:rsid w:val="000B754C"/>
    <w:rsid w:val="000D273F"/>
    <w:rsid w:val="000D3D50"/>
    <w:rsid w:val="000E061C"/>
    <w:rsid w:val="000F230B"/>
    <w:rsid w:val="000F37F0"/>
    <w:rsid w:val="000F6092"/>
    <w:rsid w:val="00102A35"/>
    <w:rsid w:val="0011020A"/>
    <w:rsid w:val="0011541A"/>
    <w:rsid w:val="00143FEE"/>
    <w:rsid w:val="00145449"/>
    <w:rsid w:val="00156F36"/>
    <w:rsid w:val="00160630"/>
    <w:rsid w:val="00165F8E"/>
    <w:rsid w:val="00170C6F"/>
    <w:rsid w:val="00171A27"/>
    <w:rsid w:val="001827A5"/>
    <w:rsid w:val="0018439C"/>
    <w:rsid w:val="00196482"/>
    <w:rsid w:val="001A3D29"/>
    <w:rsid w:val="001C41AC"/>
    <w:rsid w:val="001C425C"/>
    <w:rsid w:val="0020623E"/>
    <w:rsid w:val="00214EDF"/>
    <w:rsid w:val="002237DB"/>
    <w:rsid w:val="00260E34"/>
    <w:rsid w:val="00261446"/>
    <w:rsid w:val="00261E9B"/>
    <w:rsid w:val="00274CA8"/>
    <w:rsid w:val="00290910"/>
    <w:rsid w:val="002A0351"/>
    <w:rsid w:val="002A426D"/>
    <w:rsid w:val="002B1E13"/>
    <w:rsid w:val="002C567A"/>
    <w:rsid w:val="002C5CBC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56EF"/>
    <w:rsid w:val="003729DA"/>
    <w:rsid w:val="00397A89"/>
    <w:rsid w:val="003F19FE"/>
    <w:rsid w:val="0040284D"/>
    <w:rsid w:val="00411878"/>
    <w:rsid w:val="00442A73"/>
    <w:rsid w:val="004511D9"/>
    <w:rsid w:val="0046030A"/>
    <w:rsid w:val="00460B5D"/>
    <w:rsid w:val="00464C9A"/>
    <w:rsid w:val="0048631D"/>
    <w:rsid w:val="0049015C"/>
    <w:rsid w:val="004A447D"/>
    <w:rsid w:val="004B2820"/>
    <w:rsid w:val="004C6D5E"/>
    <w:rsid w:val="004D259B"/>
    <w:rsid w:val="005044F1"/>
    <w:rsid w:val="00511B6E"/>
    <w:rsid w:val="00511D4E"/>
    <w:rsid w:val="00513501"/>
    <w:rsid w:val="00527B80"/>
    <w:rsid w:val="00536725"/>
    <w:rsid w:val="005413F8"/>
    <w:rsid w:val="005423D0"/>
    <w:rsid w:val="005426D1"/>
    <w:rsid w:val="00552E9F"/>
    <w:rsid w:val="00581397"/>
    <w:rsid w:val="00583090"/>
    <w:rsid w:val="005A29B8"/>
    <w:rsid w:val="005B0912"/>
    <w:rsid w:val="005B4A15"/>
    <w:rsid w:val="005D0A7A"/>
    <w:rsid w:val="005D76BB"/>
    <w:rsid w:val="005E1516"/>
    <w:rsid w:val="005E2978"/>
    <w:rsid w:val="005E32F0"/>
    <w:rsid w:val="005F455E"/>
    <w:rsid w:val="005F668E"/>
    <w:rsid w:val="005F6AB3"/>
    <w:rsid w:val="00617839"/>
    <w:rsid w:val="00622C4C"/>
    <w:rsid w:val="00624329"/>
    <w:rsid w:val="00624E1C"/>
    <w:rsid w:val="00634B50"/>
    <w:rsid w:val="00641C6B"/>
    <w:rsid w:val="00655A28"/>
    <w:rsid w:val="00661358"/>
    <w:rsid w:val="006958E9"/>
    <w:rsid w:val="006B2308"/>
    <w:rsid w:val="006B70A9"/>
    <w:rsid w:val="006E1E64"/>
    <w:rsid w:val="00703FB3"/>
    <w:rsid w:val="007042B6"/>
    <w:rsid w:val="00705693"/>
    <w:rsid w:val="007125DA"/>
    <w:rsid w:val="007265AD"/>
    <w:rsid w:val="007328D5"/>
    <w:rsid w:val="00763167"/>
    <w:rsid w:val="00770A65"/>
    <w:rsid w:val="007805B9"/>
    <w:rsid w:val="007810AD"/>
    <w:rsid w:val="007B3EE7"/>
    <w:rsid w:val="007C7B0C"/>
    <w:rsid w:val="007D4AB8"/>
    <w:rsid w:val="007E32DB"/>
    <w:rsid w:val="007E60EF"/>
    <w:rsid w:val="007F610E"/>
    <w:rsid w:val="0080017F"/>
    <w:rsid w:val="00802B60"/>
    <w:rsid w:val="00802C6F"/>
    <w:rsid w:val="00807A28"/>
    <w:rsid w:val="0085179A"/>
    <w:rsid w:val="00851C2F"/>
    <w:rsid w:val="00860FFC"/>
    <w:rsid w:val="00891373"/>
    <w:rsid w:val="00891769"/>
    <w:rsid w:val="008A07D4"/>
    <w:rsid w:val="008A1878"/>
    <w:rsid w:val="008A6F21"/>
    <w:rsid w:val="008B282B"/>
    <w:rsid w:val="008B7CB6"/>
    <w:rsid w:val="008D3916"/>
    <w:rsid w:val="008D4B91"/>
    <w:rsid w:val="008E6919"/>
    <w:rsid w:val="008F51A2"/>
    <w:rsid w:val="009039BD"/>
    <w:rsid w:val="009056B0"/>
    <w:rsid w:val="00905CED"/>
    <w:rsid w:val="009342BE"/>
    <w:rsid w:val="00942553"/>
    <w:rsid w:val="00952329"/>
    <w:rsid w:val="009557FD"/>
    <w:rsid w:val="00975354"/>
    <w:rsid w:val="009809AF"/>
    <w:rsid w:val="009A4745"/>
    <w:rsid w:val="009B4E4B"/>
    <w:rsid w:val="009C7220"/>
    <w:rsid w:val="009E48A9"/>
    <w:rsid w:val="009F3537"/>
    <w:rsid w:val="00A307E9"/>
    <w:rsid w:val="00A431B0"/>
    <w:rsid w:val="00A459C6"/>
    <w:rsid w:val="00A50521"/>
    <w:rsid w:val="00A55756"/>
    <w:rsid w:val="00A633E3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51F47"/>
    <w:rsid w:val="00C821C7"/>
    <w:rsid w:val="00C93E5F"/>
    <w:rsid w:val="00CA3B25"/>
    <w:rsid w:val="00CD4F36"/>
    <w:rsid w:val="00CE185A"/>
    <w:rsid w:val="00CE7138"/>
    <w:rsid w:val="00CE716B"/>
    <w:rsid w:val="00CF42CA"/>
    <w:rsid w:val="00CF44FF"/>
    <w:rsid w:val="00CF7CAA"/>
    <w:rsid w:val="00D3280A"/>
    <w:rsid w:val="00D3760E"/>
    <w:rsid w:val="00D4592C"/>
    <w:rsid w:val="00D75DA6"/>
    <w:rsid w:val="00D833D5"/>
    <w:rsid w:val="00D87BD0"/>
    <w:rsid w:val="00D96BDB"/>
    <w:rsid w:val="00DA401B"/>
    <w:rsid w:val="00DA61AC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7774"/>
    <w:rsid w:val="00E946CC"/>
    <w:rsid w:val="00EB019F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61F15"/>
    <w:rsid w:val="00F63951"/>
    <w:rsid w:val="00F75E58"/>
    <w:rsid w:val="00F80D5E"/>
    <w:rsid w:val="00F87F3A"/>
    <w:rsid w:val="00FA0BDB"/>
    <w:rsid w:val="00FB64B7"/>
    <w:rsid w:val="00FE5ECB"/>
    <w:rsid w:val="00FE7B8E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98616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  <w:style w:type="paragraph" w:customStyle="1" w:styleId="il-text-indent095cm">
    <w:name w:val="il-text-indent_0_95cm"/>
    <w:basedOn w:val="a"/>
    <w:rsid w:val="00860F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86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6118-045E-42B2-AD65-50CAA318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5</cp:revision>
  <cp:lastPrinted>2026-06-25T06:05:00Z</cp:lastPrinted>
  <dcterms:created xsi:type="dcterms:W3CDTF">2026-06-08T10:51:00Z</dcterms:created>
  <dcterms:modified xsi:type="dcterms:W3CDTF">2026-06-25T06:06:00Z</dcterms:modified>
</cp:coreProperties>
</file>