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DAF3"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0908791E" w14:textId="3C3DE3CA" w:rsidR="00743AA0" w:rsidRPr="0069708B" w:rsidRDefault="00106DDC" w:rsidP="00743AA0">
      <w:pPr>
        <w:rPr>
          <w:rFonts w:eastAsia="Times New Roman"/>
          <w:sz w:val="20"/>
          <w:szCs w:val="20"/>
          <w:lang w:eastAsia="ru-RU"/>
        </w:rPr>
      </w:pPr>
      <w:r>
        <w:rPr>
          <w:rFonts w:eastAsia="Times New Roman"/>
          <w:sz w:val="20"/>
          <w:szCs w:val="20"/>
          <w:lang w:eastAsia="ru-RU"/>
        </w:rPr>
        <w:t>24.06.2026</w:t>
      </w:r>
    </w:p>
    <w:p w14:paraId="251B2966" w14:textId="77777777" w:rsidR="00743AA0" w:rsidRPr="0069708B" w:rsidRDefault="00743AA0" w:rsidP="00743AA0">
      <w:pPr>
        <w:autoSpaceDE w:val="0"/>
        <w:autoSpaceDN w:val="0"/>
        <w:adjustRightInd w:val="0"/>
        <w:ind w:firstLine="709"/>
        <w:jc w:val="both"/>
        <w:rPr>
          <w:rFonts w:eastAsia="Times New Roman"/>
          <w:sz w:val="20"/>
          <w:szCs w:val="20"/>
          <w:lang w:eastAsia="ru-RU"/>
        </w:rPr>
      </w:pPr>
    </w:p>
    <w:p w14:paraId="1E0FFC0F" w14:textId="77777777" w:rsidR="00743AA0" w:rsidRPr="0069708B" w:rsidRDefault="00743AA0" w:rsidP="00743AA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(государственная закупка): </w:t>
      </w:r>
    </w:p>
    <w:p w14:paraId="6645824B" w14:textId="77777777" w:rsidR="00743AA0" w:rsidRPr="0069708B" w:rsidRDefault="00743AA0" w:rsidP="00743AA0">
      <w:pPr>
        <w:autoSpaceDE w:val="0"/>
        <w:autoSpaceDN w:val="0"/>
        <w:adjustRightInd w:val="0"/>
        <w:ind w:left="-851" w:firstLine="851"/>
        <w:jc w:val="center"/>
        <w:rPr>
          <w:rFonts w:eastAsia="Times New Roman"/>
          <w:sz w:val="20"/>
          <w:szCs w:val="20"/>
          <w:lang w:eastAsia="ru-RU"/>
        </w:rPr>
      </w:pPr>
    </w:p>
    <w:p w14:paraId="13A475F4" w14:textId="3419774B" w:rsidR="00743AA0" w:rsidRPr="00106DDC" w:rsidRDefault="00743AA0" w:rsidP="006360D4">
      <w:pPr>
        <w:pStyle w:val="ConsPlusNonformat"/>
        <w:jc w:val="center"/>
        <w:rPr>
          <w:rFonts w:ascii="Times New Roman" w:hAnsi="Times New Roman" w:cs="Times New Roman"/>
          <w:b/>
          <w:color w:val="000000"/>
          <w:sz w:val="28"/>
          <w:szCs w:val="28"/>
        </w:rPr>
      </w:pPr>
      <w:r w:rsidRPr="0069708B">
        <w:t xml:space="preserve">На закупку: </w:t>
      </w:r>
      <w:r w:rsidRPr="00106DDC">
        <w:rPr>
          <w:rFonts w:ascii="Times New Roman" w:hAnsi="Times New Roman" w:cs="Times New Roman"/>
          <w:sz w:val="24"/>
          <w:szCs w:val="24"/>
        </w:rPr>
        <w:t>«</w:t>
      </w:r>
      <w:r w:rsidR="00106DDC" w:rsidRPr="00106DDC">
        <w:rPr>
          <w:rFonts w:ascii="Times New Roman" w:eastAsiaTheme="minorEastAsia" w:hAnsi="Times New Roman" w:cs="Times New Roman"/>
          <w:sz w:val="24"/>
          <w:szCs w:val="24"/>
        </w:rPr>
        <w:t>У</w:t>
      </w:r>
      <w:r w:rsidR="00106DDC" w:rsidRPr="00106DDC">
        <w:rPr>
          <w:rFonts w:ascii="Times New Roman" w:hAnsi="Times New Roman" w:cs="Times New Roman"/>
          <w:sz w:val="24"/>
          <w:szCs w:val="24"/>
        </w:rPr>
        <w:t xml:space="preserve">слуги по ремонту </w:t>
      </w:r>
      <w:r w:rsidR="00D850C4">
        <w:rPr>
          <w:rFonts w:ascii="Times New Roman" w:hAnsi="Times New Roman" w:cs="Times New Roman"/>
          <w:sz w:val="24"/>
          <w:szCs w:val="24"/>
        </w:rPr>
        <w:t>медицинской техники 5.1034</w:t>
      </w:r>
      <w:r w:rsidR="00106DDC">
        <w:rPr>
          <w:rFonts w:ascii="Times New Roman" w:hAnsi="Times New Roman" w:cs="Times New Roman"/>
          <w:sz w:val="24"/>
          <w:szCs w:val="24"/>
        </w:rPr>
        <w:t>»</w:t>
      </w: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395"/>
        <w:gridCol w:w="6520"/>
      </w:tblGrid>
      <w:tr w:rsidR="00743AA0" w:rsidRPr="0069708B" w14:paraId="40F84534" w14:textId="77777777" w:rsidTr="00A6553B">
        <w:tc>
          <w:tcPr>
            <w:tcW w:w="4395" w:type="dxa"/>
            <w:tcBorders>
              <w:top w:val="single" w:sz="4" w:space="0" w:color="auto"/>
              <w:left w:val="single" w:sz="4" w:space="0" w:color="auto"/>
              <w:bottom w:val="single" w:sz="4" w:space="0" w:color="auto"/>
              <w:right w:val="single" w:sz="4" w:space="0" w:color="auto"/>
            </w:tcBorders>
          </w:tcPr>
          <w:p w14:paraId="274DCB0A"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520" w:type="dxa"/>
            <w:tcBorders>
              <w:top w:val="single" w:sz="4" w:space="0" w:color="auto"/>
              <w:left w:val="single" w:sz="4" w:space="0" w:color="auto"/>
              <w:bottom w:val="single" w:sz="4" w:space="0" w:color="auto"/>
              <w:right w:val="single" w:sz="4" w:space="0" w:color="auto"/>
            </w:tcBorders>
          </w:tcPr>
          <w:p w14:paraId="6E72F75A" w14:textId="77777777" w:rsidR="00743AA0" w:rsidRPr="0069708B" w:rsidRDefault="00743AA0"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p w14:paraId="4B8824CA" w14:textId="77777777" w:rsidR="00743AA0" w:rsidRPr="0069708B" w:rsidRDefault="00743AA0" w:rsidP="00A6553B">
            <w:pPr>
              <w:autoSpaceDE w:val="0"/>
              <w:autoSpaceDN w:val="0"/>
              <w:adjustRightInd w:val="0"/>
              <w:outlineLvl w:val="0"/>
              <w:rPr>
                <w:rFonts w:eastAsia="Times New Roman"/>
                <w:i/>
                <w:sz w:val="20"/>
                <w:szCs w:val="20"/>
                <w:lang w:eastAsia="ru-RU"/>
              </w:rPr>
            </w:pPr>
          </w:p>
        </w:tc>
      </w:tr>
      <w:tr w:rsidR="00743AA0" w:rsidRPr="0069708B" w14:paraId="50937FAB" w14:textId="77777777" w:rsidTr="00A6553B">
        <w:tc>
          <w:tcPr>
            <w:tcW w:w="4395" w:type="dxa"/>
            <w:tcBorders>
              <w:top w:val="single" w:sz="4" w:space="0" w:color="auto"/>
              <w:left w:val="single" w:sz="4" w:space="0" w:color="auto"/>
              <w:bottom w:val="single" w:sz="4" w:space="0" w:color="auto"/>
              <w:right w:val="single" w:sz="4" w:space="0" w:color="auto"/>
            </w:tcBorders>
          </w:tcPr>
          <w:p w14:paraId="19FBF7CB"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520" w:type="dxa"/>
            <w:tcBorders>
              <w:top w:val="single" w:sz="4" w:space="0" w:color="auto"/>
              <w:left w:val="single" w:sz="4" w:space="0" w:color="auto"/>
              <w:bottom w:val="single" w:sz="4" w:space="0" w:color="auto"/>
              <w:right w:val="single" w:sz="4" w:space="0" w:color="auto"/>
            </w:tcBorders>
          </w:tcPr>
          <w:p w14:paraId="19C25DC1" w14:textId="7A65C03C" w:rsidR="00743AA0" w:rsidRPr="0069708B" w:rsidRDefault="006360D4" w:rsidP="00A6553B">
            <w:pPr>
              <w:autoSpaceDE w:val="0"/>
              <w:autoSpaceDN w:val="0"/>
              <w:adjustRightInd w:val="0"/>
              <w:outlineLvl w:val="0"/>
              <w:rPr>
                <w:rFonts w:eastAsia="Times New Roman"/>
                <w:i/>
                <w:sz w:val="20"/>
                <w:szCs w:val="20"/>
                <w:lang w:eastAsia="ru-RU"/>
              </w:rPr>
            </w:pPr>
            <w:r w:rsidRPr="003B58B0">
              <w:rPr>
                <w:rFonts w:eastAsia="Times New Roman"/>
                <w:b/>
                <w:i/>
                <w:sz w:val="20"/>
                <w:szCs w:val="20"/>
                <w:lang w:eastAsia="ru-RU"/>
              </w:rPr>
              <w:t>Приложение к постановлению Совета Министров Республики Беларусь от 27.12.2024 N 1034</w:t>
            </w:r>
          </w:p>
        </w:tc>
      </w:tr>
      <w:tr w:rsidR="00743AA0" w:rsidRPr="0069708B" w14:paraId="16298C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459592B2"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3F4D2BFB"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309BD00" w14:textId="77777777" w:rsidR="00743AA0" w:rsidRPr="0069708B" w:rsidRDefault="00743AA0" w:rsidP="00A6553B">
            <w:pPr>
              <w:rPr>
                <w:sz w:val="20"/>
                <w:szCs w:val="20"/>
              </w:rPr>
            </w:pPr>
            <w:r w:rsidRPr="0069708B">
              <w:rPr>
                <w:sz w:val="20"/>
                <w:szCs w:val="20"/>
              </w:rPr>
              <w:t xml:space="preserve">Наименование </w:t>
            </w:r>
          </w:p>
        </w:tc>
        <w:tc>
          <w:tcPr>
            <w:tcW w:w="6520" w:type="dxa"/>
            <w:tcBorders>
              <w:top w:val="single" w:sz="8" w:space="0" w:color="000000"/>
              <w:left w:val="single" w:sz="8" w:space="0" w:color="000000"/>
              <w:bottom w:val="single" w:sz="8" w:space="0" w:color="000000"/>
              <w:right w:val="single" w:sz="8" w:space="0" w:color="000000"/>
            </w:tcBorders>
            <w:hideMark/>
          </w:tcPr>
          <w:p w14:paraId="37A490A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70426D1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9D1E91" w14:textId="77777777" w:rsidR="00743AA0" w:rsidRPr="0069708B" w:rsidRDefault="00743AA0" w:rsidP="00A6553B">
            <w:pPr>
              <w:rPr>
                <w:sz w:val="20"/>
                <w:szCs w:val="20"/>
              </w:rPr>
            </w:pPr>
            <w:r w:rsidRPr="0069708B">
              <w:rPr>
                <w:sz w:val="20"/>
                <w:szCs w:val="20"/>
              </w:rPr>
              <w:t xml:space="preserve">Место нахождения </w:t>
            </w:r>
          </w:p>
        </w:tc>
        <w:tc>
          <w:tcPr>
            <w:tcW w:w="6520" w:type="dxa"/>
            <w:tcBorders>
              <w:top w:val="single" w:sz="8" w:space="0" w:color="000000"/>
              <w:left w:val="single" w:sz="8" w:space="0" w:color="000000"/>
              <w:bottom w:val="single" w:sz="8" w:space="0" w:color="000000"/>
              <w:right w:val="single" w:sz="8" w:space="0" w:color="000000"/>
            </w:tcBorders>
            <w:hideMark/>
          </w:tcPr>
          <w:p w14:paraId="3CAA671C"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43AA0" w:rsidRPr="0069708B" w14:paraId="1FF77439"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F6110D5"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520" w:type="dxa"/>
            <w:tcBorders>
              <w:top w:val="single" w:sz="8" w:space="0" w:color="000000"/>
              <w:left w:val="single" w:sz="8" w:space="0" w:color="000000"/>
              <w:bottom w:val="single" w:sz="8" w:space="0" w:color="000000"/>
              <w:right w:val="single" w:sz="8" w:space="0" w:color="000000"/>
            </w:tcBorders>
            <w:hideMark/>
          </w:tcPr>
          <w:p w14:paraId="09CF9BD1"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7C994BA2" w14:textId="77777777" w:rsidR="00743AA0" w:rsidRPr="0069708B" w:rsidRDefault="00743AA0" w:rsidP="00A6553B">
            <w:pPr>
              <w:rPr>
                <w:sz w:val="20"/>
                <w:szCs w:val="20"/>
              </w:rPr>
            </w:pPr>
          </w:p>
        </w:tc>
      </w:tr>
      <w:tr w:rsidR="00743AA0" w:rsidRPr="0069708B" w14:paraId="722391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7332779C"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743AA0" w:rsidRPr="0069708B" w14:paraId="1F0ADB7A"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599BA381" w14:textId="77777777" w:rsidR="00743AA0" w:rsidRPr="0069708B" w:rsidRDefault="00743AA0" w:rsidP="00A6553B">
            <w:pPr>
              <w:rPr>
                <w:sz w:val="20"/>
                <w:szCs w:val="20"/>
              </w:rPr>
            </w:pPr>
            <w:r w:rsidRPr="0069708B">
              <w:rPr>
                <w:sz w:val="20"/>
                <w:szCs w:val="20"/>
              </w:rPr>
              <w:t>Дата истечения срока для подготовки и подачи предложений</w:t>
            </w:r>
          </w:p>
        </w:tc>
        <w:tc>
          <w:tcPr>
            <w:tcW w:w="6520" w:type="dxa"/>
            <w:tcBorders>
              <w:top w:val="single" w:sz="8" w:space="0" w:color="000000"/>
              <w:left w:val="single" w:sz="4" w:space="0" w:color="auto"/>
              <w:bottom w:val="single" w:sz="8" w:space="0" w:color="000000"/>
              <w:right w:val="single" w:sz="8" w:space="0" w:color="000000"/>
            </w:tcBorders>
          </w:tcPr>
          <w:p w14:paraId="42DC7896" w14:textId="7FBB4B93" w:rsidR="00743AA0" w:rsidRPr="0069708B" w:rsidRDefault="00106DDC" w:rsidP="00A6553B">
            <w:pPr>
              <w:rPr>
                <w:sz w:val="20"/>
                <w:szCs w:val="20"/>
              </w:rPr>
            </w:pPr>
            <w:r>
              <w:rPr>
                <w:sz w:val="20"/>
                <w:szCs w:val="20"/>
              </w:rPr>
              <w:t>29.06.2026</w:t>
            </w:r>
          </w:p>
        </w:tc>
      </w:tr>
      <w:tr w:rsidR="00743AA0" w:rsidRPr="00E149AC" w14:paraId="37182912"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7E9287A5" w14:textId="77777777" w:rsidR="00743AA0" w:rsidRPr="00E149AC" w:rsidRDefault="005A5B28" w:rsidP="00A6553B">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520" w:type="dxa"/>
            <w:tcBorders>
              <w:top w:val="single" w:sz="8" w:space="0" w:color="000000"/>
              <w:left w:val="single" w:sz="4" w:space="0" w:color="auto"/>
              <w:bottom w:val="single" w:sz="8" w:space="0" w:color="000000"/>
              <w:right w:val="single" w:sz="8" w:space="0" w:color="000000"/>
            </w:tcBorders>
          </w:tcPr>
          <w:p w14:paraId="5A02C3A3" w14:textId="2ED04001" w:rsidR="00743AA0" w:rsidRPr="00E149AC" w:rsidRDefault="006360D4" w:rsidP="00A6553B">
            <w:pPr>
              <w:jc w:val="both"/>
              <w:rPr>
                <w:sz w:val="20"/>
                <w:szCs w:val="20"/>
              </w:rPr>
            </w:pPr>
            <w:r>
              <w:rPr>
                <w:sz w:val="20"/>
                <w:szCs w:val="20"/>
              </w:rPr>
              <w:t>2</w:t>
            </w:r>
            <w:r w:rsidR="00106DDC">
              <w:rPr>
                <w:sz w:val="20"/>
                <w:szCs w:val="20"/>
              </w:rPr>
              <w:t>5</w:t>
            </w:r>
            <w:r>
              <w:rPr>
                <w:sz w:val="20"/>
                <w:szCs w:val="20"/>
              </w:rPr>
              <w:t>.0</w:t>
            </w:r>
            <w:r w:rsidR="008B6609">
              <w:rPr>
                <w:sz w:val="20"/>
                <w:szCs w:val="20"/>
              </w:rPr>
              <w:t>5</w:t>
            </w:r>
            <w:r>
              <w:rPr>
                <w:sz w:val="20"/>
                <w:szCs w:val="20"/>
              </w:rPr>
              <w:t>.2026</w:t>
            </w:r>
          </w:p>
        </w:tc>
      </w:tr>
      <w:tr w:rsidR="00743AA0" w:rsidRPr="00E149AC" w14:paraId="06101836"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4EC5DBF" w14:textId="77777777" w:rsidR="00743AA0" w:rsidRPr="00E149AC" w:rsidRDefault="00743AA0" w:rsidP="00A6553B">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6AD549CB" w14:textId="77777777" w:rsidR="00743AA0" w:rsidRPr="00E149AC" w:rsidRDefault="00743AA0" w:rsidP="00A6553B">
            <w:pPr>
              <w:jc w:val="both"/>
              <w:rPr>
                <w:sz w:val="20"/>
                <w:szCs w:val="20"/>
              </w:rPr>
            </w:pPr>
          </w:p>
        </w:tc>
        <w:tc>
          <w:tcPr>
            <w:tcW w:w="6520" w:type="dxa"/>
            <w:tcBorders>
              <w:top w:val="single" w:sz="8" w:space="0" w:color="000000"/>
              <w:left w:val="single" w:sz="4" w:space="0" w:color="auto"/>
              <w:bottom w:val="single" w:sz="8" w:space="0" w:color="000000"/>
              <w:right w:val="single" w:sz="8" w:space="0" w:color="000000"/>
            </w:tcBorders>
          </w:tcPr>
          <w:p w14:paraId="36382572" w14:textId="1E33B531" w:rsidR="00743AA0" w:rsidRPr="00E237D8" w:rsidRDefault="008B6609" w:rsidP="00A6553B">
            <w:pPr>
              <w:jc w:val="both"/>
              <w:rPr>
                <w:color w:val="FF0000"/>
                <w:sz w:val="20"/>
                <w:szCs w:val="20"/>
              </w:rPr>
            </w:pPr>
            <w:r>
              <w:rPr>
                <w:sz w:val="20"/>
                <w:szCs w:val="20"/>
              </w:rPr>
              <w:t>2</w:t>
            </w:r>
            <w:r w:rsidR="00106DDC">
              <w:rPr>
                <w:sz w:val="20"/>
                <w:szCs w:val="20"/>
              </w:rPr>
              <w:t>6</w:t>
            </w:r>
            <w:r w:rsidR="006360D4">
              <w:rPr>
                <w:sz w:val="20"/>
                <w:szCs w:val="20"/>
              </w:rPr>
              <w:t>.0</w:t>
            </w:r>
            <w:r>
              <w:rPr>
                <w:sz w:val="20"/>
                <w:szCs w:val="20"/>
              </w:rPr>
              <w:t>5</w:t>
            </w:r>
            <w:r w:rsidR="006360D4">
              <w:rPr>
                <w:sz w:val="20"/>
                <w:szCs w:val="20"/>
              </w:rPr>
              <w:t>.2026</w:t>
            </w:r>
          </w:p>
          <w:p w14:paraId="23015B16" w14:textId="77777777" w:rsidR="00743AA0" w:rsidRPr="00E149AC" w:rsidRDefault="00743AA0" w:rsidP="00A6553B">
            <w:pPr>
              <w:jc w:val="both"/>
              <w:rPr>
                <w:sz w:val="20"/>
                <w:szCs w:val="20"/>
              </w:rPr>
            </w:pPr>
          </w:p>
        </w:tc>
      </w:tr>
      <w:tr w:rsidR="00743AA0" w:rsidRPr="0069708B" w14:paraId="3973FE4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27D9274" w14:textId="77777777" w:rsidR="00743AA0" w:rsidRPr="0069708B" w:rsidRDefault="00743AA0" w:rsidP="00A6553B">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6520" w:type="dxa"/>
            <w:tcBorders>
              <w:top w:val="single" w:sz="8" w:space="0" w:color="000000"/>
              <w:left w:val="single" w:sz="4" w:space="0" w:color="auto"/>
              <w:bottom w:val="single" w:sz="8" w:space="0" w:color="000000"/>
              <w:right w:val="single" w:sz="8" w:space="0" w:color="000000"/>
            </w:tcBorders>
          </w:tcPr>
          <w:p w14:paraId="166846E2" w14:textId="1930E15D" w:rsidR="00743AA0" w:rsidRPr="0069708B" w:rsidRDefault="00D850C4" w:rsidP="00A6553B">
            <w:pPr>
              <w:rPr>
                <w:sz w:val="20"/>
                <w:szCs w:val="20"/>
              </w:rPr>
            </w:pPr>
            <w:r>
              <w:rPr>
                <w:sz w:val="20"/>
                <w:szCs w:val="20"/>
              </w:rPr>
              <w:t xml:space="preserve">25312,48 </w:t>
            </w:r>
            <w:r w:rsidR="00743AA0">
              <w:rPr>
                <w:sz w:val="20"/>
                <w:szCs w:val="20"/>
              </w:rPr>
              <w:t>бел. руб</w:t>
            </w:r>
            <w:r w:rsidR="006360D4">
              <w:rPr>
                <w:sz w:val="20"/>
                <w:szCs w:val="20"/>
              </w:rPr>
              <w:t>.</w:t>
            </w:r>
          </w:p>
        </w:tc>
      </w:tr>
      <w:tr w:rsidR="00743AA0" w:rsidRPr="00316907" w14:paraId="789B68FF" w14:textId="77777777" w:rsidTr="00A6553B">
        <w:tc>
          <w:tcPr>
            <w:tcW w:w="4395" w:type="dxa"/>
            <w:tcBorders>
              <w:top w:val="single" w:sz="4" w:space="0" w:color="auto"/>
              <w:left w:val="single" w:sz="4" w:space="0" w:color="auto"/>
              <w:bottom w:val="single" w:sz="4" w:space="0" w:color="auto"/>
              <w:right w:val="single" w:sz="4" w:space="0" w:color="auto"/>
            </w:tcBorders>
          </w:tcPr>
          <w:p w14:paraId="31EFC4A3" w14:textId="77777777" w:rsidR="00743AA0" w:rsidRPr="0069708B" w:rsidRDefault="00743AA0" w:rsidP="00A6553B">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520" w:type="dxa"/>
            <w:tcBorders>
              <w:top w:val="single" w:sz="4" w:space="0" w:color="auto"/>
              <w:left w:val="single" w:sz="4" w:space="0" w:color="auto"/>
              <w:bottom w:val="single" w:sz="4" w:space="0" w:color="auto"/>
              <w:right w:val="single" w:sz="4" w:space="0" w:color="auto"/>
            </w:tcBorders>
          </w:tcPr>
          <w:p w14:paraId="565773EF" w14:textId="77777777" w:rsidR="00743AA0" w:rsidRPr="00316907" w:rsidRDefault="00743AA0" w:rsidP="00A6553B">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7407860A"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FAE35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93DCFC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13583A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316907">
              <w:rPr>
                <w:rStyle w:val="word-wrapper"/>
                <w:color w:val="242424"/>
                <w:sz w:val="20"/>
                <w:szCs w:val="20"/>
                <w:bdr w:val="none" w:sz="0" w:space="0" w:color="auto" w:frame="1"/>
              </w:rPr>
              <w:lastRenderedPageBreak/>
              <w:t>предшествующую дню заключения договора, и заявлением с указанием последней отчетной даты.</w:t>
            </w:r>
          </w:p>
          <w:p w14:paraId="3AD528A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E84BE59"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5871A98"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B1437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219859A9"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CB45FD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ECDA4D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12393E3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915B993"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117D0935"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4D6F0B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44DCD09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663A978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316907">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70D4071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1219AB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5137F96D"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B6899D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6E3E099" w14:textId="77777777" w:rsidR="00743AA0" w:rsidRDefault="00743AA0" w:rsidP="00A6553B">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0F2C064E" w14:textId="4F33A1C6" w:rsidR="00743AA0" w:rsidRDefault="006360D4" w:rsidP="00A6553B">
            <w:pPr>
              <w:pStyle w:val="il-text-alignleft"/>
              <w:spacing w:before="0" w:beforeAutospacing="0" w:after="0" w:afterAutospacing="0"/>
              <w:jc w:val="both"/>
              <w:textAlignment w:val="baseline"/>
              <w:rPr>
                <w:sz w:val="20"/>
                <w:szCs w:val="20"/>
              </w:rPr>
            </w:pPr>
            <w:r w:rsidRPr="006360D4">
              <w:rPr>
                <w:sz w:val="20"/>
                <w:szCs w:val="20"/>
              </w:rPr>
              <w:t xml:space="preserve">18. </w:t>
            </w:r>
            <w:r w:rsidR="00EE1AE3" w:rsidRPr="006360D4">
              <w:rPr>
                <w:sz w:val="20"/>
                <w:szCs w:val="20"/>
              </w:rPr>
              <w:t>Участники должны соответствовать требованиям, установленным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3100FDD7" w14:textId="77777777" w:rsidR="006360D4" w:rsidRPr="00316907" w:rsidRDefault="006360D4" w:rsidP="00A6553B">
            <w:pPr>
              <w:pStyle w:val="il-text-alignleft"/>
              <w:spacing w:before="0" w:beforeAutospacing="0" w:after="0" w:afterAutospacing="0"/>
              <w:jc w:val="both"/>
              <w:textAlignment w:val="baseline"/>
              <w:rPr>
                <w:i/>
                <w:sz w:val="20"/>
                <w:szCs w:val="20"/>
              </w:rPr>
            </w:pPr>
          </w:p>
          <w:p w14:paraId="26FAA512" w14:textId="77777777" w:rsidR="00743AA0" w:rsidRPr="00316907" w:rsidRDefault="00743AA0" w:rsidP="00A6553B">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43AA0" w14:paraId="4F5F6D29" w14:textId="77777777" w:rsidTr="00A6553B">
        <w:tblPrEx>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hideMark/>
          </w:tcPr>
          <w:p w14:paraId="7D17E715" w14:textId="77777777" w:rsidR="00743AA0" w:rsidRDefault="00743AA0" w:rsidP="00A6553B">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520" w:type="dxa"/>
            <w:tcBorders>
              <w:top w:val="single" w:sz="4" w:space="0" w:color="auto"/>
              <w:left w:val="single" w:sz="4" w:space="0" w:color="auto"/>
              <w:bottom w:val="single" w:sz="4" w:space="0" w:color="auto"/>
              <w:right w:val="single" w:sz="4" w:space="0" w:color="auto"/>
            </w:tcBorders>
            <w:hideMark/>
          </w:tcPr>
          <w:p w14:paraId="190918E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7"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D0DFF29" w14:textId="77777777" w:rsidR="00743AA0" w:rsidRDefault="00743AA0" w:rsidP="00A6553B">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6D02912C"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1688378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2C7EBBA"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AAAE755"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9797A88" w14:textId="77777777" w:rsidR="00743AA0" w:rsidRDefault="00743AA0" w:rsidP="00A6553B">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 xml:space="preserve">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w:t>
            </w:r>
            <w:r>
              <w:rPr>
                <w:rFonts w:eastAsia="Times New Roman"/>
                <w:i/>
                <w:sz w:val="18"/>
                <w:szCs w:val="18"/>
                <w:lang w:eastAsia="ru-RU"/>
              </w:rPr>
              <w:lastRenderedPageBreak/>
              <w:t>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645E64EF"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14530124" w14:textId="77777777" w:rsidR="00743AA0" w:rsidRDefault="00743AA0" w:rsidP="00A6553B">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43AA0" w:rsidRPr="0069708B" w14:paraId="5DB55B9C" w14:textId="77777777" w:rsidTr="00A6553B">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AEBA8BF" w14:textId="77777777" w:rsidR="00743AA0" w:rsidRPr="0069708B" w:rsidRDefault="00743AA0" w:rsidP="00A6553B">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743AA0" w:rsidRPr="00833CE1" w14:paraId="37F1304D"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8860AB" w14:textId="4F5147AC" w:rsidR="00743AA0" w:rsidRPr="00833CE1" w:rsidRDefault="00743AA0" w:rsidP="00A6553B">
            <w:pPr>
              <w:jc w:val="center"/>
              <w:rPr>
                <w:b/>
                <w:sz w:val="22"/>
                <w:szCs w:val="22"/>
              </w:rPr>
            </w:pPr>
            <w:r w:rsidRPr="00833CE1">
              <w:rPr>
                <w:b/>
                <w:sz w:val="22"/>
                <w:szCs w:val="22"/>
              </w:rPr>
              <w:t>Лот № </w:t>
            </w:r>
            <w:r w:rsidR="006360D4">
              <w:rPr>
                <w:b/>
                <w:sz w:val="22"/>
                <w:szCs w:val="22"/>
              </w:rPr>
              <w:t>1</w:t>
            </w:r>
          </w:p>
        </w:tc>
      </w:tr>
      <w:tr w:rsidR="00743AA0" w:rsidRPr="0069708B" w14:paraId="002FFCAC"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AD6CBF2" w14:textId="77777777" w:rsidR="00743AA0" w:rsidRPr="0069708B" w:rsidRDefault="00743AA0" w:rsidP="00D850C4">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5D5AD1D0" w14:textId="79663968" w:rsidR="00743AA0" w:rsidRPr="006360D4" w:rsidRDefault="00D850C4" w:rsidP="00D850C4">
            <w:pPr>
              <w:jc w:val="both"/>
              <w:rPr>
                <w:sz w:val="20"/>
                <w:szCs w:val="20"/>
              </w:rPr>
            </w:pPr>
            <w:r w:rsidRPr="00D850C4">
              <w:rPr>
                <w:sz w:val="20"/>
                <w:szCs w:val="20"/>
              </w:rPr>
              <w:t>Услуга по ремонту анализатора мочи UC-3500</w:t>
            </w:r>
          </w:p>
        </w:tc>
      </w:tr>
      <w:tr w:rsidR="00743AA0" w:rsidRPr="0069708B" w14:paraId="2F3969C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BFCF95F" w14:textId="77777777" w:rsidR="00743AA0" w:rsidRPr="0069708B" w:rsidRDefault="00743AA0" w:rsidP="00D850C4">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42F795C4" w14:textId="77479680" w:rsidR="00743AA0" w:rsidRPr="006360D4" w:rsidRDefault="00D850C4" w:rsidP="00D850C4">
            <w:pPr>
              <w:jc w:val="both"/>
              <w:rPr>
                <w:sz w:val="20"/>
                <w:szCs w:val="20"/>
              </w:rPr>
            </w:pPr>
            <w:r w:rsidRPr="00D850C4">
              <w:rPr>
                <w:sz w:val="20"/>
                <w:szCs w:val="20"/>
              </w:rPr>
              <w:t>33.14.19.200</w:t>
            </w:r>
          </w:p>
        </w:tc>
      </w:tr>
      <w:tr w:rsidR="00743AA0" w:rsidRPr="0069708B" w14:paraId="004F6066"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89BCE82" w14:textId="77777777" w:rsidR="00743AA0" w:rsidRPr="0069708B" w:rsidRDefault="00743AA0" w:rsidP="00D850C4">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1C4E3B8D" w14:textId="3D46D467" w:rsidR="00743AA0" w:rsidRPr="0069708B" w:rsidRDefault="00D850C4" w:rsidP="00D850C4">
            <w:pPr>
              <w:jc w:val="both"/>
              <w:rPr>
                <w:sz w:val="20"/>
                <w:szCs w:val="20"/>
              </w:rPr>
            </w:pPr>
            <w:r w:rsidRPr="00D850C4">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743AA0" w:rsidRPr="0069708B" w14:paraId="64527221"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0031EA2C" w14:textId="77777777" w:rsidR="00743AA0" w:rsidRPr="0069708B" w:rsidRDefault="00743AA0" w:rsidP="00D850C4">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5F1478C" w14:textId="300CB047" w:rsidR="00743AA0" w:rsidRPr="000E4E31" w:rsidRDefault="006360D4" w:rsidP="00D850C4">
            <w:pPr>
              <w:jc w:val="both"/>
              <w:rPr>
                <w:sz w:val="20"/>
                <w:szCs w:val="20"/>
              </w:rPr>
            </w:pPr>
            <w:r w:rsidRPr="004045AB">
              <w:rPr>
                <w:sz w:val="20"/>
                <w:szCs w:val="20"/>
              </w:rPr>
              <w:t xml:space="preserve">2026-600265533- </w:t>
            </w:r>
            <w:r w:rsidR="008B6609">
              <w:rPr>
                <w:sz w:val="20"/>
                <w:szCs w:val="20"/>
              </w:rPr>
              <w:t>2</w:t>
            </w:r>
            <w:r w:rsidR="00106DDC">
              <w:rPr>
                <w:sz w:val="20"/>
                <w:szCs w:val="20"/>
              </w:rPr>
              <w:t>1</w:t>
            </w:r>
            <w:r w:rsidR="00D850C4">
              <w:rPr>
                <w:sz w:val="20"/>
                <w:szCs w:val="20"/>
              </w:rPr>
              <w:t>91</w:t>
            </w:r>
          </w:p>
        </w:tc>
      </w:tr>
      <w:tr w:rsidR="00743AA0" w:rsidRPr="0069708B" w14:paraId="772B7673"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9F13D9A" w14:textId="77777777" w:rsidR="00743AA0" w:rsidRPr="0069708B" w:rsidRDefault="00743AA0" w:rsidP="00D850C4">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46D5124A" w14:textId="769B148A" w:rsidR="00743AA0" w:rsidRPr="006360D4" w:rsidRDefault="006360D4" w:rsidP="00D850C4">
            <w:pPr>
              <w:jc w:val="both"/>
              <w:rPr>
                <w:sz w:val="20"/>
                <w:szCs w:val="20"/>
              </w:rPr>
            </w:pPr>
            <w:r w:rsidRPr="00106DDC">
              <w:rPr>
                <w:sz w:val="20"/>
                <w:szCs w:val="20"/>
              </w:rPr>
              <w:t xml:space="preserve">1 </w:t>
            </w:r>
            <w:proofErr w:type="spellStart"/>
            <w:r>
              <w:rPr>
                <w:sz w:val="20"/>
                <w:szCs w:val="20"/>
              </w:rPr>
              <w:t>усл.ед</w:t>
            </w:r>
            <w:proofErr w:type="spellEnd"/>
            <w:r>
              <w:rPr>
                <w:sz w:val="20"/>
                <w:szCs w:val="20"/>
              </w:rPr>
              <w:t xml:space="preserve">. </w:t>
            </w:r>
          </w:p>
        </w:tc>
      </w:tr>
      <w:tr w:rsidR="00743AA0" w:rsidRPr="0069708B" w14:paraId="38672D8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96C0440" w14:textId="77777777" w:rsidR="00743AA0" w:rsidRPr="0069708B" w:rsidRDefault="00743AA0" w:rsidP="00D850C4">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FEBE970" w14:textId="70CA106D" w:rsidR="00743AA0" w:rsidRPr="0069708B" w:rsidRDefault="006360D4" w:rsidP="00D850C4">
            <w:pPr>
              <w:jc w:val="both"/>
              <w:rPr>
                <w:sz w:val="20"/>
                <w:szCs w:val="20"/>
              </w:rPr>
            </w:pPr>
            <w:r>
              <w:rPr>
                <w:sz w:val="20"/>
                <w:szCs w:val="20"/>
              </w:rPr>
              <w:t xml:space="preserve">В течение </w:t>
            </w:r>
            <w:r w:rsidR="00D850C4">
              <w:rPr>
                <w:sz w:val="20"/>
                <w:szCs w:val="20"/>
              </w:rPr>
              <w:t>5</w:t>
            </w:r>
            <w:r w:rsidR="008B6609">
              <w:rPr>
                <w:sz w:val="20"/>
                <w:szCs w:val="20"/>
              </w:rPr>
              <w:t xml:space="preserve"> </w:t>
            </w:r>
            <w:r w:rsidR="00D850C4">
              <w:rPr>
                <w:sz w:val="20"/>
                <w:szCs w:val="20"/>
              </w:rPr>
              <w:t xml:space="preserve">рабочих </w:t>
            </w:r>
            <w:r>
              <w:rPr>
                <w:sz w:val="20"/>
                <w:szCs w:val="20"/>
              </w:rPr>
              <w:t xml:space="preserve">дней с момента заключения договора </w:t>
            </w:r>
          </w:p>
        </w:tc>
      </w:tr>
      <w:tr w:rsidR="00743AA0" w:rsidRPr="00395FF1" w14:paraId="1AC917E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94A6497" w14:textId="77777777" w:rsidR="00743AA0" w:rsidRPr="0069708B" w:rsidRDefault="00743AA0" w:rsidP="00D850C4">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601D8CF" w14:textId="77777777" w:rsidR="00743AA0" w:rsidRPr="00EC60F5" w:rsidRDefault="00743AA0" w:rsidP="00D850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FE762E0" w14:textId="77777777" w:rsidR="00743AA0" w:rsidRPr="00106DDC" w:rsidRDefault="00743AA0" w:rsidP="00D850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743AA0" w:rsidRPr="0069708B" w14:paraId="7DBC5029"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FA5A074" w14:textId="77777777" w:rsidR="00743AA0" w:rsidRPr="0069708B" w:rsidRDefault="00743AA0" w:rsidP="00D850C4">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00093ED6" w14:textId="011A7CEF" w:rsidR="00743AA0" w:rsidRPr="0069708B" w:rsidRDefault="00743AA0" w:rsidP="00D850C4">
            <w:pPr>
              <w:jc w:val="both"/>
              <w:rPr>
                <w:sz w:val="20"/>
                <w:szCs w:val="20"/>
              </w:rPr>
            </w:pPr>
            <w:r w:rsidRPr="006D196B">
              <w:rPr>
                <w:sz w:val="20"/>
                <w:szCs w:val="20"/>
              </w:rPr>
              <w:t xml:space="preserve"> </w:t>
            </w:r>
            <w:r w:rsidR="00D850C4">
              <w:rPr>
                <w:sz w:val="20"/>
                <w:szCs w:val="20"/>
              </w:rPr>
              <w:t>3281,60</w:t>
            </w:r>
            <w:r w:rsidR="006360D4">
              <w:rPr>
                <w:sz w:val="20"/>
                <w:szCs w:val="20"/>
              </w:rPr>
              <w:t xml:space="preserve"> </w:t>
            </w:r>
            <w:r w:rsidRPr="000E7DCF">
              <w:rPr>
                <w:sz w:val="20"/>
                <w:szCs w:val="20"/>
              </w:rPr>
              <w:t>бел. рублей</w:t>
            </w:r>
          </w:p>
        </w:tc>
      </w:tr>
      <w:tr w:rsidR="00743AA0" w:rsidRPr="0069708B" w14:paraId="6084094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C5C2C7B" w14:textId="77777777" w:rsidR="00743AA0" w:rsidRPr="0069708B" w:rsidRDefault="00743AA0" w:rsidP="00D850C4">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37234E6A" w14:textId="77777777" w:rsidR="00743AA0" w:rsidRPr="0069708B" w:rsidRDefault="00743AA0" w:rsidP="00D850C4">
            <w:pPr>
              <w:jc w:val="both"/>
              <w:rPr>
                <w:sz w:val="20"/>
                <w:szCs w:val="20"/>
              </w:rPr>
            </w:pPr>
            <w:r w:rsidRPr="006D196B">
              <w:rPr>
                <w:sz w:val="20"/>
                <w:szCs w:val="20"/>
              </w:rPr>
              <w:t> </w:t>
            </w:r>
            <w:r w:rsidRPr="00106DDC">
              <w:rPr>
                <w:sz w:val="20"/>
                <w:szCs w:val="20"/>
              </w:rPr>
              <w:t>Республиканский бюджет</w:t>
            </w:r>
          </w:p>
        </w:tc>
      </w:tr>
      <w:tr w:rsidR="00743AA0" w:rsidRPr="0069708B" w14:paraId="236036CE"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4464E1A7" w14:textId="77777777" w:rsidR="00743AA0" w:rsidRPr="0069708B" w:rsidRDefault="00743AA0" w:rsidP="00D850C4">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6D319CFB" w14:textId="77777777" w:rsidR="00743AA0" w:rsidRPr="0069708B" w:rsidRDefault="00743AA0" w:rsidP="00D850C4">
            <w:pPr>
              <w:jc w:val="both"/>
              <w:rPr>
                <w:sz w:val="20"/>
                <w:szCs w:val="20"/>
              </w:rPr>
            </w:pPr>
            <w:r>
              <w:rPr>
                <w:sz w:val="20"/>
                <w:szCs w:val="20"/>
              </w:rPr>
              <w:t xml:space="preserve">Документы передаются на оплату в органы государственного казначейства в течение 5 банковских дней с момента </w:t>
            </w:r>
            <w:r w:rsidR="008E5C36">
              <w:rPr>
                <w:sz w:val="20"/>
                <w:szCs w:val="20"/>
              </w:rPr>
              <w:t>подписания акта обеими сторонами</w:t>
            </w:r>
          </w:p>
        </w:tc>
      </w:tr>
      <w:tr w:rsidR="00743AA0" w:rsidRPr="0069708B" w14:paraId="1D55BA24"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3D234CC9" w14:textId="77777777" w:rsidR="00743AA0" w:rsidRPr="00AE049E" w:rsidRDefault="00743AA0" w:rsidP="00D850C4">
            <w:pPr>
              <w:jc w:val="both"/>
              <w:rPr>
                <w:sz w:val="20"/>
                <w:szCs w:val="20"/>
              </w:rPr>
            </w:pPr>
            <w:r w:rsidRPr="00AE049E">
              <w:rPr>
                <w:sz w:val="20"/>
                <w:szCs w:val="20"/>
              </w:rPr>
              <w:t>ОПИСАНИЕ ПРЕДМЕТА ГОСУДАРСТВЕННОЙ ЗАКУПКИ</w:t>
            </w:r>
          </w:p>
          <w:p w14:paraId="0E458D98" w14:textId="77777777" w:rsidR="00743AA0" w:rsidRPr="0069708B" w:rsidRDefault="00743AA0" w:rsidP="00D850C4">
            <w:pPr>
              <w:pStyle w:val="a3"/>
              <w:spacing w:after="0" w:line="240" w:lineRule="auto"/>
              <w:ind w:left="0"/>
              <w:jc w:val="both"/>
              <w:rPr>
                <w:rFonts w:ascii="Times New Roman" w:hAnsi="Times New Roman" w:cs="Times New Roman"/>
                <w:sz w:val="20"/>
                <w:szCs w:val="20"/>
              </w:rPr>
            </w:pPr>
          </w:p>
        </w:tc>
      </w:tr>
      <w:tr w:rsidR="00743AA0" w:rsidRPr="0069708B" w14:paraId="3AF6D1DB"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CD2BA36" w14:textId="77777777" w:rsidR="00743AA0" w:rsidRPr="0069708B" w:rsidRDefault="00743AA0" w:rsidP="00A6553B">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B3EA03B" w14:textId="6A57C6F3" w:rsidR="00743AA0" w:rsidRPr="0069708B" w:rsidRDefault="00743AA0" w:rsidP="00A6553B">
            <w:pPr>
              <w:jc w:val="both"/>
              <w:rPr>
                <w:sz w:val="20"/>
                <w:szCs w:val="20"/>
              </w:rPr>
            </w:pPr>
            <w:r w:rsidRPr="0069708B">
              <w:rPr>
                <w:sz w:val="20"/>
                <w:szCs w:val="20"/>
              </w:rPr>
              <w:t xml:space="preserve"> Согласно приложению </w:t>
            </w:r>
            <w:r w:rsidR="006360D4" w:rsidRPr="00D850C4">
              <w:rPr>
                <w:sz w:val="20"/>
                <w:szCs w:val="20"/>
              </w:rPr>
              <w:t>1</w:t>
            </w:r>
            <w:r w:rsidRPr="0069708B">
              <w:rPr>
                <w:sz w:val="20"/>
                <w:szCs w:val="20"/>
              </w:rPr>
              <w:t xml:space="preserve"> к лоту </w:t>
            </w:r>
          </w:p>
          <w:p w14:paraId="6C95BF96" w14:textId="77777777" w:rsidR="00743AA0" w:rsidRPr="0069708B" w:rsidRDefault="00743AA0" w:rsidP="00A6553B">
            <w:pPr>
              <w:jc w:val="both"/>
              <w:rPr>
                <w:sz w:val="20"/>
                <w:szCs w:val="20"/>
              </w:rPr>
            </w:pPr>
            <w:r w:rsidRPr="0069708B">
              <w:rPr>
                <w:sz w:val="20"/>
                <w:szCs w:val="20"/>
              </w:rPr>
              <w:t>Предложение участника должно соответствовать описанию предмета закупки:</w:t>
            </w:r>
          </w:p>
          <w:p w14:paraId="47E3DA9F" w14:textId="77777777" w:rsidR="00743AA0" w:rsidRPr="0069708B" w:rsidRDefault="00743AA0" w:rsidP="00A6553B">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46ECCB" w14:textId="77777777" w:rsidR="00743AA0" w:rsidRPr="0069708B" w:rsidRDefault="00743AA0" w:rsidP="00A6553B">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r w:rsidR="00D850C4" w:rsidRPr="00833CE1" w14:paraId="553AED99" w14:textId="77777777" w:rsidTr="00255E3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F87BBC3" w14:textId="49D5CD94" w:rsidR="00D850C4" w:rsidRPr="00833CE1" w:rsidRDefault="00D850C4" w:rsidP="00255E32">
            <w:pPr>
              <w:jc w:val="center"/>
              <w:rPr>
                <w:b/>
                <w:sz w:val="22"/>
                <w:szCs w:val="22"/>
              </w:rPr>
            </w:pPr>
            <w:r w:rsidRPr="00833CE1">
              <w:rPr>
                <w:b/>
                <w:sz w:val="22"/>
                <w:szCs w:val="22"/>
              </w:rPr>
              <w:t>Лот № </w:t>
            </w:r>
            <w:r>
              <w:rPr>
                <w:b/>
                <w:sz w:val="22"/>
                <w:szCs w:val="22"/>
              </w:rPr>
              <w:t>2</w:t>
            </w:r>
          </w:p>
        </w:tc>
      </w:tr>
      <w:tr w:rsidR="00D850C4" w:rsidRPr="006360D4" w14:paraId="302A3DA9"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0B9E48B" w14:textId="77777777" w:rsidR="00D850C4" w:rsidRPr="0069708B" w:rsidRDefault="00D850C4" w:rsidP="00255E32">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068179CC" w14:textId="69224698" w:rsidR="00D850C4" w:rsidRPr="006360D4" w:rsidRDefault="00D850C4" w:rsidP="00255E32">
            <w:pPr>
              <w:jc w:val="both"/>
              <w:rPr>
                <w:sz w:val="20"/>
                <w:szCs w:val="20"/>
              </w:rPr>
            </w:pPr>
            <w:r w:rsidRPr="00D850C4">
              <w:rPr>
                <w:sz w:val="20"/>
                <w:szCs w:val="20"/>
              </w:rPr>
              <w:t>Услуга по ремонту анализатора морфологии клеток крови DM-96</w:t>
            </w:r>
          </w:p>
        </w:tc>
      </w:tr>
      <w:tr w:rsidR="00D850C4" w:rsidRPr="006360D4" w14:paraId="1DA068D8"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F8C38DC" w14:textId="77777777" w:rsidR="00D850C4" w:rsidRPr="0069708B" w:rsidRDefault="00D850C4" w:rsidP="00255E32">
            <w:pPr>
              <w:jc w:val="both"/>
              <w:rPr>
                <w:sz w:val="20"/>
                <w:szCs w:val="20"/>
              </w:rPr>
            </w:pPr>
            <w:r w:rsidRPr="0069708B">
              <w:rPr>
                <w:sz w:val="20"/>
                <w:szCs w:val="20"/>
              </w:rPr>
              <w:lastRenderedPageBreak/>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216E402B" w14:textId="77777777" w:rsidR="00D850C4" w:rsidRPr="006360D4" w:rsidRDefault="00D850C4" w:rsidP="00255E32">
            <w:pPr>
              <w:jc w:val="both"/>
              <w:rPr>
                <w:sz w:val="20"/>
                <w:szCs w:val="20"/>
              </w:rPr>
            </w:pPr>
            <w:r w:rsidRPr="00D850C4">
              <w:rPr>
                <w:sz w:val="20"/>
                <w:szCs w:val="20"/>
              </w:rPr>
              <w:t>33.14.19.200</w:t>
            </w:r>
          </w:p>
        </w:tc>
      </w:tr>
      <w:tr w:rsidR="00D850C4" w:rsidRPr="0069708B" w14:paraId="5DCD673A"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DE2FB4A" w14:textId="77777777" w:rsidR="00D850C4" w:rsidRPr="0069708B" w:rsidRDefault="00D850C4" w:rsidP="00255E32">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77CF1108" w14:textId="77777777" w:rsidR="00D850C4" w:rsidRPr="0069708B" w:rsidRDefault="00D850C4" w:rsidP="00255E32">
            <w:pPr>
              <w:jc w:val="both"/>
              <w:rPr>
                <w:sz w:val="20"/>
                <w:szCs w:val="20"/>
              </w:rPr>
            </w:pPr>
            <w:r w:rsidRPr="00D850C4">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D850C4" w:rsidRPr="000E4E31" w14:paraId="3B389331"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2BFDF7B6" w14:textId="77777777" w:rsidR="00D850C4" w:rsidRPr="0069708B" w:rsidRDefault="00D850C4" w:rsidP="00255E32">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4914BA36" w14:textId="639F40CD" w:rsidR="00D850C4" w:rsidRPr="000E4E31" w:rsidRDefault="00D850C4" w:rsidP="00255E32">
            <w:pPr>
              <w:jc w:val="both"/>
              <w:rPr>
                <w:sz w:val="20"/>
                <w:szCs w:val="20"/>
              </w:rPr>
            </w:pPr>
            <w:r w:rsidRPr="004045AB">
              <w:rPr>
                <w:sz w:val="20"/>
                <w:szCs w:val="20"/>
              </w:rPr>
              <w:t xml:space="preserve">2026-600265533- </w:t>
            </w:r>
            <w:r>
              <w:rPr>
                <w:sz w:val="20"/>
                <w:szCs w:val="20"/>
              </w:rPr>
              <w:t>2</w:t>
            </w:r>
            <w:r>
              <w:rPr>
                <w:sz w:val="20"/>
                <w:szCs w:val="20"/>
              </w:rPr>
              <w:t>080</w:t>
            </w:r>
          </w:p>
        </w:tc>
      </w:tr>
      <w:tr w:rsidR="00D850C4" w:rsidRPr="006360D4" w14:paraId="2F03FF78"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4739605" w14:textId="77777777" w:rsidR="00D850C4" w:rsidRPr="0069708B" w:rsidRDefault="00D850C4" w:rsidP="00255E32">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614F01C6" w14:textId="77777777" w:rsidR="00D850C4" w:rsidRPr="006360D4" w:rsidRDefault="00D850C4" w:rsidP="00255E32">
            <w:pPr>
              <w:jc w:val="both"/>
              <w:rPr>
                <w:sz w:val="20"/>
                <w:szCs w:val="20"/>
              </w:rPr>
            </w:pPr>
            <w:r w:rsidRPr="00106DDC">
              <w:rPr>
                <w:sz w:val="20"/>
                <w:szCs w:val="20"/>
              </w:rPr>
              <w:t xml:space="preserve">1 </w:t>
            </w:r>
            <w:proofErr w:type="spellStart"/>
            <w:r>
              <w:rPr>
                <w:sz w:val="20"/>
                <w:szCs w:val="20"/>
              </w:rPr>
              <w:t>усл.ед</w:t>
            </w:r>
            <w:proofErr w:type="spellEnd"/>
            <w:r>
              <w:rPr>
                <w:sz w:val="20"/>
                <w:szCs w:val="20"/>
              </w:rPr>
              <w:t xml:space="preserve">. </w:t>
            </w:r>
          </w:p>
        </w:tc>
      </w:tr>
      <w:tr w:rsidR="00D850C4" w:rsidRPr="0069708B" w14:paraId="5DF58F1B"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76C5FB5" w14:textId="77777777" w:rsidR="00D850C4" w:rsidRPr="0069708B" w:rsidRDefault="00D850C4" w:rsidP="00255E32">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3A076AD" w14:textId="77777777" w:rsidR="00D850C4" w:rsidRPr="0069708B" w:rsidRDefault="00D850C4" w:rsidP="00255E32">
            <w:pPr>
              <w:jc w:val="both"/>
              <w:rPr>
                <w:sz w:val="20"/>
                <w:szCs w:val="20"/>
              </w:rPr>
            </w:pPr>
            <w:r>
              <w:rPr>
                <w:sz w:val="20"/>
                <w:szCs w:val="20"/>
              </w:rPr>
              <w:t xml:space="preserve">В течение 5 рабочих дней с момента заключения договора </w:t>
            </w:r>
          </w:p>
        </w:tc>
      </w:tr>
      <w:tr w:rsidR="00D850C4" w:rsidRPr="00106DDC" w14:paraId="2430481E"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07FEADB" w14:textId="77777777" w:rsidR="00D850C4" w:rsidRPr="0069708B" w:rsidRDefault="00D850C4" w:rsidP="00255E32">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661AA8D" w14:textId="77777777" w:rsidR="00D850C4" w:rsidRPr="00EC60F5" w:rsidRDefault="00D850C4" w:rsidP="00255E32">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BD8B8A4" w14:textId="77777777" w:rsidR="00D850C4" w:rsidRPr="00106DDC" w:rsidRDefault="00D850C4" w:rsidP="00255E32">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D850C4" w:rsidRPr="0069708B" w14:paraId="73467610"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B4B66E3" w14:textId="77777777" w:rsidR="00D850C4" w:rsidRPr="0069708B" w:rsidRDefault="00D850C4" w:rsidP="00255E32">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46B6F0F3" w14:textId="6314F14E" w:rsidR="00D850C4" w:rsidRPr="0069708B" w:rsidRDefault="00D850C4" w:rsidP="00255E32">
            <w:pPr>
              <w:jc w:val="both"/>
              <w:rPr>
                <w:sz w:val="20"/>
                <w:szCs w:val="20"/>
              </w:rPr>
            </w:pPr>
            <w:r w:rsidRPr="006D196B">
              <w:rPr>
                <w:sz w:val="20"/>
                <w:szCs w:val="20"/>
              </w:rPr>
              <w:t xml:space="preserve"> </w:t>
            </w:r>
            <w:r>
              <w:rPr>
                <w:sz w:val="20"/>
                <w:szCs w:val="20"/>
              </w:rPr>
              <w:t>1539,00</w:t>
            </w:r>
            <w:r>
              <w:rPr>
                <w:sz w:val="20"/>
                <w:szCs w:val="20"/>
              </w:rPr>
              <w:t xml:space="preserve"> </w:t>
            </w:r>
            <w:r w:rsidRPr="000E7DCF">
              <w:rPr>
                <w:sz w:val="20"/>
                <w:szCs w:val="20"/>
              </w:rPr>
              <w:t>бел. рублей</w:t>
            </w:r>
          </w:p>
        </w:tc>
      </w:tr>
      <w:tr w:rsidR="00D850C4" w:rsidRPr="0069708B" w14:paraId="13BF1589"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712C3135" w14:textId="77777777" w:rsidR="00D850C4" w:rsidRPr="0069708B" w:rsidRDefault="00D850C4" w:rsidP="00255E32">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47689F96" w14:textId="77777777" w:rsidR="00D850C4" w:rsidRPr="0069708B" w:rsidRDefault="00D850C4" w:rsidP="00255E32">
            <w:pPr>
              <w:jc w:val="both"/>
              <w:rPr>
                <w:sz w:val="20"/>
                <w:szCs w:val="20"/>
              </w:rPr>
            </w:pPr>
            <w:r w:rsidRPr="006D196B">
              <w:rPr>
                <w:sz w:val="20"/>
                <w:szCs w:val="20"/>
              </w:rPr>
              <w:t> </w:t>
            </w:r>
            <w:r w:rsidRPr="00106DDC">
              <w:rPr>
                <w:sz w:val="20"/>
                <w:szCs w:val="20"/>
              </w:rPr>
              <w:t>Республиканский бюджет</w:t>
            </w:r>
          </w:p>
        </w:tc>
      </w:tr>
      <w:tr w:rsidR="00D850C4" w:rsidRPr="0069708B" w14:paraId="6B0A9364"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24A9ECA8" w14:textId="77777777" w:rsidR="00D850C4" w:rsidRPr="0069708B" w:rsidRDefault="00D850C4" w:rsidP="00255E32">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25E8B23D" w14:textId="77777777" w:rsidR="00D850C4" w:rsidRPr="0069708B" w:rsidRDefault="00D850C4" w:rsidP="00255E32">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подписания акта обеими сторонами</w:t>
            </w:r>
          </w:p>
        </w:tc>
      </w:tr>
      <w:tr w:rsidR="00D850C4" w:rsidRPr="0069708B" w14:paraId="2DAB3BB6" w14:textId="77777777" w:rsidTr="002B0778">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C55D3D" w14:textId="77777777" w:rsidR="00D850C4" w:rsidRPr="00AE049E" w:rsidRDefault="00D850C4" w:rsidP="002B0778">
            <w:pPr>
              <w:jc w:val="center"/>
              <w:rPr>
                <w:sz w:val="20"/>
                <w:szCs w:val="20"/>
              </w:rPr>
            </w:pPr>
            <w:r w:rsidRPr="00AE049E">
              <w:rPr>
                <w:sz w:val="20"/>
                <w:szCs w:val="20"/>
              </w:rPr>
              <w:t>ОПИСАНИЕ ПРЕДМЕТА ГОСУДАРСТВЕННОЙ ЗАКУПКИ</w:t>
            </w:r>
          </w:p>
          <w:p w14:paraId="2196B505" w14:textId="77777777" w:rsidR="00D850C4" w:rsidRPr="0069708B" w:rsidRDefault="00D850C4" w:rsidP="002B0778">
            <w:pPr>
              <w:pStyle w:val="a3"/>
              <w:spacing w:after="0" w:line="240" w:lineRule="auto"/>
              <w:ind w:left="0"/>
              <w:jc w:val="center"/>
              <w:rPr>
                <w:rFonts w:ascii="Times New Roman" w:hAnsi="Times New Roman" w:cs="Times New Roman"/>
                <w:sz w:val="20"/>
                <w:szCs w:val="20"/>
              </w:rPr>
            </w:pPr>
          </w:p>
        </w:tc>
      </w:tr>
      <w:tr w:rsidR="00D850C4" w:rsidRPr="0069708B" w14:paraId="440562DC"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D1E861E" w14:textId="77777777" w:rsidR="00D850C4" w:rsidRPr="0069708B" w:rsidRDefault="00D850C4" w:rsidP="00255E32">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70BEDF0" w14:textId="19C65046" w:rsidR="00D850C4" w:rsidRPr="0069708B" w:rsidRDefault="00D850C4" w:rsidP="00255E32">
            <w:pPr>
              <w:jc w:val="both"/>
              <w:rPr>
                <w:sz w:val="20"/>
                <w:szCs w:val="20"/>
              </w:rPr>
            </w:pPr>
            <w:r w:rsidRPr="0069708B">
              <w:rPr>
                <w:sz w:val="20"/>
                <w:szCs w:val="20"/>
              </w:rPr>
              <w:t xml:space="preserve"> Согласно приложению </w:t>
            </w:r>
            <w:r>
              <w:rPr>
                <w:sz w:val="20"/>
                <w:szCs w:val="20"/>
              </w:rPr>
              <w:t xml:space="preserve">2 </w:t>
            </w:r>
            <w:r w:rsidRPr="0069708B">
              <w:rPr>
                <w:sz w:val="20"/>
                <w:szCs w:val="20"/>
              </w:rPr>
              <w:t xml:space="preserve">к лоту </w:t>
            </w:r>
          </w:p>
          <w:p w14:paraId="5FB3DD23" w14:textId="77777777" w:rsidR="00D850C4" w:rsidRPr="0069708B" w:rsidRDefault="00D850C4" w:rsidP="00255E32">
            <w:pPr>
              <w:jc w:val="both"/>
              <w:rPr>
                <w:sz w:val="20"/>
                <w:szCs w:val="20"/>
              </w:rPr>
            </w:pPr>
            <w:r w:rsidRPr="0069708B">
              <w:rPr>
                <w:sz w:val="20"/>
                <w:szCs w:val="20"/>
              </w:rPr>
              <w:t>Предложение участника должно соответствовать описанию предмета закупки:</w:t>
            </w:r>
          </w:p>
          <w:p w14:paraId="12377676" w14:textId="77777777" w:rsidR="00D850C4" w:rsidRPr="0069708B" w:rsidRDefault="00D850C4" w:rsidP="00255E32">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4C8522C" w14:textId="77777777" w:rsidR="00D850C4" w:rsidRPr="0069708B" w:rsidRDefault="00D850C4" w:rsidP="00255E32">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r w:rsidR="00D850C4" w:rsidRPr="00833CE1" w14:paraId="2812BC8C" w14:textId="77777777" w:rsidTr="00255E3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24C66DB" w14:textId="5B72CA2D" w:rsidR="00D850C4" w:rsidRPr="00833CE1" w:rsidRDefault="00D850C4" w:rsidP="00255E32">
            <w:pPr>
              <w:jc w:val="center"/>
              <w:rPr>
                <w:b/>
                <w:sz w:val="22"/>
                <w:szCs w:val="22"/>
              </w:rPr>
            </w:pPr>
            <w:r w:rsidRPr="00833CE1">
              <w:rPr>
                <w:b/>
                <w:sz w:val="22"/>
                <w:szCs w:val="22"/>
              </w:rPr>
              <w:t>Лот № </w:t>
            </w:r>
            <w:r>
              <w:rPr>
                <w:b/>
                <w:sz w:val="22"/>
                <w:szCs w:val="22"/>
              </w:rPr>
              <w:t>3</w:t>
            </w:r>
          </w:p>
        </w:tc>
      </w:tr>
      <w:tr w:rsidR="00D850C4" w:rsidRPr="006360D4" w14:paraId="60F9B32F"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71D80A4B" w14:textId="77777777" w:rsidR="00D850C4" w:rsidRPr="0069708B" w:rsidRDefault="00D850C4" w:rsidP="00255E32">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080FCB5F" w14:textId="4D851CF3" w:rsidR="00D850C4" w:rsidRPr="006360D4" w:rsidRDefault="00D850C4" w:rsidP="00255E32">
            <w:pPr>
              <w:jc w:val="both"/>
              <w:rPr>
                <w:sz w:val="20"/>
                <w:szCs w:val="20"/>
              </w:rPr>
            </w:pPr>
            <w:r w:rsidRPr="00D850C4">
              <w:rPr>
                <w:sz w:val="20"/>
                <w:szCs w:val="20"/>
              </w:rPr>
              <w:t xml:space="preserve">Услуги по ремонту амплификатора нуклеиновых кислот </w:t>
            </w:r>
            <w:proofErr w:type="spellStart"/>
            <w:r w:rsidRPr="00D850C4">
              <w:rPr>
                <w:sz w:val="20"/>
                <w:szCs w:val="20"/>
              </w:rPr>
              <w:t>GeneTouch</w:t>
            </w:r>
            <w:proofErr w:type="spellEnd"/>
            <w:r w:rsidRPr="00D850C4">
              <w:rPr>
                <w:sz w:val="20"/>
                <w:szCs w:val="20"/>
              </w:rPr>
              <w:t xml:space="preserve"> ТС- E-48D</w:t>
            </w:r>
          </w:p>
        </w:tc>
      </w:tr>
      <w:tr w:rsidR="00D850C4" w:rsidRPr="006360D4" w14:paraId="1AFBD9E6"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65BEA56" w14:textId="77777777" w:rsidR="00D850C4" w:rsidRPr="0069708B" w:rsidRDefault="00D850C4" w:rsidP="00255E32">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6F39E465" w14:textId="77777777" w:rsidR="00D850C4" w:rsidRPr="006360D4" w:rsidRDefault="00D850C4" w:rsidP="00255E32">
            <w:pPr>
              <w:jc w:val="both"/>
              <w:rPr>
                <w:sz w:val="20"/>
                <w:szCs w:val="20"/>
              </w:rPr>
            </w:pPr>
            <w:r w:rsidRPr="00D850C4">
              <w:rPr>
                <w:sz w:val="20"/>
                <w:szCs w:val="20"/>
              </w:rPr>
              <w:t>33.14.19.200</w:t>
            </w:r>
          </w:p>
        </w:tc>
      </w:tr>
      <w:tr w:rsidR="00D850C4" w:rsidRPr="0069708B" w14:paraId="745DB799"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AE312E9" w14:textId="77777777" w:rsidR="00D850C4" w:rsidRPr="0069708B" w:rsidRDefault="00D850C4" w:rsidP="00255E32">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045963FE" w14:textId="77777777" w:rsidR="00D850C4" w:rsidRPr="0069708B" w:rsidRDefault="00D850C4" w:rsidP="00255E32">
            <w:pPr>
              <w:jc w:val="both"/>
              <w:rPr>
                <w:sz w:val="20"/>
                <w:szCs w:val="20"/>
              </w:rPr>
            </w:pPr>
            <w:r w:rsidRPr="00D850C4">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D850C4" w:rsidRPr="000E4E31" w14:paraId="37A2B8D6"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4A596EDA" w14:textId="77777777" w:rsidR="00D850C4" w:rsidRPr="0069708B" w:rsidRDefault="00D850C4" w:rsidP="00255E32">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63FE8E37" w14:textId="7712BCF1" w:rsidR="00D850C4" w:rsidRPr="000E4E31" w:rsidRDefault="00D850C4" w:rsidP="00255E32">
            <w:pPr>
              <w:jc w:val="both"/>
              <w:rPr>
                <w:sz w:val="20"/>
                <w:szCs w:val="20"/>
              </w:rPr>
            </w:pPr>
            <w:r w:rsidRPr="004045AB">
              <w:rPr>
                <w:sz w:val="20"/>
                <w:szCs w:val="20"/>
              </w:rPr>
              <w:t xml:space="preserve">2026-600265533- </w:t>
            </w:r>
            <w:r>
              <w:rPr>
                <w:sz w:val="20"/>
                <w:szCs w:val="20"/>
              </w:rPr>
              <w:t>2</w:t>
            </w:r>
            <w:r>
              <w:rPr>
                <w:sz w:val="20"/>
                <w:szCs w:val="20"/>
              </w:rPr>
              <w:t>190</w:t>
            </w:r>
          </w:p>
        </w:tc>
      </w:tr>
      <w:tr w:rsidR="00D850C4" w:rsidRPr="006360D4" w14:paraId="050EBE83"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7899AFF2" w14:textId="77777777" w:rsidR="00D850C4" w:rsidRPr="0069708B" w:rsidRDefault="00D850C4" w:rsidP="00255E32">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3AFFDEAF" w14:textId="77777777" w:rsidR="00D850C4" w:rsidRPr="006360D4" w:rsidRDefault="00D850C4" w:rsidP="00255E32">
            <w:pPr>
              <w:jc w:val="both"/>
              <w:rPr>
                <w:sz w:val="20"/>
                <w:szCs w:val="20"/>
              </w:rPr>
            </w:pPr>
            <w:r w:rsidRPr="00106DDC">
              <w:rPr>
                <w:sz w:val="20"/>
                <w:szCs w:val="20"/>
              </w:rPr>
              <w:t xml:space="preserve">1 </w:t>
            </w:r>
            <w:proofErr w:type="spellStart"/>
            <w:r>
              <w:rPr>
                <w:sz w:val="20"/>
                <w:szCs w:val="20"/>
              </w:rPr>
              <w:t>усл.ед</w:t>
            </w:r>
            <w:proofErr w:type="spellEnd"/>
            <w:r>
              <w:rPr>
                <w:sz w:val="20"/>
                <w:szCs w:val="20"/>
              </w:rPr>
              <w:t xml:space="preserve">. </w:t>
            </w:r>
          </w:p>
        </w:tc>
      </w:tr>
      <w:tr w:rsidR="00D850C4" w:rsidRPr="0069708B" w14:paraId="1AF4F876"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1AF6063" w14:textId="77777777" w:rsidR="00D850C4" w:rsidRPr="0069708B" w:rsidRDefault="00D850C4" w:rsidP="00255E32">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01183AA" w14:textId="77777777" w:rsidR="00D850C4" w:rsidRPr="0069708B" w:rsidRDefault="00D850C4" w:rsidP="00255E32">
            <w:pPr>
              <w:jc w:val="both"/>
              <w:rPr>
                <w:sz w:val="20"/>
                <w:szCs w:val="20"/>
              </w:rPr>
            </w:pPr>
            <w:r>
              <w:rPr>
                <w:sz w:val="20"/>
                <w:szCs w:val="20"/>
              </w:rPr>
              <w:t xml:space="preserve">В течение 5 рабочих дней с момента заключения договора </w:t>
            </w:r>
          </w:p>
        </w:tc>
      </w:tr>
      <w:tr w:rsidR="00D850C4" w:rsidRPr="00106DDC" w14:paraId="6E8707DF"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2EC8954" w14:textId="77777777" w:rsidR="00D850C4" w:rsidRPr="0069708B" w:rsidRDefault="00D850C4" w:rsidP="00255E32">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075D39C7" w14:textId="77777777" w:rsidR="00D850C4" w:rsidRPr="00EC60F5" w:rsidRDefault="00D850C4" w:rsidP="00255E32">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E7E4E1A" w14:textId="77777777" w:rsidR="00D850C4" w:rsidRPr="00106DDC" w:rsidRDefault="00D850C4" w:rsidP="00255E32">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D850C4" w:rsidRPr="0069708B" w14:paraId="3043799A"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D45DA57" w14:textId="77777777" w:rsidR="00D850C4" w:rsidRPr="0069708B" w:rsidRDefault="00D850C4" w:rsidP="00255E32">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0BD61DD7" w14:textId="748D667F" w:rsidR="00D850C4" w:rsidRPr="0069708B" w:rsidRDefault="00D850C4" w:rsidP="00255E32">
            <w:pPr>
              <w:jc w:val="both"/>
              <w:rPr>
                <w:sz w:val="20"/>
                <w:szCs w:val="20"/>
              </w:rPr>
            </w:pPr>
            <w:r w:rsidRPr="006D196B">
              <w:rPr>
                <w:sz w:val="20"/>
                <w:szCs w:val="20"/>
              </w:rPr>
              <w:t xml:space="preserve"> </w:t>
            </w:r>
            <w:r>
              <w:rPr>
                <w:sz w:val="20"/>
                <w:szCs w:val="20"/>
              </w:rPr>
              <w:t>16250,00</w:t>
            </w:r>
            <w:r>
              <w:rPr>
                <w:sz w:val="20"/>
                <w:szCs w:val="20"/>
              </w:rPr>
              <w:t xml:space="preserve"> </w:t>
            </w:r>
            <w:r w:rsidRPr="000E7DCF">
              <w:rPr>
                <w:sz w:val="20"/>
                <w:szCs w:val="20"/>
              </w:rPr>
              <w:t>бел. рублей</w:t>
            </w:r>
          </w:p>
        </w:tc>
      </w:tr>
      <w:tr w:rsidR="00D850C4" w:rsidRPr="0069708B" w14:paraId="6A5AE818"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79CE123" w14:textId="77777777" w:rsidR="00D850C4" w:rsidRPr="0069708B" w:rsidRDefault="00D850C4" w:rsidP="00255E32">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4875CD89" w14:textId="77777777" w:rsidR="00D850C4" w:rsidRPr="0069708B" w:rsidRDefault="00D850C4" w:rsidP="00255E32">
            <w:pPr>
              <w:jc w:val="both"/>
              <w:rPr>
                <w:sz w:val="20"/>
                <w:szCs w:val="20"/>
              </w:rPr>
            </w:pPr>
            <w:r w:rsidRPr="006D196B">
              <w:rPr>
                <w:sz w:val="20"/>
                <w:szCs w:val="20"/>
              </w:rPr>
              <w:t> </w:t>
            </w:r>
            <w:r w:rsidRPr="00106DDC">
              <w:rPr>
                <w:sz w:val="20"/>
                <w:szCs w:val="20"/>
              </w:rPr>
              <w:t>Республиканский бюджет</w:t>
            </w:r>
          </w:p>
        </w:tc>
      </w:tr>
      <w:tr w:rsidR="00D850C4" w:rsidRPr="0069708B" w14:paraId="34F9C525"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3C86CD11" w14:textId="77777777" w:rsidR="00D850C4" w:rsidRPr="0069708B" w:rsidRDefault="00D850C4" w:rsidP="00255E32">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1A75D1AE" w14:textId="77777777" w:rsidR="00D850C4" w:rsidRPr="0069708B" w:rsidRDefault="00D850C4" w:rsidP="00255E32">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подписания акта обеими сторонами</w:t>
            </w:r>
          </w:p>
        </w:tc>
      </w:tr>
      <w:tr w:rsidR="00D850C4" w:rsidRPr="0069708B" w14:paraId="4DF43D6E" w14:textId="77777777" w:rsidTr="002B0778">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6D0CFA79" w14:textId="77777777" w:rsidR="00D850C4" w:rsidRPr="00AE049E" w:rsidRDefault="00D850C4" w:rsidP="002B0778">
            <w:pPr>
              <w:jc w:val="center"/>
              <w:rPr>
                <w:sz w:val="20"/>
                <w:szCs w:val="20"/>
              </w:rPr>
            </w:pPr>
            <w:r w:rsidRPr="00AE049E">
              <w:rPr>
                <w:sz w:val="20"/>
                <w:szCs w:val="20"/>
              </w:rPr>
              <w:t>ОПИСАНИЕ ПРЕДМЕТА ГОСУДАРСТВЕННОЙ ЗАКУПКИ</w:t>
            </w:r>
          </w:p>
          <w:p w14:paraId="25F1F296" w14:textId="77777777" w:rsidR="00D850C4" w:rsidRPr="0069708B" w:rsidRDefault="00D850C4" w:rsidP="002B0778">
            <w:pPr>
              <w:pStyle w:val="a3"/>
              <w:spacing w:after="0" w:line="240" w:lineRule="auto"/>
              <w:ind w:left="0"/>
              <w:jc w:val="center"/>
              <w:rPr>
                <w:rFonts w:ascii="Times New Roman" w:hAnsi="Times New Roman" w:cs="Times New Roman"/>
                <w:sz w:val="20"/>
                <w:szCs w:val="20"/>
              </w:rPr>
            </w:pPr>
          </w:p>
        </w:tc>
      </w:tr>
      <w:tr w:rsidR="00D850C4" w:rsidRPr="0069708B" w14:paraId="14822CB2"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DE5961B" w14:textId="77777777" w:rsidR="00D850C4" w:rsidRPr="0069708B" w:rsidRDefault="00D850C4" w:rsidP="00255E32">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5BBC47EC" w14:textId="37E3DD7E" w:rsidR="00D850C4" w:rsidRPr="0069708B" w:rsidRDefault="00D850C4" w:rsidP="00255E32">
            <w:pPr>
              <w:jc w:val="both"/>
              <w:rPr>
                <w:sz w:val="20"/>
                <w:szCs w:val="20"/>
              </w:rPr>
            </w:pPr>
            <w:r w:rsidRPr="0069708B">
              <w:rPr>
                <w:sz w:val="20"/>
                <w:szCs w:val="20"/>
              </w:rPr>
              <w:t xml:space="preserve"> Согласно приложению </w:t>
            </w:r>
            <w:r>
              <w:rPr>
                <w:sz w:val="20"/>
                <w:szCs w:val="20"/>
              </w:rPr>
              <w:t>3</w:t>
            </w:r>
            <w:r>
              <w:rPr>
                <w:sz w:val="20"/>
                <w:szCs w:val="20"/>
              </w:rPr>
              <w:t xml:space="preserve"> </w:t>
            </w:r>
            <w:r w:rsidRPr="0069708B">
              <w:rPr>
                <w:sz w:val="20"/>
                <w:szCs w:val="20"/>
              </w:rPr>
              <w:t xml:space="preserve">к лоту </w:t>
            </w:r>
          </w:p>
          <w:p w14:paraId="612018D3" w14:textId="77777777" w:rsidR="00D850C4" w:rsidRPr="0069708B" w:rsidRDefault="00D850C4" w:rsidP="00255E32">
            <w:pPr>
              <w:jc w:val="both"/>
              <w:rPr>
                <w:sz w:val="20"/>
                <w:szCs w:val="20"/>
              </w:rPr>
            </w:pPr>
            <w:r w:rsidRPr="0069708B">
              <w:rPr>
                <w:sz w:val="20"/>
                <w:szCs w:val="20"/>
              </w:rPr>
              <w:t>Предложение участника должно соответствовать описанию предмета закупки:</w:t>
            </w:r>
          </w:p>
          <w:p w14:paraId="27654CAB" w14:textId="77777777" w:rsidR="00D850C4" w:rsidRPr="0069708B" w:rsidRDefault="00D850C4" w:rsidP="00255E32">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43AF2D1" w14:textId="77777777" w:rsidR="00D850C4" w:rsidRPr="0069708B" w:rsidRDefault="00D850C4" w:rsidP="00255E32">
            <w:pPr>
              <w:jc w:val="both"/>
              <w:rPr>
                <w:sz w:val="20"/>
                <w:szCs w:val="20"/>
              </w:rPr>
            </w:pPr>
            <w:r w:rsidRPr="0069708B">
              <w:rPr>
                <w:sz w:val="20"/>
                <w:szCs w:val="20"/>
              </w:rPr>
              <w:lastRenderedPageBreak/>
              <w:t>- не менее чем на 85% в части описания технических показателей и характеристик предмета государственной закупки;</w:t>
            </w:r>
          </w:p>
        </w:tc>
      </w:tr>
      <w:tr w:rsidR="00D850C4" w:rsidRPr="00833CE1" w14:paraId="217CFCB9" w14:textId="77777777" w:rsidTr="00255E3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952330B" w14:textId="53EABBA9" w:rsidR="00D850C4" w:rsidRPr="00833CE1" w:rsidRDefault="00D850C4" w:rsidP="00255E32">
            <w:pPr>
              <w:jc w:val="center"/>
              <w:rPr>
                <w:b/>
                <w:sz w:val="22"/>
                <w:szCs w:val="22"/>
              </w:rPr>
            </w:pPr>
            <w:r w:rsidRPr="00833CE1">
              <w:rPr>
                <w:b/>
                <w:sz w:val="22"/>
                <w:szCs w:val="22"/>
              </w:rPr>
              <w:lastRenderedPageBreak/>
              <w:t>Лот № </w:t>
            </w:r>
            <w:r>
              <w:rPr>
                <w:b/>
                <w:sz w:val="22"/>
                <w:szCs w:val="22"/>
              </w:rPr>
              <w:t>4</w:t>
            </w:r>
          </w:p>
        </w:tc>
      </w:tr>
      <w:tr w:rsidR="00D850C4" w:rsidRPr="006360D4" w14:paraId="18194269"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2F802DF" w14:textId="77777777" w:rsidR="00D850C4" w:rsidRPr="0069708B" w:rsidRDefault="00D850C4" w:rsidP="00255E32">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0F9311A9" w14:textId="7035E5EF" w:rsidR="00D850C4" w:rsidRPr="006360D4" w:rsidRDefault="00D850C4" w:rsidP="00255E32">
            <w:pPr>
              <w:jc w:val="both"/>
              <w:rPr>
                <w:sz w:val="20"/>
                <w:szCs w:val="20"/>
              </w:rPr>
            </w:pPr>
            <w:r w:rsidRPr="00D850C4">
              <w:rPr>
                <w:sz w:val="20"/>
                <w:szCs w:val="20"/>
              </w:rPr>
              <w:t xml:space="preserve">Услуги по ремонту аппарата рентгеновского </w:t>
            </w:r>
            <w:proofErr w:type="spellStart"/>
            <w:r w:rsidRPr="00D850C4">
              <w:rPr>
                <w:sz w:val="20"/>
                <w:szCs w:val="20"/>
              </w:rPr>
              <w:t>маммографического</w:t>
            </w:r>
            <w:proofErr w:type="spellEnd"/>
            <w:r w:rsidRPr="00D850C4">
              <w:rPr>
                <w:sz w:val="20"/>
                <w:szCs w:val="20"/>
              </w:rPr>
              <w:t xml:space="preserve"> цифрового </w:t>
            </w:r>
            <w:proofErr w:type="spellStart"/>
            <w:r w:rsidRPr="00D850C4">
              <w:rPr>
                <w:sz w:val="20"/>
                <w:szCs w:val="20"/>
              </w:rPr>
              <w:t>Senographe</w:t>
            </w:r>
            <w:proofErr w:type="spellEnd"/>
            <w:r w:rsidRPr="00D850C4">
              <w:rPr>
                <w:sz w:val="20"/>
                <w:szCs w:val="20"/>
              </w:rPr>
              <w:t xml:space="preserve"> </w:t>
            </w:r>
            <w:proofErr w:type="spellStart"/>
            <w:r w:rsidRPr="00D850C4">
              <w:rPr>
                <w:sz w:val="20"/>
                <w:szCs w:val="20"/>
              </w:rPr>
              <w:t>Essential</w:t>
            </w:r>
            <w:proofErr w:type="spellEnd"/>
          </w:p>
        </w:tc>
      </w:tr>
      <w:tr w:rsidR="00D850C4" w:rsidRPr="006360D4" w14:paraId="33D33E4B"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C156A99" w14:textId="77777777" w:rsidR="00D850C4" w:rsidRPr="0069708B" w:rsidRDefault="00D850C4" w:rsidP="00255E32">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7CA728C0" w14:textId="77777777" w:rsidR="00D850C4" w:rsidRPr="006360D4" w:rsidRDefault="00D850C4" w:rsidP="00255E32">
            <w:pPr>
              <w:jc w:val="both"/>
              <w:rPr>
                <w:sz w:val="20"/>
                <w:szCs w:val="20"/>
              </w:rPr>
            </w:pPr>
            <w:r w:rsidRPr="00D850C4">
              <w:rPr>
                <w:sz w:val="20"/>
                <w:szCs w:val="20"/>
              </w:rPr>
              <w:t>33.14.19.200</w:t>
            </w:r>
          </w:p>
        </w:tc>
      </w:tr>
      <w:tr w:rsidR="00D850C4" w:rsidRPr="0069708B" w14:paraId="498FBAC5"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A09967E" w14:textId="77777777" w:rsidR="00D850C4" w:rsidRPr="0069708B" w:rsidRDefault="00D850C4" w:rsidP="00255E32">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6CDF320B" w14:textId="77777777" w:rsidR="00D850C4" w:rsidRPr="0069708B" w:rsidRDefault="00D850C4" w:rsidP="00255E32">
            <w:pPr>
              <w:jc w:val="both"/>
              <w:rPr>
                <w:sz w:val="20"/>
                <w:szCs w:val="20"/>
              </w:rPr>
            </w:pPr>
            <w:r w:rsidRPr="00D850C4">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D850C4" w:rsidRPr="000E4E31" w14:paraId="5DB1F47F"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29FCEB43" w14:textId="77777777" w:rsidR="00D850C4" w:rsidRPr="0069708B" w:rsidRDefault="00D850C4" w:rsidP="00255E32">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66DA3F0E" w14:textId="3F9D7B3B" w:rsidR="00D850C4" w:rsidRPr="000E4E31" w:rsidRDefault="00D850C4" w:rsidP="00255E32">
            <w:pPr>
              <w:jc w:val="both"/>
              <w:rPr>
                <w:sz w:val="20"/>
                <w:szCs w:val="20"/>
              </w:rPr>
            </w:pPr>
            <w:r w:rsidRPr="004045AB">
              <w:rPr>
                <w:sz w:val="20"/>
                <w:szCs w:val="20"/>
              </w:rPr>
              <w:t xml:space="preserve">2026-600265533- </w:t>
            </w:r>
            <w:r>
              <w:rPr>
                <w:sz w:val="20"/>
                <w:szCs w:val="20"/>
              </w:rPr>
              <w:t>2</w:t>
            </w:r>
            <w:r>
              <w:rPr>
                <w:sz w:val="20"/>
                <w:szCs w:val="20"/>
              </w:rPr>
              <w:t>099</w:t>
            </w:r>
          </w:p>
        </w:tc>
      </w:tr>
      <w:tr w:rsidR="00D850C4" w:rsidRPr="006360D4" w14:paraId="49BE63F5"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FD8202" w14:textId="77777777" w:rsidR="00D850C4" w:rsidRPr="0069708B" w:rsidRDefault="00D850C4" w:rsidP="00255E32">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2E714059" w14:textId="77777777" w:rsidR="00D850C4" w:rsidRPr="006360D4" w:rsidRDefault="00D850C4" w:rsidP="00255E32">
            <w:pPr>
              <w:jc w:val="both"/>
              <w:rPr>
                <w:sz w:val="20"/>
                <w:szCs w:val="20"/>
              </w:rPr>
            </w:pPr>
            <w:r w:rsidRPr="00106DDC">
              <w:rPr>
                <w:sz w:val="20"/>
                <w:szCs w:val="20"/>
              </w:rPr>
              <w:t xml:space="preserve">1 </w:t>
            </w:r>
            <w:proofErr w:type="spellStart"/>
            <w:r>
              <w:rPr>
                <w:sz w:val="20"/>
                <w:szCs w:val="20"/>
              </w:rPr>
              <w:t>усл.ед</w:t>
            </w:r>
            <w:proofErr w:type="spellEnd"/>
            <w:r>
              <w:rPr>
                <w:sz w:val="20"/>
                <w:szCs w:val="20"/>
              </w:rPr>
              <w:t xml:space="preserve">. </w:t>
            </w:r>
          </w:p>
        </w:tc>
      </w:tr>
      <w:tr w:rsidR="00D850C4" w:rsidRPr="0069708B" w14:paraId="7934BB68"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80D8EBD" w14:textId="77777777" w:rsidR="00D850C4" w:rsidRPr="0069708B" w:rsidRDefault="00D850C4" w:rsidP="00255E32">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B29AF3F" w14:textId="43CF45BA" w:rsidR="00D850C4" w:rsidRPr="0069708B" w:rsidRDefault="00D850C4" w:rsidP="00255E32">
            <w:pPr>
              <w:jc w:val="both"/>
              <w:rPr>
                <w:sz w:val="20"/>
                <w:szCs w:val="20"/>
              </w:rPr>
            </w:pPr>
            <w:r>
              <w:rPr>
                <w:sz w:val="20"/>
                <w:szCs w:val="20"/>
              </w:rPr>
              <w:t xml:space="preserve">В течение </w:t>
            </w:r>
            <w:r>
              <w:rPr>
                <w:sz w:val="20"/>
                <w:szCs w:val="20"/>
              </w:rPr>
              <w:t xml:space="preserve">10 </w:t>
            </w:r>
            <w:proofErr w:type="spellStart"/>
            <w:r>
              <w:rPr>
                <w:sz w:val="20"/>
                <w:szCs w:val="20"/>
              </w:rPr>
              <w:t>календапрных</w:t>
            </w:r>
            <w:proofErr w:type="spellEnd"/>
            <w:r>
              <w:rPr>
                <w:sz w:val="20"/>
                <w:szCs w:val="20"/>
              </w:rPr>
              <w:t xml:space="preserve"> дней с момента заключения договора </w:t>
            </w:r>
          </w:p>
        </w:tc>
      </w:tr>
      <w:tr w:rsidR="00D850C4" w:rsidRPr="00106DDC" w14:paraId="0234BA6D"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77067578" w14:textId="77777777" w:rsidR="00D850C4" w:rsidRPr="0069708B" w:rsidRDefault="00D850C4" w:rsidP="00255E32">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4DD583FD" w14:textId="77777777" w:rsidR="00D850C4" w:rsidRPr="00EC60F5" w:rsidRDefault="00D850C4" w:rsidP="00255E32">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3356372" w14:textId="77777777" w:rsidR="00D850C4" w:rsidRPr="00106DDC" w:rsidRDefault="00D850C4" w:rsidP="00255E32">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D850C4" w:rsidRPr="0069708B" w14:paraId="7F485340"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BE088F1" w14:textId="77777777" w:rsidR="00D850C4" w:rsidRPr="0069708B" w:rsidRDefault="00D850C4" w:rsidP="00255E32">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2FF258E0" w14:textId="14C6D691" w:rsidR="00D850C4" w:rsidRPr="0069708B" w:rsidRDefault="00D850C4" w:rsidP="00255E32">
            <w:pPr>
              <w:jc w:val="both"/>
              <w:rPr>
                <w:sz w:val="20"/>
                <w:szCs w:val="20"/>
              </w:rPr>
            </w:pPr>
            <w:r w:rsidRPr="006D196B">
              <w:rPr>
                <w:sz w:val="20"/>
                <w:szCs w:val="20"/>
              </w:rPr>
              <w:t xml:space="preserve"> </w:t>
            </w:r>
            <w:r>
              <w:rPr>
                <w:sz w:val="20"/>
                <w:szCs w:val="20"/>
              </w:rPr>
              <w:t>2161,88</w:t>
            </w:r>
            <w:r>
              <w:rPr>
                <w:sz w:val="20"/>
                <w:szCs w:val="20"/>
              </w:rPr>
              <w:t xml:space="preserve"> </w:t>
            </w:r>
            <w:r w:rsidRPr="000E7DCF">
              <w:rPr>
                <w:sz w:val="20"/>
                <w:szCs w:val="20"/>
              </w:rPr>
              <w:t>бел. рублей</w:t>
            </w:r>
          </w:p>
        </w:tc>
      </w:tr>
      <w:tr w:rsidR="00D850C4" w:rsidRPr="0069708B" w14:paraId="7BF3485A"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14AEC234" w14:textId="77777777" w:rsidR="00D850C4" w:rsidRPr="0069708B" w:rsidRDefault="00D850C4" w:rsidP="00255E32">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0F5CF36D" w14:textId="77777777" w:rsidR="00D850C4" w:rsidRPr="0069708B" w:rsidRDefault="00D850C4" w:rsidP="00255E32">
            <w:pPr>
              <w:jc w:val="both"/>
              <w:rPr>
                <w:sz w:val="20"/>
                <w:szCs w:val="20"/>
              </w:rPr>
            </w:pPr>
            <w:r w:rsidRPr="006D196B">
              <w:rPr>
                <w:sz w:val="20"/>
                <w:szCs w:val="20"/>
              </w:rPr>
              <w:t> </w:t>
            </w:r>
            <w:r w:rsidRPr="00106DDC">
              <w:rPr>
                <w:sz w:val="20"/>
                <w:szCs w:val="20"/>
              </w:rPr>
              <w:t>Республиканский бюджет</w:t>
            </w:r>
          </w:p>
        </w:tc>
      </w:tr>
      <w:tr w:rsidR="00D850C4" w:rsidRPr="0069708B" w14:paraId="68743EF4"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3F2BA7E5" w14:textId="77777777" w:rsidR="00D850C4" w:rsidRPr="0069708B" w:rsidRDefault="00D850C4" w:rsidP="00255E32">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08D4D822" w14:textId="77777777" w:rsidR="00D850C4" w:rsidRPr="0069708B" w:rsidRDefault="00D850C4" w:rsidP="00255E32">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подписания акта обеими сторонами</w:t>
            </w:r>
          </w:p>
        </w:tc>
      </w:tr>
      <w:tr w:rsidR="00D850C4" w:rsidRPr="0069708B" w14:paraId="36CBD190" w14:textId="77777777" w:rsidTr="002B0778">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vAlign w:val="center"/>
            <w:hideMark/>
          </w:tcPr>
          <w:p w14:paraId="4EA01618" w14:textId="77777777" w:rsidR="00D850C4" w:rsidRPr="00AE049E" w:rsidRDefault="00D850C4" w:rsidP="002B0778">
            <w:pPr>
              <w:jc w:val="center"/>
              <w:rPr>
                <w:sz w:val="20"/>
                <w:szCs w:val="20"/>
              </w:rPr>
            </w:pPr>
            <w:r w:rsidRPr="00AE049E">
              <w:rPr>
                <w:sz w:val="20"/>
                <w:szCs w:val="20"/>
              </w:rPr>
              <w:t>ОПИСАНИЕ ПРЕДМЕТА ГОСУДАРСТВЕННОЙ ЗАКУПКИ</w:t>
            </w:r>
          </w:p>
          <w:p w14:paraId="6E7C6F6E" w14:textId="77777777" w:rsidR="00D850C4" w:rsidRPr="0069708B" w:rsidRDefault="00D850C4" w:rsidP="002B0778">
            <w:pPr>
              <w:pStyle w:val="a3"/>
              <w:spacing w:after="0" w:line="240" w:lineRule="auto"/>
              <w:ind w:left="0"/>
              <w:jc w:val="center"/>
              <w:rPr>
                <w:rFonts w:ascii="Times New Roman" w:hAnsi="Times New Roman" w:cs="Times New Roman"/>
                <w:sz w:val="20"/>
                <w:szCs w:val="20"/>
              </w:rPr>
            </w:pPr>
          </w:p>
        </w:tc>
      </w:tr>
      <w:tr w:rsidR="00D850C4" w:rsidRPr="0069708B" w14:paraId="50231516"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4334BDE" w14:textId="77777777" w:rsidR="00D850C4" w:rsidRPr="0069708B" w:rsidRDefault="00D850C4" w:rsidP="00255E32">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7EF25338" w14:textId="5C4C0013" w:rsidR="00D850C4" w:rsidRPr="0069708B" w:rsidRDefault="00D850C4" w:rsidP="00255E32">
            <w:pPr>
              <w:jc w:val="both"/>
              <w:rPr>
                <w:sz w:val="20"/>
                <w:szCs w:val="20"/>
              </w:rPr>
            </w:pPr>
            <w:r w:rsidRPr="0069708B">
              <w:rPr>
                <w:sz w:val="20"/>
                <w:szCs w:val="20"/>
              </w:rPr>
              <w:t xml:space="preserve"> Согласно приложению </w:t>
            </w:r>
            <w:r>
              <w:rPr>
                <w:sz w:val="20"/>
                <w:szCs w:val="20"/>
              </w:rPr>
              <w:t>4</w:t>
            </w:r>
            <w:r>
              <w:rPr>
                <w:sz w:val="20"/>
                <w:szCs w:val="20"/>
              </w:rPr>
              <w:t xml:space="preserve"> </w:t>
            </w:r>
            <w:r w:rsidRPr="0069708B">
              <w:rPr>
                <w:sz w:val="20"/>
                <w:szCs w:val="20"/>
              </w:rPr>
              <w:t xml:space="preserve">к лоту </w:t>
            </w:r>
          </w:p>
          <w:p w14:paraId="316F87CD" w14:textId="77777777" w:rsidR="00D850C4" w:rsidRPr="0069708B" w:rsidRDefault="00D850C4" w:rsidP="00255E32">
            <w:pPr>
              <w:jc w:val="both"/>
              <w:rPr>
                <w:sz w:val="20"/>
                <w:szCs w:val="20"/>
              </w:rPr>
            </w:pPr>
            <w:r w:rsidRPr="0069708B">
              <w:rPr>
                <w:sz w:val="20"/>
                <w:szCs w:val="20"/>
              </w:rPr>
              <w:t>Предложение участника должно соответствовать описанию предмета закупки:</w:t>
            </w:r>
          </w:p>
          <w:p w14:paraId="1EB99213" w14:textId="77777777" w:rsidR="00D850C4" w:rsidRPr="0069708B" w:rsidRDefault="00D850C4" w:rsidP="00255E32">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025AB22" w14:textId="77777777" w:rsidR="00D850C4" w:rsidRPr="0069708B" w:rsidRDefault="00D850C4" w:rsidP="00255E32">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r w:rsidR="00D850C4" w:rsidRPr="0069708B" w14:paraId="31EDAFFC" w14:textId="77777777" w:rsidTr="00D850C4">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vAlign w:val="center"/>
          </w:tcPr>
          <w:p w14:paraId="60AB97DC" w14:textId="7B56B9EA" w:rsidR="00D850C4" w:rsidRPr="0069708B" w:rsidRDefault="00D850C4" w:rsidP="00D850C4">
            <w:pPr>
              <w:jc w:val="center"/>
              <w:rPr>
                <w:sz w:val="20"/>
                <w:szCs w:val="20"/>
              </w:rPr>
            </w:pPr>
            <w:r w:rsidRPr="00833CE1">
              <w:rPr>
                <w:b/>
                <w:sz w:val="22"/>
                <w:szCs w:val="22"/>
              </w:rPr>
              <w:t>Лот № </w:t>
            </w:r>
            <w:r>
              <w:rPr>
                <w:b/>
                <w:sz w:val="22"/>
                <w:szCs w:val="22"/>
              </w:rPr>
              <w:t>5</w:t>
            </w:r>
          </w:p>
        </w:tc>
      </w:tr>
      <w:tr w:rsidR="00D850C4" w:rsidRPr="0069708B" w14:paraId="06D1CA80"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40A785C" w14:textId="7A329DED" w:rsidR="00D850C4" w:rsidRPr="0069708B" w:rsidRDefault="00D850C4" w:rsidP="00D850C4">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tcPr>
          <w:p w14:paraId="10B83B90" w14:textId="7F4636FB" w:rsidR="00D850C4" w:rsidRPr="0069708B" w:rsidRDefault="00D850C4" w:rsidP="00D850C4">
            <w:pPr>
              <w:jc w:val="both"/>
              <w:rPr>
                <w:sz w:val="20"/>
                <w:szCs w:val="20"/>
              </w:rPr>
            </w:pPr>
            <w:r w:rsidRPr="002B0778">
              <w:rPr>
                <w:sz w:val="20"/>
                <w:szCs w:val="20"/>
              </w:rPr>
              <w:t xml:space="preserve">Услуги по ремонту томографа рентгеновского компьютерного </w:t>
            </w:r>
            <w:proofErr w:type="spellStart"/>
            <w:r w:rsidRPr="002B0778">
              <w:rPr>
                <w:sz w:val="20"/>
                <w:szCs w:val="20"/>
              </w:rPr>
              <w:t>Aquilion</w:t>
            </w:r>
            <w:proofErr w:type="spellEnd"/>
            <w:r w:rsidRPr="002B0778">
              <w:rPr>
                <w:sz w:val="20"/>
                <w:szCs w:val="20"/>
              </w:rPr>
              <w:t xml:space="preserve"> </w:t>
            </w:r>
            <w:proofErr w:type="spellStart"/>
            <w:r w:rsidRPr="002B0778">
              <w:rPr>
                <w:sz w:val="20"/>
                <w:szCs w:val="20"/>
              </w:rPr>
              <w:t>Lightning</w:t>
            </w:r>
            <w:proofErr w:type="spellEnd"/>
            <w:r w:rsidRPr="002B0778">
              <w:rPr>
                <w:sz w:val="20"/>
                <w:szCs w:val="20"/>
              </w:rPr>
              <w:t xml:space="preserve"> (TSX-036A)</w:t>
            </w:r>
          </w:p>
        </w:tc>
      </w:tr>
      <w:tr w:rsidR="00D850C4" w:rsidRPr="0069708B" w14:paraId="2488D927"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7F959E4F" w14:textId="22AE8C72" w:rsidR="00D850C4" w:rsidRPr="0069708B" w:rsidRDefault="00D850C4" w:rsidP="00D850C4">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29E72BD2" w14:textId="1D4EB035" w:rsidR="00D850C4" w:rsidRPr="0069708B" w:rsidRDefault="00D850C4" w:rsidP="00D850C4">
            <w:pPr>
              <w:jc w:val="both"/>
              <w:rPr>
                <w:sz w:val="20"/>
                <w:szCs w:val="20"/>
              </w:rPr>
            </w:pPr>
            <w:r w:rsidRPr="00D850C4">
              <w:rPr>
                <w:sz w:val="20"/>
                <w:szCs w:val="20"/>
              </w:rPr>
              <w:t>33.14.19.200</w:t>
            </w:r>
          </w:p>
        </w:tc>
      </w:tr>
      <w:tr w:rsidR="00D850C4" w:rsidRPr="0069708B" w14:paraId="06CF85CB" w14:textId="77777777" w:rsidTr="00255E32">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0D85F276" w14:textId="6ECAB3F9" w:rsidR="00D850C4" w:rsidRPr="0069708B" w:rsidRDefault="00D850C4" w:rsidP="00D850C4">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66B3479F" w14:textId="716745AD" w:rsidR="00D850C4" w:rsidRPr="0069708B" w:rsidRDefault="00D850C4" w:rsidP="00D850C4">
            <w:pPr>
              <w:jc w:val="both"/>
              <w:rPr>
                <w:sz w:val="20"/>
                <w:szCs w:val="20"/>
              </w:rPr>
            </w:pPr>
            <w:r w:rsidRPr="00D850C4">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D850C4" w:rsidRPr="0069708B" w14:paraId="75AE6C9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17BA7C51" w14:textId="21E8DF2F" w:rsidR="00D850C4" w:rsidRPr="0069708B" w:rsidRDefault="00D850C4" w:rsidP="00D850C4">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683FE12D" w14:textId="7F2C2FE3" w:rsidR="00D850C4" w:rsidRPr="0069708B" w:rsidRDefault="00D850C4" w:rsidP="00D850C4">
            <w:pPr>
              <w:jc w:val="both"/>
              <w:rPr>
                <w:sz w:val="20"/>
                <w:szCs w:val="20"/>
              </w:rPr>
            </w:pPr>
            <w:r w:rsidRPr="004045AB">
              <w:rPr>
                <w:sz w:val="20"/>
                <w:szCs w:val="20"/>
              </w:rPr>
              <w:t xml:space="preserve">2026-600265533- </w:t>
            </w:r>
            <w:r>
              <w:rPr>
                <w:sz w:val="20"/>
                <w:szCs w:val="20"/>
              </w:rPr>
              <w:t>209</w:t>
            </w:r>
            <w:r>
              <w:rPr>
                <w:sz w:val="20"/>
                <w:szCs w:val="20"/>
              </w:rPr>
              <w:t>5</w:t>
            </w:r>
          </w:p>
        </w:tc>
      </w:tr>
      <w:tr w:rsidR="00D850C4" w:rsidRPr="0069708B" w14:paraId="5C590B3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665A663A" w14:textId="5F0F2A0B" w:rsidR="00D850C4" w:rsidRPr="0069708B" w:rsidRDefault="00D850C4" w:rsidP="00D850C4">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3510B0BD" w14:textId="63CCE0A1" w:rsidR="00D850C4" w:rsidRPr="004045AB" w:rsidRDefault="00D850C4" w:rsidP="00D850C4">
            <w:pPr>
              <w:jc w:val="both"/>
              <w:rPr>
                <w:sz w:val="20"/>
                <w:szCs w:val="20"/>
              </w:rPr>
            </w:pPr>
            <w:r w:rsidRPr="00106DDC">
              <w:rPr>
                <w:sz w:val="20"/>
                <w:szCs w:val="20"/>
              </w:rPr>
              <w:t xml:space="preserve">1 </w:t>
            </w:r>
            <w:proofErr w:type="spellStart"/>
            <w:r>
              <w:rPr>
                <w:sz w:val="20"/>
                <w:szCs w:val="20"/>
              </w:rPr>
              <w:t>усл.ед</w:t>
            </w:r>
            <w:proofErr w:type="spellEnd"/>
            <w:r>
              <w:rPr>
                <w:sz w:val="20"/>
                <w:szCs w:val="20"/>
              </w:rPr>
              <w:t xml:space="preserve">. </w:t>
            </w:r>
          </w:p>
        </w:tc>
      </w:tr>
      <w:tr w:rsidR="00D850C4" w:rsidRPr="0069708B" w14:paraId="71E5FAAB"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782F81E" w14:textId="1ECE55A1" w:rsidR="00D850C4" w:rsidRPr="0069708B" w:rsidRDefault="00D850C4" w:rsidP="00D850C4">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56756D11" w14:textId="6CB7BD5B" w:rsidR="00D850C4" w:rsidRPr="00106DDC" w:rsidRDefault="00D850C4" w:rsidP="00D850C4">
            <w:pPr>
              <w:jc w:val="both"/>
              <w:rPr>
                <w:sz w:val="20"/>
                <w:szCs w:val="20"/>
              </w:rPr>
            </w:pPr>
            <w:r>
              <w:rPr>
                <w:sz w:val="20"/>
                <w:szCs w:val="20"/>
              </w:rPr>
              <w:t xml:space="preserve">В течение 10 </w:t>
            </w:r>
            <w:proofErr w:type="spellStart"/>
            <w:r>
              <w:rPr>
                <w:sz w:val="20"/>
                <w:szCs w:val="20"/>
              </w:rPr>
              <w:t>календапрных</w:t>
            </w:r>
            <w:proofErr w:type="spellEnd"/>
            <w:r>
              <w:rPr>
                <w:sz w:val="20"/>
                <w:szCs w:val="20"/>
              </w:rPr>
              <w:t xml:space="preserve"> дней с момента заключения договора </w:t>
            </w:r>
          </w:p>
        </w:tc>
      </w:tr>
      <w:tr w:rsidR="00D850C4" w:rsidRPr="0069708B" w14:paraId="568BC799"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282292E1" w14:textId="4B752467" w:rsidR="00D850C4" w:rsidRPr="0069708B" w:rsidRDefault="00D850C4" w:rsidP="00D850C4">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8026BDE" w14:textId="77777777" w:rsidR="00D850C4" w:rsidRPr="00EC60F5" w:rsidRDefault="00D850C4" w:rsidP="00D850C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1697A75" w14:textId="3FF1056E" w:rsidR="00D850C4" w:rsidRDefault="00D850C4" w:rsidP="00D850C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D850C4" w:rsidRPr="0069708B" w14:paraId="0BEC21D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038C0C8A" w14:textId="7CD9E9D2" w:rsidR="00D850C4" w:rsidRPr="0069708B" w:rsidRDefault="00D850C4" w:rsidP="00D850C4">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2EC9B9DD" w14:textId="2833D7A9" w:rsidR="00D850C4" w:rsidRPr="00EC60F5" w:rsidRDefault="00D850C4" w:rsidP="00D850C4">
            <w:pPr>
              <w:jc w:val="both"/>
              <w:rPr>
                <w:sz w:val="20"/>
                <w:szCs w:val="20"/>
              </w:rPr>
            </w:pPr>
            <w:r w:rsidRPr="006D196B">
              <w:rPr>
                <w:sz w:val="20"/>
                <w:szCs w:val="20"/>
              </w:rPr>
              <w:t xml:space="preserve"> </w:t>
            </w:r>
            <w:r>
              <w:rPr>
                <w:sz w:val="20"/>
                <w:szCs w:val="20"/>
              </w:rPr>
              <w:t>2080,00</w:t>
            </w:r>
            <w:r>
              <w:rPr>
                <w:sz w:val="20"/>
                <w:szCs w:val="20"/>
              </w:rPr>
              <w:t xml:space="preserve"> </w:t>
            </w:r>
            <w:r w:rsidRPr="000E7DCF">
              <w:rPr>
                <w:sz w:val="20"/>
                <w:szCs w:val="20"/>
              </w:rPr>
              <w:t>бел. рублей</w:t>
            </w:r>
          </w:p>
        </w:tc>
      </w:tr>
      <w:tr w:rsidR="00D850C4" w:rsidRPr="0069708B" w14:paraId="2D3F7062"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C20988A" w14:textId="75C71FE3" w:rsidR="00D850C4" w:rsidRDefault="00D850C4" w:rsidP="00D850C4">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1988B975" w14:textId="731F41D2" w:rsidR="00D850C4" w:rsidRPr="006D196B" w:rsidRDefault="00D850C4" w:rsidP="00D850C4">
            <w:pPr>
              <w:jc w:val="both"/>
              <w:rPr>
                <w:sz w:val="20"/>
                <w:szCs w:val="20"/>
              </w:rPr>
            </w:pPr>
            <w:r w:rsidRPr="006D196B">
              <w:rPr>
                <w:sz w:val="20"/>
                <w:szCs w:val="20"/>
              </w:rPr>
              <w:t> </w:t>
            </w:r>
            <w:r w:rsidRPr="00106DDC">
              <w:rPr>
                <w:sz w:val="20"/>
                <w:szCs w:val="20"/>
              </w:rPr>
              <w:t>Республиканский бюджет</w:t>
            </w:r>
          </w:p>
        </w:tc>
      </w:tr>
      <w:tr w:rsidR="00D850C4" w:rsidRPr="0069708B" w14:paraId="05F1A73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08C113E4" w14:textId="22A78653" w:rsidR="00D850C4" w:rsidRPr="0069708B" w:rsidRDefault="00D850C4" w:rsidP="00D850C4">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7224B99D" w14:textId="0FD8E63D" w:rsidR="00D850C4" w:rsidRPr="006D196B" w:rsidRDefault="00D850C4" w:rsidP="00D850C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подписания акта обеими сторонами</w:t>
            </w:r>
          </w:p>
        </w:tc>
      </w:tr>
      <w:tr w:rsidR="002B0778" w:rsidRPr="0069708B" w14:paraId="65502253" w14:textId="77777777" w:rsidTr="002B0778">
        <w:tblPrEx>
          <w:tblCellMar>
            <w:top w:w="0" w:type="dxa"/>
            <w:left w:w="108" w:type="dxa"/>
            <w:bottom w:w="0" w:type="dxa"/>
            <w:right w:w="108" w:type="dxa"/>
          </w:tblCellMar>
          <w:tblLook w:val="04A0" w:firstRow="1" w:lastRow="0" w:firstColumn="1" w:lastColumn="0" w:noHBand="0" w:noVBand="1"/>
        </w:tblPrEx>
        <w:trPr>
          <w:trHeight w:val="276"/>
        </w:trPr>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vAlign w:val="center"/>
          </w:tcPr>
          <w:p w14:paraId="0816949E" w14:textId="7A4B311A" w:rsidR="002B0778" w:rsidRDefault="002B0778" w:rsidP="002B0778">
            <w:pPr>
              <w:jc w:val="center"/>
              <w:rPr>
                <w:sz w:val="20"/>
                <w:szCs w:val="20"/>
              </w:rPr>
            </w:pPr>
            <w:r w:rsidRPr="00AE049E">
              <w:rPr>
                <w:sz w:val="20"/>
                <w:szCs w:val="20"/>
              </w:rPr>
              <w:lastRenderedPageBreak/>
              <w:t>ОПИСАНИЕ ПРЕДМЕТА ГОСУДАРСТВЕННОЙ ЗАКУПКИ</w:t>
            </w:r>
          </w:p>
        </w:tc>
      </w:tr>
      <w:tr w:rsidR="00D850C4" w:rsidRPr="0069708B" w14:paraId="7E3B1CDE"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03BEF07" w14:textId="3CCF5C65" w:rsidR="00D850C4" w:rsidRPr="00AE049E" w:rsidRDefault="00D850C4" w:rsidP="00D850C4">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tcPr>
          <w:p w14:paraId="7A187052" w14:textId="0B0CEA27" w:rsidR="00D850C4" w:rsidRPr="0069708B" w:rsidRDefault="00D850C4" w:rsidP="00D850C4">
            <w:pPr>
              <w:jc w:val="both"/>
              <w:rPr>
                <w:sz w:val="20"/>
                <w:szCs w:val="20"/>
              </w:rPr>
            </w:pPr>
            <w:r w:rsidRPr="0069708B">
              <w:rPr>
                <w:sz w:val="20"/>
                <w:szCs w:val="20"/>
              </w:rPr>
              <w:t xml:space="preserve"> Согласно приложению </w:t>
            </w:r>
            <w:r w:rsidR="002B0778">
              <w:rPr>
                <w:sz w:val="20"/>
                <w:szCs w:val="20"/>
              </w:rPr>
              <w:t>5</w:t>
            </w:r>
            <w:r>
              <w:rPr>
                <w:sz w:val="20"/>
                <w:szCs w:val="20"/>
              </w:rPr>
              <w:t xml:space="preserve"> </w:t>
            </w:r>
            <w:r w:rsidRPr="0069708B">
              <w:rPr>
                <w:sz w:val="20"/>
                <w:szCs w:val="20"/>
              </w:rPr>
              <w:t xml:space="preserve">к лоту </w:t>
            </w:r>
          </w:p>
          <w:p w14:paraId="1699EDA2" w14:textId="77777777" w:rsidR="00D850C4" w:rsidRPr="0069708B" w:rsidRDefault="00D850C4" w:rsidP="00D850C4">
            <w:pPr>
              <w:jc w:val="both"/>
              <w:rPr>
                <w:sz w:val="20"/>
                <w:szCs w:val="20"/>
              </w:rPr>
            </w:pPr>
            <w:r w:rsidRPr="0069708B">
              <w:rPr>
                <w:sz w:val="20"/>
                <w:szCs w:val="20"/>
              </w:rPr>
              <w:t>Предложение участника должно соответствовать описанию предмета закупки:</w:t>
            </w:r>
          </w:p>
          <w:p w14:paraId="2A3E0C70" w14:textId="77777777" w:rsidR="00D850C4" w:rsidRPr="0069708B" w:rsidRDefault="00D850C4" w:rsidP="00D850C4">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64DB58F" w14:textId="296FDB16" w:rsidR="00D850C4" w:rsidRDefault="00D850C4" w:rsidP="00D850C4">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29DD9B8C" w14:textId="77777777" w:rsidR="00743AA0" w:rsidRPr="0069708B" w:rsidRDefault="00743AA0" w:rsidP="00743AA0">
      <w:pPr>
        <w:autoSpaceDE w:val="0"/>
        <w:autoSpaceDN w:val="0"/>
        <w:adjustRightInd w:val="0"/>
        <w:ind w:left="-851" w:firstLine="851"/>
        <w:rPr>
          <w:rFonts w:eastAsia="Times New Roman"/>
          <w:sz w:val="20"/>
          <w:szCs w:val="20"/>
          <w:lang w:eastAsia="ru-RU"/>
        </w:rPr>
      </w:pPr>
    </w:p>
    <w:p w14:paraId="35A50D4C" w14:textId="77777777" w:rsidR="00B074B8" w:rsidRPr="0069708B" w:rsidRDefault="00AE049E" w:rsidP="0079373C">
      <w:pPr>
        <w:pStyle w:val="justify"/>
        <w:spacing w:after="0"/>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0" w:name="_Hlk135728406"/>
      <w:r w:rsidR="0079373C" w:rsidRPr="00E627BA">
        <w:rPr>
          <w:sz w:val="20"/>
          <w:szCs w:val="20"/>
        </w:rPr>
        <w:t>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bookmarkEnd w:id="0"/>
    </w:p>
    <w:p w14:paraId="17FBE25F" w14:textId="77777777" w:rsidR="00B074B8" w:rsidRPr="0069708B" w:rsidRDefault="00AA743B" w:rsidP="00B074B8">
      <w:pPr>
        <w:ind w:firstLine="567"/>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35280E1C"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 xml:space="preserve">акупках товаров (работ, </w:t>
      </w:r>
      <w:proofErr w:type="gramStart"/>
      <w:r w:rsidR="004D7616">
        <w:rPr>
          <w:bCs/>
          <w:sz w:val="20"/>
          <w:szCs w:val="20"/>
        </w:rPr>
        <w:t>услуг)»</w:t>
      </w:r>
      <w:proofErr w:type="gramEnd"/>
      <w:r w:rsidR="00166505" w:rsidRPr="0069708B">
        <w:rPr>
          <w:bCs/>
          <w:sz w:val="20"/>
          <w:szCs w:val="20"/>
        </w:rPr>
        <w:t>.</w:t>
      </w:r>
    </w:p>
    <w:p w14:paraId="5CB21978"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3787ED81"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4AF50B1"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04B7868C"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0FB1603C"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2C59A31"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B90CB7"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032983D4" w14:textId="77777777" w:rsidR="00D057DC" w:rsidRPr="0069708B" w:rsidRDefault="00D057DC" w:rsidP="0079373C">
      <w:pPr>
        <w:pStyle w:val="justify"/>
        <w:spacing w:after="0"/>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6AB30A18"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71972FC2"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50100BAE"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129CE2C3"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27B4106F" w14:textId="303DF2DE" w:rsidR="00554712" w:rsidRPr="00585F9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79373C">
        <w:rPr>
          <w:color w:val="000000"/>
          <w:sz w:val="20"/>
          <w:szCs w:val="20"/>
        </w:rPr>
        <w:t xml:space="preserve">составлять не </w:t>
      </w:r>
      <w:r w:rsidR="00554712" w:rsidRPr="006360D4">
        <w:rPr>
          <w:color w:val="000000"/>
          <w:sz w:val="20"/>
          <w:szCs w:val="20"/>
        </w:rPr>
        <w:t>менее</w:t>
      </w:r>
      <w:r w:rsidR="006360D4" w:rsidRPr="006360D4">
        <w:rPr>
          <w:color w:val="000000"/>
          <w:sz w:val="20"/>
          <w:szCs w:val="20"/>
        </w:rPr>
        <w:t xml:space="preserve"> </w:t>
      </w:r>
      <w:proofErr w:type="gramStart"/>
      <w:r w:rsidR="006360D4" w:rsidRPr="006360D4">
        <w:rPr>
          <w:color w:val="000000"/>
          <w:sz w:val="20"/>
          <w:szCs w:val="20"/>
        </w:rPr>
        <w:t xml:space="preserve">30 </w:t>
      </w:r>
      <w:r w:rsidRPr="006360D4">
        <w:rPr>
          <w:color w:val="000000"/>
          <w:sz w:val="20"/>
          <w:szCs w:val="20"/>
        </w:rPr>
        <w:t xml:space="preserve"> </w:t>
      </w:r>
      <w:r w:rsidR="00554712" w:rsidRPr="006360D4">
        <w:rPr>
          <w:color w:val="000000"/>
          <w:sz w:val="20"/>
          <w:szCs w:val="20"/>
        </w:rPr>
        <w:t>календарных</w:t>
      </w:r>
      <w:proofErr w:type="gramEnd"/>
      <w:r w:rsidR="00554712" w:rsidRPr="006360D4">
        <w:rPr>
          <w:color w:val="000000"/>
          <w:sz w:val="20"/>
          <w:szCs w:val="20"/>
        </w:rPr>
        <w:t xml:space="preserve"> дней</w:t>
      </w:r>
      <w:r w:rsidR="00554712" w:rsidRPr="0079373C">
        <w:rPr>
          <w:color w:val="000000"/>
          <w:sz w:val="20"/>
          <w:szCs w:val="20"/>
        </w:rPr>
        <w:t xml:space="preserve"> на дату</w:t>
      </w:r>
      <w:r w:rsidR="00554712" w:rsidRPr="00585F92">
        <w:rPr>
          <w:color w:val="000000"/>
          <w:sz w:val="20"/>
          <w:szCs w:val="20"/>
        </w:rPr>
        <w:t xml:space="preserve"> истечения срока для подготовки и подачи предло</w:t>
      </w:r>
      <w:r w:rsidR="00BA352F">
        <w:rPr>
          <w:color w:val="000000"/>
          <w:sz w:val="20"/>
          <w:szCs w:val="20"/>
        </w:rPr>
        <w:t>жения</w:t>
      </w:r>
      <w:r>
        <w:rPr>
          <w:color w:val="000000"/>
          <w:sz w:val="20"/>
          <w:szCs w:val="20"/>
        </w:rPr>
        <w:t>.</w:t>
      </w:r>
    </w:p>
    <w:p w14:paraId="41E731A4" w14:textId="77777777" w:rsidR="00D057DC" w:rsidRPr="0069708B" w:rsidRDefault="007653B8" w:rsidP="0079373C">
      <w:pPr>
        <w:pStyle w:val="justify"/>
        <w:spacing w:after="0"/>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5D6826B6"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7FA1EE8D" w14:textId="77777777" w:rsidR="0069708B" w:rsidRPr="0069708B" w:rsidRDefault="0069708B" w:rsidP="0079373C">
      <w:pPr>
        <w:pStyle w:val="justify"/>
        <w:spacing w:after="0"/>
        <w:rPr>
          <w:sz w:val="20"/>
          <w:szCs w:val="20"/>
        </w:rPr>
      </w:pPr>
      <w:r w:rsidRPr="0069708B">
        <w:rPr>
          <w:sz w:val="20"/>
          <w:szCs w:val="20"/>
        </w:rPr>
        <w:lastRenderedPageBreak/>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0249A0A5"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5DA49283"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0D958AC1" w14:textId="77777777" w:rsidR="00FE62AF" w:rsidRPr="0069708B" w:rsidRDefault="00FE62AF" w:rsidP="00393F03">
      <w:pPr>
        <w:ind w:firstLine="709"/>
        <w:jc w:val="both"/>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3685"/>
      </w:tblGrid>
      <w:tr w:rsidR="00925C24" w:rsidRPr="0069708B" w14:paraId="2FC85CC7" w14:textId="77777777" w:rsidTr="00925C24">
        <w:tc>
          <w:tcPr>
            <w:tcW w:w="10348" w:type="dxa"/>
            <w:gridSpan w:val="2"/>
            <w:tcBorders>
              <w:top w:val="single" w:sz="4" w:space="0" w:color="auto"/>
              <w:left w:val="single" w:sz="4" w:space="0" w:color="auto"/>
              <w:bottom w:val="single" w:sz="4" w:space="0" w:color="auto"/>
              <w:right w:val="single" w:sz="4" w:space="0" w:color="auto"/>
            </w:tcBorders>
            <w:vAlign w:val="center"/>
          </w:tcPr>
          <w:p w14:paraId="3CF8CC74"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64C8187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49C0194"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5FF568F3" w14:textId="77777777" w:rsidR="00925C24" w:rsidRPr="0069708B" w:rsidRDefault="00925C24" w:rsidP="001E4F4F">
            <w:pPr>
              <w:pStyle w:val="table10"/>
            </w:pPr>
            <w:r w:rsidRPr="0069708B">
              <w:t> </w:t>
            </w:r>
          </w:p>
        </w:tc>
      </w:tr>
      <w:tr w:rsidR="00925C24" w:rsidRPr="0069708B" w14:paraId="5B9C7663"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vAlign w:val="center"/>
            <w:hideMark/>
          </w:tcPr>
          <w:p w14:paraId="6B5FF73B"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0CF6D4D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hideMark/>
          </w:tcPr>
          <w:p w14:paraId="1C7699CB" w14:textId="77777777" w:rsidR="00925C24" w:rsidRPr="0069708B" w:rsidRDefault="00925C24" w:rsidP="001E4F4F">
            <w:pPr>
              <w:pStyle w:val="table10"/>
              <w:jc w:val="center"/>
            </w:pPr>
            <w:r w:rsidRPr="0069708B">
              <w:t>Лот № ______</w:t>
            </w:r>
          </w:p>
        </w:tc>
      </w:tr>
      <w:tr w:rsidR="00925C24" w:rsidRPr="0069708B" w14:paraId="257290E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44F281F"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BC31112" w14:textId="77777777" w:rsidR="00925C24" w:rsidRPr="0069708B" w:rsidRDefault="00925C24" w:rsidP="001E4F4F">
            <w:pPr>
              <w:pStyle w:val="table10"/>
            </w:pPr>
            <w:r w:rsidRPr="0069708B">
              <w:t> </w:t>
            </w:r>
          </w:p>
        </w:tc>
      </w:tr>
      <w:tr w:rsidR="00925C24" w:rsidRPr="0069708B" w14:paraId="1438750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2E55BF" w14:textId="77777777" w:rsidR="00925C24" w:rsidRPr="0069708B" w:rsidRDefault="00925C24" w:rsidP="001E4F4F">
            <w:pPr>
              <w:pStyle w:val="table10"/>
            </w:pPr>
            <w:r w:rsidRPr="0069708B">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79C5A14" w14:textId="77777777" w:rsidR="00925C24" w:rsidRPr="0069708B" w:rsidRDefault="00925C24" w:rsidP="001E4F4F">
            <w:pPr>
              <w:pStyle w:val="table10"/>
            </w:pPr>
            <w:r w:rsidRPr="0069708B">
              <w:t> </w:t>
            </w:r>
          </w:p>
        </w:tc>
      </w:tr>
      <w:tr w:rsidR="00925C24" w:rsidRPr="0069708B" w14:paraId="06459F5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54ED62A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EDAE54" w14:textId="77777777" w:rsidR="00925C24" w:rsidRPr="0069708B" w:rsidRDefault="00925C24" w:rsidP="001E4F4F">
            <w:pPr>
              <w:pStyle w:val="table10"/>
            </w:pPr>
            <w:r w:rsidRPr="0069708B">
              <w:t> </w:t>
            </w:r>
          </w:p>
        </w:tc>
      </w:tr>
      <w:tr w:rsidR="00925C24" w:rsidRPr="0069708B" w14:paraId="0A7C205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FD8EE3" w14:textId="77777777" w:rsidR="00925C24" w:rsidRPr="0069708B" w:rsidRDefault="00925C24" w:rsidP="001E4F4F">
            <w:pPr>
              <w:pStyle w:val="table10"/>
            </w:pPr>
            <w:r w:rsidRPr="0069708B">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F779B" w14:textId="77777777" w:rsidR="00925C24" w:rsidRPr="0069708B" w:rsidRDefault="00925C24" w:rsidP="001E4F4F">
            <w:pPr>
              <w:pStyle w:val="table10"/>
            </w:pPr>
            <w:r w:rsidRPr="0069708B">
              <w:t> </w:t>
            </w:r>
          </w:p>
        </w:tc>
      </w:tr>
      <w:tr w:rsidR="00925C24" w:rsidRPr="0069708B" w14:paraId="694F3A0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bottom w:val="single" w:sz="4" w:space="0" w:color="auto"/>
            </w:tcBorders>
            <w:tcMar>
              <w:top w:w="0" w:type="dxa"/>
              <w:left w:w="6" w:type="dxa"/>
              <w:bottom w:w="0" w:type="dxa"/>
              <w:right w:w="6" w:type="dxa"/>
            </w:tcMar>
            <w:hideMark/>
          </w:tcPr>
          <w:p w14:paraId="56F0A74E" w14:textId="77777777" w:rsidR="00925C24" w:rsidRPr="0069708B" w:rsidRDefault="00925C24" w:rsidP="001E4F4F">
            <w:pPr>
              <w:pStyle w:val="table10"/>
              <w:jc w:val="center"/>
            </w:pPr>
            <w:r w:rsidRPr="0069708B">
              <w:rPr>
                <w:b/>
                <w:bCs/>
              </w:rPr>
              <w:t>Сведения об участнике</w:t>
            </w:r>
          </w:p>
        </w:tc>
      </w:tr>
      <w:tr w:rsidR="00925C24" w:rsidRPr="0069708B" w14:paraId="0CBBCAA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F72A89E"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CBB691A" w14:textId="77777777" w:rsidR="00925C24" w:rsidRPr="0069708B" w:rsidRDefault="00925C24" w:rsidP="001E4F4F">
            <w:pPr>
              <w:pStyle w:val="table10"/>
            </w:pPr>
            <w:r w:rsidRPr="0069708B">
              <w:t> </w:t>
            </w:r>
          </w:p>
        </w:tc>
      </w:tr>
      <w:tr w:rsidR="00925C24" w:rsidRPr="0069708B" w14:paraId="0C6993AF"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B5A826C"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7A4A3895" w14:textId="77777777" w:rsidR="00925C24" w:rsidRPr="0069708B" w:rsidRDefault="00925C24" w:rsidP="001E4F4F">
            <w:pPr>
              <w:pStyle w:val="table10"/>
            </w:pPr>
            <w:r w:rsidRPr="0069708B">
              <w:t> </w:t>
            </w:r>
          </w:p>
        </w:tc>
      </w:tr>
      <w:tr w:rsidR="00925C24" w:rsidRPr="0069708B" w14:paraId="4868C255"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49535540"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CFA4654" w14:textId="77777777" w:rsidR="00925C24" w:rsidRPr="0069708B" w:rsidRDefault="00925C24" w:rsidP="001E4F4F">
            <w:pPr>
              <w:pStyle w:val="table10"/>
            </w:pPr>
            <w:r w:rsidRPr="0069708B">
              <w:t> </w:t>
            </w:r>
          </w:p>
        </w:tc>
      </w:tr>
      <w:tr w:rsidR="00925C24" w:rsidRPr="0069708B" w14:paraId="65747F9E"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5F40B18"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2E5A9E37" w14:textId="77777777" w:rsidR="00925C24" w:rsidRPr="0069708B" w:rsidRDefault="00925C24" w:rsidP="001E4F4F">
            <w:pPr>
              <w:pStyle w:val="table10"/>
            </w:pPr>
            <w:r w:rsidRPr="0069708B">
              <w:t> </w:t>
            </w:r>
          </w:p>
        </w:tc>
      </w:tr>
    </w:tbl>
    <w:p w14:paraId="4150AFDB" w14:textId="77777777" w:rsidR="00925C24" w:rsidRPr="0069708B" w:rsidRDefault="00925C24" w:rsidP="00393F03">
      <w:pPr>
        <w:ind w:firstLine="709"/>
        <w:jc w:val="both"/>
        <w:rPr>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25C24" w:rsidRPr="0069708B" w14:paraId="4D2DAF52" w14:textId="77777777" w:rsidTr="00925C24">
        <w:trPr>
          <w:trHeight w:val="150"/>
        </w:trPr>
        <w:tc>
          <w:tcPr>
            <w:tcW w:w="10290" w:type="dxa"/>
          </w:tcPr>
          <w:p w14:paraId="4F774E22"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2EFD4592"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4562B6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76ECEE2C"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A79F575"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33CA83DD"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1"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1"/>
          </w:p>
          <w:p w14:paraId="7B318096"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351EE963" w14:textId="77777777" w:rsidR="0079373C" w:rsidRPr="0069708B" w:rsidRDefault="0079373C" w:rsidP="0079373C">
            <w:pPr>
              <w:pBdr>
                <w:top w:val="nil"/>
                <w:left w:val="nil"/>
                <w:bottom w:val="nil"/>
                <w:right w:val="nil"/>
                <w:between w:val="nil"/>
              </w:pBdr>
              <w:tabs>
                <w:tab w:val="left" w:pos="1560"/>
              </w:tabs>
              <w:jc w:val="both"/>
              <w:rPr>
                <w:sz w:val="20"/>
                <w:szCs w:val="20"/>
              </w:rPr>
            </w:pPr>
          </w:p>
          <w:p w14:paraId="7DEC4E35" w14:textId="77777777" w:rsidR="00940C70" w:rsidRPr="00940C70" w:rsidRDefault="00940C70" w:rsidP="00940C70">
            <w:pPr>
              <w:jc w:val="both"/>
              <w:rPr>
                <w:sz w:val="20"/>
                <w:szCs w:val="20"/>
              </w:rPr>
            </w:pPr>
            <w:r w:rsidRPr="00940C70">
              <w:rPr>
                <w:sz w:val="20"/>
                <w:szCs w:val="20"/>
              </w:rPr>
              <w:t>Наименование документов:</w:t>
            </w:r>
          </w:p>
          <w:p w14:paraId="6D813FE3" w14:textId="77777777" w:rsidR="00940C70" w:rsidRPr="00940C70" w:rsidRDefault="00940C70" w:rsidP="00940C70">
            <w:pPr>
              <w:jc w:val="both"/>
              <w:rPr>
                <w:sz w:val="20"/>
                <w:szCs w:val="20"/>
              </w:rPr>
            </w:pPr>
            <w:r w:rsidRPr="00940C70">
              <w:rPr>
                <w:sz w:val="20"/>
                <w:szCs w:val="20"/>
              </w:rPr>
              <w:t>1. документ, подтверждающий регистрацию участника в стране его происхождения:</w:t>
            </w:r>
          </w:p>
          <w:p w14:paraId="127CD264"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A00198"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A6A180E"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0329CA40"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540A1B5"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4B88A041"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378C5FD"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5B5055B9"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33F579BE"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B4C3833" w14:textId="77777777" w:rsidR="00940C70" w:rsidRPr="006360D4" w:rsidRDefault="00940C70" w:rsidP="00940C70">
            <w:pPr>
              <w:spacing w:line="256" w:lineRule="auto"/>
              <w:jc w:val="both"/>
              <w:rPr>
                <w:sz w:val="20"/>
                <w:szCs w:val="20"/>
              </w:rPr>
            </w:pPr>
            <w:r w:rsidRPr="00940C70">
              <w:rPr>
                <w:sz w:val="20"/>
                <w:szCs w:val="20"/>
              </w:rPr>
              <w:lastRenderedPageBreak/>
              <w:t>4. Документы, подтверждающие соблюдение условий совместного участия</w:t>
            </w:r>
            <w:r w:rsidRPr="002A69C2">
              <w:rPr>
                <w:sz w:val="20"/>
                <w:szCs w:val="20"/>
              </w:rPr>
              <w:t xml:space="preserve"> в процедуре государственной закупки </w:t>
            </w:r>
            <w:r w:rsidRPr="006360D4">
              <w:rPr>
                <w:sz w:val="20"/>
                <w:szCs w:val="20"/>
              </w:rPr>
              <w:t>юридических и (или) физических лиц, в том числе индивидуальных предпринимателей.</w:t>
            </w:r>
          </w:p>
          <w:p w14:paraId="341D641F" w14:textId="77777777" w:rsidR="003217AC" w:rsidRDefault="00FE62AF" w:rsidP="003217AC">
            <w:pPr>
              <w:jc w:val="both"/>
              <w:rPr>
                <w:sz w:val="20"/>
                <w:szCs w:val="20"/>
              </w:rPr>
            </w:pPr>
            <w:r w:rsidRPr="006360D4">
              <w:rPr>
                <w:sz w:val="20"/>
                <w:szCs w:val="20"/>
              </w:rPr>
              <w:t xml:space="preserve">5. </w:t>
            </w:r>
            <w:r w:rsidR="0079373C" w:rsidRPr="006360D4">
              <w:rPr>
                <w:sz w:val="20"/>
                <w:szCs w:val="20"/>
              </w:rPr>
              <w:t>Документы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6614F5FC" w14:textId="25A46E4E" w:rsidR="006360D4" w:rsidRPr="0069708B" w:rsidRDefault="006360D4" w:rsidP="00D850C4">
            <w:pPr>
              <w:widowControl w:val="0"/>
              <w:tabs>
                <w:tab w:val="left" w:pos="1025"/>
              </w:tabs>
              <w:jc w:val="both"/>
              <w:rPr>
                <w:sz w:val="20"/>
                <w:szCs w:val="20"/>
              </w:rPr>
            </w:pPr>
          </w:p>
        </w:tc>
      </w:tr>
    </w:tbl>
    <w:p w14:paraId="6CABB068" w14:textId="77777777" w:rsidR="00FE62AF" w:rsidRPr="00EE0C1B" w:rsidRDefault="00FE62AF" w:rsidP="001903FA">
      <w:pPr>
        <w:pStyle w:val="margt"/>
        <w:spacing w:before="0" w:after="0"/>
        <w:rPr>
          <w:b/>
          <w:sz w:val="20"/>
          <w:szCs w:val="20"/>
        </w:rPr>
      </w:pPr>
    </w:p>
    <w:p w14:paraId="119B7AE6"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14C67970" w14:textId="77777777" w:rsidR="00F44C06" w:rsidRDefault="00F44C06" w:rsidP="00F44C06">
      <w:pPr>
        <w:pStyle w:val="justify"/>
        <w:spacing w:after="0"/>
        <w:contextualSpacing/>
        <w:rPr>
          <w:sz w:val="20"/>
          <w:szCs w:val="20"/>
        </w:rPr>
      </w:pPr>
      <w:bookmarkStart w:id="2" w:name="_Hlk135473976"/>
      <w:r w:rsidRPr="00B20675">
        <w:rPr>
          <w:sz w:val="20"/>
          <w:szCs w:val="20"/>
        </w:rPr>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1D2D73CA"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73BFC567" w14:textId="7B851857"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t xml:space="preserve">Участник в течение 2-х рабочих дней с даты выбора его таковым, обязан предоставить заказчику по электронной почте </w:t>
      </w:r>
      <w:r w:rsidR="00107247" w:rsidRPr="00107247">
        <w:rPr>
          <w:rFonts w:eastAsia="Times New Roman"/>
          <w:b/>
          <w:sz w:val="20"/>
          <w:szCs w:val="20"/>
          <w:lang w:eastAsia="ru-RU"/>
        </w:rPr>
        <w:t>nkostechko@omr.by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1F04E307"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t>- в электронной форме (в формате .</w:t>
      </w:r>
      <w:proofErr w:type="spellStart"/>
      <w:r w:rsidRPr="004214DE">
        <w:rPr>
          <w:sz w:val="20"/>
          <w:szCs w:val="20"/>
        </w:rPr>
        <w:t>doc</w:t>
      </w:r>
      <w:proofErr w:type="spellEnd"/>
      <w:r w:rsidRPr="004214DE">
        <w:rPr>
          <w:sz w:val="20"/>
          <w:szCs w:val="20"/>
        </w:rPr>
        <w:t>/.</w:t>
      </w:r>
      <w:proofErr w:type="spellStart"/>
      <w:r w:rsidRPr="004214DE">
        <w:rPr>
          <w:sz w:val="20"/>
          <w:szCs w:val="20"/>
        </w:rPr>
        <w:t>docx</w:t>
      </w:r>
      <w:proofErr w:type="spellEnd"/>
      <w:r w:rsidRPr="004214DE">
        <w:rPr>
          <w:sz w:val="20"/>
          <w:szCs w:val="20"/>
        </w:rPr>
        <w:t>);</w:t>
      </w:r>
    </w:p>
    <w:p w14:paraId="19863885"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4D3309E7"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3A0FB69D" w14:textId="77777777" w:rsidR="004214DE" w:rsidRDefault="004214DE" w:rsidP="004214DE">
      <w:pPr>
        <w:ind w:firstLine="709"/>
        <w:jc w:val="both"/>
        <w:rPr>
          <w:sz w:val="20"/>
          <w:szCs w:val="20"/>
        </w:rPr>
      </w:pPr>
      <w:r w:rsidRPr="004214DE">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4214DE">
        <w:rPr>
          <w:sz w:val="20"/>
          <w:szCs w:val="20"/>
        </w:rPr>
        <w:t>неподписания</w:t>
      </w:r>
      <w:proofErr w:type="spellEnd"/>
      <w:r w:rsidRPr="004214DE">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07DD7AC2" w14:textId="31347011" w:rsidR="004214DE" w:rsidRPr="006360D4" w:rsidRDefault="004214DE" w:rsidP="006360D4">
      <w:pPr>
        <w:ind w:firstLine="709"/>
        <w:jc w:val="both"/>
        <w:rPr>
          <w:sz w:val="20"/>
          <w:szCs w:val="20"/>
        </w:rPr>
      </w:pPr>
      <w:r w:rsidRPr="006360D4">
        <w:rPr>
          <w:sz w:val="20"/>
          <w:szCs w:val="20"/>
        </w:rPr>
        <w:t xml:space="preserve">Просим предоставить информацию в соответствии с настоящей заявкой в срок по </w:t>
      </w:r>
      <w:r w:rsidR="004045AB">
        <w:rPr>
          <w:sz w:val="20"/>
          <w:szCs w:val="20"/>
        </w:rPr>
        <w:t>2</w:t>
      </w:r>
      <w:r w:rsidR="00106DDC">
        <w:rPr>
          <w:sz w:val="20"/>
          <w:szCs w:val="20"/>
        </w:rPr>
        <w:t>9</w:t>
      </w:r>
      <w:r w:rsidR="006360D4" w:rsidRPr="006360D4">
        <w:rPr>
          <w:sz w:val="20"/>
          <w:szCs w:val="20"/>
        </w:rPr>
        <w:t>.0</w:t>
      </w:r>
      <w:r w:rsidR="00106DDC">
        <w:rPr>
          <w:sz w:val="20"/>
          <w:szCs w:val="20"/>
        </w:rPr>
        <w:t>6</w:t>
      </w:r>
      <w:r w:rsidR="006360D4" w:rsidRPr="006360D4">
        <w:rPr>
          <w:sz w:val="20"/>
          <w:szCs w:val="20"/>
        </w:rPr>
        <w:t>.2026</w:t>
      </w:r>
      <w:r w:rsidRPr="006360D4">
        <w:rPr>
          <w:sz w:val="20"/>
          <w:szCs w:val="20"/>
        </w:rPr>
        <w:t xml:space="preserve"> включительно на электронной торговой площадке.</w:t>
      </w:r>
    </w:p>
    <w:p w14:paraId="56BB1029"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167CAC3" w14:textId="7777777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2C21D9" w:rsidRPr="002C21D9">
        <w:rPr>
          <w:rFonts w:eastAsia="Calibri"/>
          <w:sz w:val="20"/>
          <w:szCs w:val="20"/>
        </w:rPr>
        <w:t>И.П.</w:t>
      </w:r>
      <w:r w:rsidR="002C21D9">
        <w:rPr>
          <w:rFonts w:eastAsia="Calibri"/>
          <w:sz w:val="20"/>
          <w:szCs w:val="20"/>
        </w:rPr>
        <w:t xml:space="preserve"> </w:t>
      </w:r>
      <w:proofErr w:type="spellStart"/>
      <w:r w:rsidR="008576CC">
        <w:rPr>
          <w:rFonts w:eastAsia="Calibri"/>
          <w:sz w:val="20"/>
          <w:szCs w:val="20"/>
        </w:rPr>
        <w:t>Синьковская</w:t>
      </w:r>
      <w:proofErr w:type="spellEnd"/>
      <w:r w:rsidR="008576CC">
        <w:rPr>
          <w:rFonts w:eastAsia="Calibri"/>
          <w:sz w:val="20"/>
          <w:szCs w:val="20"/>
        </w:rPr>
        <w:t xml:space="preserve"> </w:t>
      </w:r>
    </w:p>
    <w:p w14:paraId="65DA7AD2" w14:textId="77777777" w:rsidR="001903FA" w:rsidRDefault="001903FA" w:rsidP="001903FA">
      <w:pPr>
        <w:tabs>
          <w:tab w:val="left" w:pos="6804"/>
        </w:tabs>
        <w:jc w:val="both"/>
        <w:rPr>
          <w:rFonts w:eastAsia="Calibri"/>
          <w:sz w:val="20"/>
          <w:szCs w:val="20"/>
        </w:rPr>
      </w:pPr>
    </w:p>
    <w:bookmarkEnd w:id="2"/>
    <w:p w14:paraId="09A6BE48" w14:textId="30695157" w:rsidR="002C21D9" w:rsidRDefault="002C21D9" w:rsidP="002C21D9">
      <w:pPr>
        <w:autoSpaceDE w:val="0"/>
        <w:autoSpaceDN w:val="0"/>
        <w:adjustRightInd w:val="0"/>
        <w:spacing w:after="120"/>
        <w:rPr>
          <w:sz w:val="20"/>
          <w:szCs w:val="20"/>
        </w:rPr>
      </w:pPr>
      <w:r w:rsidRPr="00006036">
        <w:rPr>
          <w:sz w:val="20"/>
          <w:szCs w:val="20"/>
        </w:rPr>
        <w:t xml:space="preserve">Специалист по организации </w:t>
      </w:r>
      <w:proofErr w:type="gramStart"/>
      <w:r w:rsidRPr="00006036">
        <w:rPr>
          <w:sz w:val="20"/>
          <w:szCs w:val="20"/>
        </w:rPr>
        <w:t xml:space="preserve">закупок:   </w:t>
      </w:r>
      <w:proofErr w:type="gramEnd"/>
      <w:r w:rsidRPr="00006036">
        <w:rPr>
          <w:sz w:val="20"/>
          <w:szCs w:val="20"/>
        </w:rPr>
        <w:t xml:space="preserve">  </w:t>
      </w:r>
      <w:r>
        <w:rPr>
          <w:sz w:val="20"/>
          <w:szCs w:val="20"/>
        </w:rPr>
        <w:t xml:space="preserve">      </w:t>
      </w:r>
      <w:r w:rsidRPr="00006036">
        <w:rPr>
          <w:sz w:val="20"/>
          <w:szCs w:val="20"/>
        </w:rPr>
        <w:t xml:space="preserve"> </w:t>
      </w:r>
      <w:r>
        <w:rPr>
          <w:sz w:val="20"/>
          <w:szCs w:val="20"/>
        </w:rPr>
        <w:t xml:space="preserve">                                 </w:t>
      </w:r>
      <w:r w:rsidRPr="00006036">
        <w:rPr>
          <w:sz w:val="20"/>
          <w:szCs w:val="20"/>
        </w:rPr>
        <w:t xml:space="preserve">                            </w:t>
      </w:r>
      <w:r w:rsidR="006360D4">
        <w:rPr>
          <w:sz w:val="20"/>
          <w:szCs w:val="20"/>
        </w:rPr>
        <w:t xml:space="preserve">Н.В. Костечко </w:t>
      </w:r>
    </w:p>
    <w:p w14:paraId="5CDE8A86"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607523A0"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3B466136" w14:textId="77777777" w:rsidR="002B0778" w:rsidRPr="006D2181" w:rsidRDefault="002B0778" w:rsidP="002B0778">
      <w:pPr>
        <w:jc w:val="right"/>
        <w:rPr>
          <w:sz w:val="20"/>
          <w:szCs w:val="20"/>
        </w:rPr>
      </w:pPr>
      <w:r w:rsidRPr="006D2181">
        <w:rPr>
          <w:sz w:val="20"/>
          <w:szCs w:val="20"/>
        </w:rPr>
        <w:t>Приложение 1 к заявке</w:t>
      </w:r>
    </w:p>
    <w:p w14:paraId="160C1B6D" w14:textId="77777777" w:rsidR="002B0778" w:rsidRPr="006D2181" w:rsidRDefault="002B0778" w:rsidP="002B0778">
      <w:pPr>
        <w:rPr>
          <w:sz w:val="20"/>
          <w:szCs w:val="20"/>
        </w:rPr>
      </w:pPr>
      <w:r w:rsidRPr="006D2181">
        <w:rPr>
          <w:sz w:val="20"/>
          <w:szCs w:val="20"/>
        </w:rPr>
        <w:t>1. Состав (комплектация) оборудования или товара: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81"/>
        <w:gridCol w:w="3826"/>
        <w:gridCol w:w="2294"/>
        <w:gridCol w:w="1267"/>
        <w:gridCol w:w="1008"/>
      </w:tblGrid>
      <w:tr w:rsidR="002B0778" w:rsidRPr="006D2181" w14:paraId="78F4FA70" w14:textId="77777777" w:rsidTr="00255E32">
        <w:trPr>
          <w:trHeight w:hRule="exact" w:val="307"/>
          <w:jc w:val="center"/>
        </w:trPr>
        <w:tc>
          <w:tcPr>
            <w:tcW w:w="1281" w:type="dxa"/>
            <w:shd w:val="clear" w:color="auto" w:fill="auto"/>
            <w:vAlign w:val="bottom"/>
          </w:tcPr>
          <w:p w14:paraId="6984F106" w14:textId="77777777" w:rsidR="002B0778" w:rsidRPr="006D2181" w:rsidRDefault="002B0778" w:rsidP="00255E32">
            <w:pPr>
              <w:rPr>
                <w:sz w:val="20"/>
                <w:szCs w:val="20"/>
              </w:rPr>
            </w:pPr>
            <w:r w:rsidRPr="006D2181">
              <w:rPr>
                <w:sz w:val="20"/>
                <w:szCs w:val="20"/>
              </w:rPr>
              <w:t>№ п/п</w:t>
            </w:r>
          </w:p>
        </w:tc>
        <w:tc>
          <w:tcPr>
            <w:tcW w:w="3826" w:type="dxa"/>
            <w:shd w:val="clear" w:color="auto" w:fill="auto"/>
            <w:vAlign w:val="bottom"/>
          </w:tcPr>
          <w:p w14:paraId="2C1F5783" w14:textId="77777777" w:rsidR="002B0778" w:rsidRPr="006D2181" w:rsidRDefault="002B0778" w:rsidP="00255E32">
            <w:pPr>
              <w:rPr>
                <w:sz w:val="20"/>
                <w:szCs w:val="20"/>
              </w:rPr>
            </w:pPr>
            <w:r w:rsidRPr="006D2181">
              <w:rPr>
                <w:sz w:val="20"/>
                <w:szCs w:val="20"/>
              </w:rPr>
              <w:t>Наименование</w:t>
            </w:r>
          </w:p>
        </w:tc>
        <w:tc>
          <w:tcPr>
            <w:tcW w:w="2294" w:type="dxa"/>
            <w:shd w:val="clear" w:color="auto" w:fill="auto"/>
            <w:vAlign w:val="bottom"/>
          </w:tcPr>
          <w:p w14:paraId="496CF862" w14:textId="77777777" w:rsidR="002B0778" w:rsidRPr="006D2181" w:rsidRDefault="002B0778" w:rsidP="00255E32">
            <w:pPr>
              <w:rPr>
                <w:sz w:val="20"/>
                <w:szCs w:val="20"/>
              </w:rPr>
            </w:pPr>
            <w:r w:rsidRPr="006D2181">
              <w:rPr>
                <w:sz w:val="20"/>
                <w:szCs w:val="20"/>
              </w:rPr>
              <w:t>Тип, марка</w:t>
            </w:r>
          </w:p>
        </w:tc>
        <w:tc>
          <w:tcPr>
            <w:tcW w:w="1267" w:type="dxa"/>
            <w:shd w:val="clear" w:color="auto" w:fill="auto"/>
            <w:vAlign w:val="bottom"/>
          </w:tcPr>
          <w:p w14:paraId="74819F7D" w14:textId="77777777" w:rsidR="002B0778" w:rsidRPr="006D2181" w:rsidRDefault="002B0778" w:rsidP="00255E32">
            <w:pPr>
              <w:rPr>
                <w:sz w:val="20"/>
                <w:szCs w:val="20"/>
              </w:rPr>
            </w:pPr>
            <w:r w:rsidRPr="006D2181">
              <w:rPr>
                <w:sz w:val="20"/>
                <w:szCs w:val="20"/>
              </w:rPr>
              <w:t>Зав. №</w:t>
            </w:r>
          </w:p>
        </w:tc>
        <w:tc>
          <w:tcPr>
            <w:tcW w:w="1008" w:type="dxa"/>
            <w:shd w:val="clear" w:color="auto" w:fill="auto"/>
            <w:vAlign w:val="bottom"/>
          </w:tcPr>
          <w:p w14:paraId="2BD08116" w14:textId="77777777" w:rsidR="002B0778" w:rsidRPr="006D2181" w:rsidRDefault="002B0778" w:rsidP="00255E32">
            <w:pPr>
              <w:rPr>
                <w:sz w:val="20"/>
                <w:szCs w:val="20"/>
              </w:rPr>
            </w:pPr>
            <w:r w:rsidRPr="006D2181">
              <w:rPr>
                <w:sz w:val="20"/>
                <w:szCs w:val="20"/>
              </w:rPr>
              <w:t>Инв. №</w:t>
            </w:r>
          </w:p>
        </w:tc>
      </w:tr>
      <w:tr w:rsidR="002B0778" w:rsidRPr="006D2181" w14:paraId="76E6DC5A" w14:textId="77777777" w:rsidTr="00255E32">
        <w:trPr>
          <w:trHeight w:hRule="exact" w:val="322"/>
          <w:jc w:val="center"/>
        </w:trPr>
        <w:tc>
          <w:tcPr>
            <w:tcW w:w="1281" w:type="dxa"/>
            <w:shd w:val="clear" w:color="auto" w:fill="auto"/>
            <w:vAlign w:val="bottom"/>
          </w:tcPr>
          <w:p w14:paraId="69388588" w14:textId="77777777" w:rsidR="002B0778" w:rsidRPr="006D2181" w:rsidRDefault="002B0778" w:rsidP="00255E32">
            <w:pPr>
              <w:rPr>
                <w:sz w:val="20"/>
                <w:szCs w:val="20"/>
              </w:rPr>
            </w:pPr>
            <w:r w:rsidRPr="006D2181">
              <w:rPr>
                <w:sz w:val="20"/>
                <w:szCs w:val="20"/>
              </w:rPr>
              <w:t>1.</w:t>
            </w:r>
          </w:p>
        </w:tc>
        <w:tc>
          <w:tcPr>
            <w:tcW w:w="3826" w:type="dxa"/>
            <w:shd w:val="clear" w:color="auto" w:fill="auto"/>
            <w:vAlign w:val="bottom"/>
          </w:tcPr>
          <w:p w14:paraId="3867B382" w14:textId="77777777" w:rsidR="002B0778" w:rsidRPr="006D2181" w:rsidRDefault="002B0778" w:rsidP="00255E32">
            <w:pPr>
              <w:rPr>
                <w:sz w:val="20"/>
                <w:szCs w:val="20"/>
              </w:rPr>
            </w:pPr>
            <w:r w:rsidRPr="006D2181">
              <w:rPr>
                <w:sz w:val="20"/>
                <w:szCs w:val="20"/>
              </w:rPr>
              <w:t>Анализатора мочи</w:t>
            </w:r>
          </w:p>
        </w:tc>
        <w:tc>
          <w:tcPr>
            <w:tcW w:w="2294" w:type="dxa"/>
            <w:shd w:val="clear" w:color="auto" w:fill="auto"/>
            <w:vAlign w:val="bottom"/>
          </w:tcPr>
          <w:p w14:paraId="7D5E5ACA" w14:textId="77777777" w:rsidR="002B0778" w:rsidRPr="006D2181" w:rsidRDefault="002B0778" w:rsidP="00255E32">
            <w:pPr>
              <w:rPr>
                <w:sz w:val="20"/>
                <w:szCs w:val="20"/>
              </w:rPr>
            </w:pPr>
            <w:r w:rsidRPr="006D2181">
              <w:rPr>
                <w:sz w:val="20"/>
                <w:szCs w:val="20"/>
              </w:rPr>
              <w:t>U С-3500</w:t>
            </w:r>
          </w:p>
        </w:tc>
        <w:tc>
          <w:tcPr>
            <w:tcW w:w="1267" w:type="dxa"/>
            <w:shd w:val="clear" w:color="auto" w:fill="auto"/>
            <w:vAlign w:val="bottom"/>
          </w:tcPr>
          <w:p w14:paraId="27CDEC0C" w14:textId="77777777" w:rsidR="002B0778" w:rsidRPr="006D2181" w:rsidRDefault="002B0778" w:rsidP="00255E32">
            <w:pPr>
              <w:rPr>
                <w:sz w:val="20"/>
                <w:szCs w:val="20"/>
              </w:rPr>
            </w:pPr>
            <w:r w:rsidRPr="006D2181">
              <w:rPr>
                <w:sz w:val="20"/>
                <w:szCs w:val="20"/>
              </w:rPr>
              <w:t>16328</w:t>
            </w:r>
          </w:p>
        </w:tc>
        <w:tc>
          <w:tcPr>
            <w:tcW w:w="1008" w:type="dxa"/>
            <w:shd w:val="clear" w:color="auto" w:fill="auto"/>
          </w:tcPr>
          <w:p w14:paraId="21E55B28" w14:textId="77777777" w:rsidR="002B0778" w:rsidRPr="006D2181" w:rsidRDefault="002B0778" w:rsidP="00255E32">
            <w:pPr>
              <w:rPr>
                <w:sz w:val="20"/>
                <w:szCs w:val="20"/>
              </w:rPr>
            </w:pPr>
          </w:p>
        </w:tc>
      </w:tr>
    </w:tbl>
    <w:p w14:paraId="11A06C33" w14:textId="77777777" w:rsidR="002B0778" w:rsidRPr="006D2181" w:rsidRDefault="002B0778" w:rsidP="002B0778">
      <w:pPr>
        <w:rPr>
          <w:sz w:val="20"/>
          <w:szCs w:val="20"/>
        </w:rPr>
      </w:pPr>
      <w:r w:rsidRPr="006D2181">
        <w:rPr>
          <w:sz w:val="20"/>
          <w:szCs w:val="20"/>
        </w:rPr>
        <w:t>Перечень работ:</w:t>
      </w:r>
    </w:p>
    <w:p w14:paraId="52638B9C" w14:textId="77777777" w:rsidR="002B0778" w:rsidRPr="006D2181" w:rsidRDefault="002B0778" w:rsidP="002B0778">
      <w:pPr>
        <w:rPr>
          <w:sz w:val="20"/>
          <w:szCs w:val="20"/>
        </w:rPr>
      </w:pPr>
      <w:r w:rsidRPr="006D2181">
        <w:rPr>
          <w:sz w:val="20"/>
          <w:szCs w:val="20"/>
        </w:rPr>
        <w:t>- Замена модуля измерения удельной плотности;</w:t>
      </w:r>
    </w:p>
    <w:p w14:paraId="4FEFCA85" w14:textId="77777777" w:rsidR="002B0778" w:rsidRPr="006D2181" w:rsidRDefault="002B0778" w:rsidP="002B0778">
      <w:pPr>
        <w:rPr>
          <w:sz w:val="20"/>
          <w:szCs w:val="20"/>
        </w:rPr>
      </w:pPr>
      <w:r w:rsidRPr="006D2181">
        <w:rPr>
          <w:sz w:val="20"/>
          <w:szCs w:val="20"/>
        </w:rPr>
        <w:t>- Проверка работоспособности</w:t>
      </w:r>
    </w:p>
    <w:p w14:paraId="3D392AE8" w14:textId="77777777" w:rsidR="002B0778" w:rsidRPr="006D2181" w:rsidRDefault="002B0778" w:rsidP="002B0778">
      <w:pPr>
        <w:rPr>
          <w:sz w:val="20"/>
          <w:szCs w:val="20"/>
        </w:rPr>
      </w:pPr>
      <w:r w:rsidRPr="006D2181">
        <w:rPr>
          <w:sz w:val="20"/>
          <w:szCs w:val="20"/>
        </w:rPr>
        <w:t>Перечень запасных частей:</w:t>
      </w:r>
    </w:p>
    <w:tbl>
      <w:tblPr>
        <w:tblOverlap w:val="neve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93"/>
        <w:gridCol w:w="6648"/>
        <w:gridCol w:w="1949"/>
      </w:tblGrid>
      <w:tr w:rsidR="002B0778" w:rsidRPr="006D2181" w14:paraId="773E3B0A" w14:textId="77777777" w:rsidTr="00255E32">
        <w:trPr>
          <w:trHeight w:hRule="exact" w:val="293"/>
          <w:jc w:val="center"/>
        </w:trPr>
        <w:tc>
          <w:tcPr>
            <w:tcW w:w="1293" w:type="dxa"/>
            <w:shd w:val="clear" w:color="auto" w:fill="auto"/>
            <w:vAlign w:val="bottom"/>
          </w:tcPr>
          <w:p w14:paraId="552FD0E9" w14:textId="77777777" w:rsidR="002B0778" w:rsidRPr="006D2181" w:rsidRDefault="002B0778" w:rsidP="00255E32">
            <w:pPr>
              <w:rPr>
                <w:sz w:val="20"/>
                <w:szCs w:val="20"/>
              </w:rPr>
            </w:pPr>
            <w:r w:rsidRPr="006D2181">
              <w:rPr>
                <w:sz w:val="20"/>
                <w:szCs w:val="20"/>
              </w:rPr>
              <w:t>№ п/п</w:t>
            </w:r>
          </w:p>
        </w:tc>
        <w:tc>
          <w:tcPr>
            <w:tcW w:w="6648" w:type="dxa"/>
            <w:shd w:val="clear" w:color="auto" w:fill="auto"/>
            <w:vAlign w:val="bottom"/>
          </w:tcPr>
          <w:p w14:paraId="266E5130" w14:textId="77777777" w:rsidR="002B0778" w:rsidRPr="006D2181" w:rsidRDefault="002B0778" w:rsidP="00255E32">
            <w:pPr>
              <w:rPr>
                <w:sz w:val="20"/>
                <w:szCs w:val="20"/>
              </w:rPr>
            </w:pPr>
            <w:r w:rsidRPr="006D2181">
              <w:rPr>
                <w:sz w:val="20"/>
                <w:szCs w:val="20"/>
              </w:rPr>
              <w:t>наименование</w:t>
            </w:r>
          </w:p>
        </w:tc>
        <w:tc>
          <w:tcPr>
            <w:tcW w:w="1949" w:type="dxa"/>
            <w:shd w:val="clear" w:color="auto" w:fill="auto"/>
            <w:vAlign w:val="bottom"/>
          </w:tcPr>
          <w:p w14:paraId="712D7068" w14:textId="77777777" w:rsidR="002B0778" w:rsidRPr="006D2181" w:rsidRDefault="002B0778" w:rsidP="00255E32">
            <w:pPr>
              <w:rPr>
                <w:sz w:val="20"/>
                <w:szCs w:val="20"/>
              </w:rPr>
            </w:pPr>
            <w:r w:rsidRPr="006D2181">
              <w:rPr>
                <w:sz w:val="20"/>
                <w:szCs w:val="20"/>
              </w:rPr>
              <w:t>количество</w:t>
            </w:r>
          </w:p>
        </w:tc>
      </w:tr>
      <w:tr w:rsidR="002B0778" w:rsidRPr="006D2181" w14:paraId="0FABBBA8" w14:textId="77777777" w:rsidTr="00255E32">
        <w:trPr>
          <w:trHeight w:hRule="exact" w:val="336"/>
          <w:jc w:val="center"/>
        </w:trPr>
        <w:tc>
          <w:tcPr>
            <w:tcW w:w="1293" w:type="dxa"/>
            <w:shd w:val="clear" w:color="auto" w:fill="auto"/>
            <w:vAlign w:val="center"/>
          </w:tcPr>
          <w:p w14:paraId="296BF92D" w14:textId="77777777" w:rsidR="002B0778" w:rsidRPr="006D2181" w:rsidRDefault="002B0778" w:rsidP="00255E32">
            <w:pPr>
              <w:rPr>
                <w:sz w:val="20"/>
                <w:szCs w:val="20"/>
              </w:rPr>
            </w:pPr>
            <w:r w:rsidRPr="006D2181">
              <w:rPr>
                <w:sz w:val="20"/>
                <w:szCs w:val="20"/>
              </w:rPr>
              <w:t>1</w:t>
            </w:r>
          </w:p>
        </w:tc>
        <w:tc>
          <w:tcPr>
            <w:tcW w:w="6648" w:type="dxa"/>
            <w:shd w:val="clear" w:color="auto" w:fill="auto"/>
            <w:vAlign w:val="center"/>
          </w:tcPr>
          <w:p w14:paraId="2E4307A5" w14:textId="77777777" w:rsidR="002B0778" w:rsidRPr="006D2181" w:rsidRDefault="002B0778" w:rsidP="00255E32">
            <w:pPr>
              <w:rPr>
                <w:sz w:val="20"/>
                <w:szCs w:val="20"/>
              </w:rPr>
            </w:pPr>
            <w:r w:rsidRPr="006D2181">
              <w:rPr>
                <w:sz w:val="20"/>
                <w:szCs w:val="20"/>
              </w:rPr>
              <w:t>Обновлённая проточная ячейка/FC FOR UC #3500</w:t>
            </w:r>
          </w:p>
        </w:tc>
        <w:tc>
          <w:tcPr>
            <w:tcW w:w="1949" w:type="dxa"/>
            <w:shd w:val="clear" w:color="auto" w:fill="auto"/>
            <w:vAlign w:val="center"/>
          </w:tcPr>
          <w:p w14:paraId="5C8905AE" w14:textId="77777777" w:rsidR="002B0778" w:rsidRPr="006D2181" w:rsidRDefault="002B0778" w:rsidP="00255E32">
            <w:pPr>
              <w:rPr>
                <w:sz w:val="20"/>
                <w:szCs w:val="20"/>
              </w:rPr>
            </w:pPr>
            <w:r w:rsidRPr="006D2181">
              <w:rPr>
                <w:sz w:val="20"/>
                <w:szCs w:val="20"/>
              </w:rPr>
              <w:t xml:space="preserve">1 </w:t>
            </w:r>
            <w:proofErr w:type="spellStart"/>
            <w:r>
              <w:rPr>
                <w:sz w:val="20"/>
                <w:szCs w:val="20"/>
              </w:rPr>
              <w:t>шт</w:t>
            </w:r>
            <w:proofErr w:type="spellEnd"/>
          </w:p>
        </w:tc>
      </w:tr>
    </w:tbl>
    <w:p w14:paraId="4A4ACE88" w14:textId="77777777" w:rsidR="002B0778" w:rsidRPr="006D2181" w:rsidRDefault="002B0778" w:rsidP="002B0778">
      <w:pPr>
        <w:rPr>
          <w:sz w:val="20"/>
          <w:szCs w:val="20"/>
        </w:rPr>
      </w:pPr>
    </w:p>
    <w:p w14:paraId="32E22195" w14:textId="77777777" w:rsidR="002B0778" w:rsidRPr="006D2181" w:rsidRDefault="002B0778" w:rsidP="002B0778">
      <w:pPr>
        <w:rPr>
          <w:sz w:val="20"/>
          <w:szCs w:val="20"/>
        </w:rPr>
      </w:pPr>
      <w:r w:rsidRPr="006D2181">
        <w:rPr>
          <w:sz w:val="20"/>
          <w:szCs w:val="20"/>
        </w:rPr>
        <w:t>2. Требования, предъявляемые к гарантийному сроку.</w:t>
      </w:r>
    </w:p>
    <w:p w14:paraId="282F135E" w14:textId="77777777" w:rsidR="002B0778" w:rsidRPr="006D2181" w:rsidRDefault="002B0778" w:rsidP="002B0778">
      <w:pPr>
        <w:rPr>
          <w:sz w:val="20"/>
          <w:szCs w:val="20"/>
        </w:rPr>
      </w:pPr>
      <w:r w:rsidRPr="006D2181">
        <w:rPr>
          <w:sz w:val="20"/>
          <w:szCs w:val="20"/>
        </w:rPr>
        <w:t>Гарантия на работы и запасные части не менее 3-х месяцев.</w:t>
      </w:r>
    </w:p>
    <w:p w14:paraId="742C2292" w14:textId="77777777" w:rsidR="002B0778" w:rsidRPr="006D2181" w:rsidRDefault="002B0778" w:rsidP="002B0778">
      <w:pPr>
        <w:jc w:val="right"/>
        <w:rPr>
          <w:sz w:val="20"/>
          <w:szCs w:val="20"/>
        </w:rPr>
      </w:pPr>
      <w:r w:rsidRPr="006D2181">
        <w:rPr>
          <w:sz w:val="20"/>
          <w:szCs w:val="20"/>
        </w:rPr>
        <w:t>Приложение 2 к заявке</w:t>
      </w:r>
    </w:p>
    <w:p w14:paraId="5C372A02" w14:textId="77777777" w:rsidR="002B0778" w:rsidRPr="006D2181" w:rsidRDefault="002B0778" w:rsidP="002B0778">
      <w:pPr>
        <w:rPr>
          <w:sz w:val="20"/>
          <w:szCs w:val="20"/>
        </w:rPr>
      </w:pPr>
      <w:r w:rsidRPr="006D2181">
        <w:rPr>
          <w:sz w:val="20"/>
          <w:szCs w:val="20"/>
        </w:rPr>
        <w:t>1. Состав (комплектация) оборудования или товара:</w:t>
      </w:r>
    </w:p>
    <w:tbl>
      <w:tblPr>
        <w:tblOverlap w:val="never"/>
        <w:tblW w:w="9874" w:type="dxa"/>
        <w:jc w:val="center"/>
        <w:tblLayout w:type="fixed"/>
        <w:tblCellMar>
          <w:left w:w="10" w:type="dxa"/>
          <w:right w:w="10" w:type="dxa"/>
        </w:tblCellMar>
        <w:tblLook w:val="04A0" w:firstRow="1" w:lastRow="0" w:firstColumn="1" w:lastColumn="0" w:noHBand="0" w:noVBand="1"/>
      </w:tblPr>
      <w:tblGrid>
        <w:gridCol w:w="869"/>
        <w:gridCol w:w="3840"/>
        <w:gridCol w:w="2299"/>
        <w:gridCol w:w="1282"/>
        <w:gridCol w:w="1584"/>
      </w:tblGrid>
      <w:tr w:rsidR="002B0778" w:rsidRPr="006D2181" w14:paraId="7057906C" w14:textId="77777777" w:rsidTr="00255E32">
        <w:trPr>
          <w:trHeight w:hRule="exact" w:val="341"/>
          <w:jc w:val="center"/>
        </w:trPr>
        <w:tc>
          <w:tcPr>
            <w:tcW w:w="869" w:type="dxa"/>
            <w:tcBorders>
              <w:top w:val="single" w:sz="4" w:space="0" w:color="auto"/>
              <w:left w:val="single" w:sz="4" w:space="0" w:color="auto"/>
            </w:tcBorders>
            <w:shd w:val="clear" w:color="auto" w:fill="auto"/>
          </w:tcPr>
          <w:p w14:paraId="4B536904" w14:textId="77777777" w:rsidR="002B0778" w:rsidRPr="006D2181" w:rsidRDefault="002B0778" w:rsidP="00255E32">
            <w:pPr>
              <w:rPr>
                <w:sz w:val="20"/>
                <w:szCs w:val="20"/>
              </w:rPr>
            </w:pPr>
            <w:r w:rsidRPr="006D2181">
              <w:rPr>
                <w:sz w:val="20"/>
                <w:szCs w:val="20"/>
              </w:rPr>
              <w:t>№ п/п</w:t>
            </w:r>
          </w:p>
        </w:tc>
        <w:tc>
          <w:tcPr>
            <w:tcW w:w="3840" w:type="dxa"/>
            <w:tcBorders>
              <w:top w:val="single" w:sz="4" w:space="0" w:color="auto"/>
              <w:left w:val="single" w:sz="4" w:space="0" w:color="auto"/>
            </w:tcBorders>
            <w:shd w:val="clear" w:color="auto" w:fill="auto"/>
          </w:tcPr>
          <w:p w14:paraId="59F09392" w14:textId="77777777" w:rsidR="002B0778" w:rsidRPr="006D2181" w:rsidRDefault="002B0778" w:rsidP="00255E32">
            <w:pPr>
              <w:rPr>
                <w:sz w:val="20"/>
                <w:szCs w:val="20"/>
              </w:rPr>
            </w:pPr>
            <w:r w:rsidRPr="006D2181">
              <w:rPr>
                <w:sz w:val="20"/>
                <w:szCs w:val="20"/>
              </w:rPr>
              <w:t>Наименование</w:t>
            </w:r>
          </w:p>
        </w:tc>
        <w:tc>
          <w:tcPr>
            <w:tcW w:w="2299" w:type="dxa"/>
            <w:tcBorders>
              <w:top w:val="single" w:sz="4" w:space="0" w:color="auto"/>
              <w:left w:val="single" w:sz="4" w:space="0" w:color="auto"/>
            </w:tcBorders>
            <w:shd w:val="clear" w:color="auto" w:fill="auto"/>
          </w:tcPr>
          <w:p w14:paraId="7D5A2F10" w14:textId="77777777" w:rsidR="002B0778" w:rsidRPr="006D2181" w:rsidRDefault="002B0778" w:rsidP="00255E32">
            <w:pPr>
              <w:rPr>
                <w:sz w:val="20"/>
                <w:szCs w:val="20"/>
              </w:rPr>
            </w:pPr>
            <w:r w:rsidRPr="006D2181">
              <w:rPr>
                <w:sz w:val="20"/>
                <w:szCs w:val="20"/>
              </w:rPr>
              <w:t>Тип, марка</w:t>
            </w:r>
          </w:p>
        </w:tc>
        <w:tc>
          <w:tcPr>
            <w:tcW w:w="1282" w:type="dxa"/>
            <w:tcBorders>
              <w:top w:val="single" w:sz="4" w:space="0" w:color="auto"/>
              <w:left w:val="single" w:sz="4" w:space="0" w:color="auto"/>
            </w:tcBorders>
            <w:shd w:val="clear" w:color="auto" w:fill="auto"/>
          </w:tcPr>
          <w:p w14:paraId="07CC6FA7" w14:textId="77777777" w:rsidR="002B0778" w:rsidRPr="006D2181" w:rsidRDefault="002B0778" w:rsidP="00255E32">
            <w:pPr>
              <w:rPr>
                <w:sz w:val="20"/>
                <w:szCs w:val="20"/>
              </w:rPr>
            </w:pPr>
            <w:r w:rsidRPr="006D2181">
              <w:rPr>
                <w:sz w:val="20"/>
                <w:szCs w:val="20"/>
              </w:rPr>
              <w:t>Зав. №</w:t>
            </w:r>
          </w:p>
        </w:tc>
        <w:tc>
          <w:tcPr>
            <w:tcW w:w="1584" w:type="dxa"/>
            <w:tcBorders>
              <w:top w:val="single" w:sz="4" w:space="0" w:color="auto"/>
              <w:left w:val="single" w:sz="4" w:space="0" w:color="auto"/>
              <w:right w:val="single" w:sz="4" w:space="0" w:color="auto"/>
            </w:tcBorders>
            <w:shd w:val="clear" w:color="auto" w:fill="auto"/>
          </w:tcPr>
          <w:p w14:paraId="48E41071" w14:textId="77777777" w:rsidR="002B0778" w:rsidRPr="006D2181" w:rsidRDefault="002B0778" w:rsidP="00255E32">
            <w:pPr>
              <w:rPr>
                <w:sz w:val="20"/>
                <w:szCs w:val="20"/>
              </w:rPr>
            </w:pPr>
            <w:r w:rsidRPr="006D2181">
              <w:rPr>
                <w:sz w:val="20"/>
                <w:szCs w:val="20"/>
              </w:rPr>
              <w:t>Инв. №</w:t>
            </w:r>
          </w:p>
        </w:tc>
      </w:tr>
      <w:tr w:rsidR="002B0778" w:rsidRPr="006D2181" w14:paraId="21863C6E" w14:textId="77777777" w:rsidTr="00255E32">
        <w:trPr>
          <w:trHeight w:hRule="exact" w:val="566"/>
          <w:jc w:val="center"/>
        </w:trPr>
        <w:tc>
          <w:tcPr>
            <w:tcW w:w="869" w:type="dxa"/>
            <w:tcBorders>
              <w:top w:val="single" w:sz="4" w:space="0" w:color="auto"/>
              <w:left w:val="single" w:sz="4" w:space="0" w:color="auto"/>
            </w:tcBorders>
            <w:shd w:val="clear" w:color="auto" w:fill="auto"/>
          </w:tcPr>
          <w:p w14:paraId="6A4C631D" w14:textId="77777777" w:rsidR="002B0778" w:rsidRPr="006D2181" w:rsidRDefault="002B0778" w:rsidP="00255E32">
            <w:pPr>
              <w:rPr>
                <w:sz w:val="20"/>
                <w:szCs w:val="20"/>
              </w:rPr>
            </w:pPr>
            <w:r w:rsidRPr="006D2181">
              <w:rPr>
                <w:sz w:val="20"/>
                <w:szCs w:val="20"/>
              </w:rPr>
              <w:t>1.</w:t>
            </w:r>
          </w:p>
        </w:tc>
        <w:tc>
          <w:tcPr>
            <w:tcW w:w="3840" w:type="dxa"/>
            <w:tcBorders>
              <w:top w:val="single" w:sz="4" w:space="0" w:color="auto"/>
              <w:left w:val="single" w:sz="4" w:space="0" w:color="auto"/>
            </w:tcBorders>
            <w:shd w:val="clear" w:color="auto" w:fill="auto"/>
          </w:tcPr>
          <w:p w14:paraId="0F832E53" w14:textId="77777777" w:rsidR="002B0778" w:rsidRPr="006D2181" w:rsidRDefault="002B0778" w:rsidP="00255E32">
            <w:pPr>
              <w:rPr>
                <w:sz w:val="20"/>
                <w:szCs w:val="20"/>
              </w:rPr>
            </w:pPr>
            <w:r w:rsidRPr="006D2181">
              <w:rPr>
                <w:sz w:val="20"/>
                <w:szCs w:val="20"/>
              </w:rPr>
              <w:t>Анализатор морфологии клеток крови</w:t>
            </w:r>
          </w:p>
        </w:tc>
        <w:tc>
          <w:tcPr>
            <w:tcW w:w="2299" w:type="dxa"/>
            <w:tcBorders>
              <w:top w:val="single" w:sz="4" w:space="0" w:color="auto"/>
              <w:left w:val="single" w:sz="4" w:space="0" w:color="auto"/>
            </w:tcBorders>
            <w:shd w:val="clear" w:color="auto" w:fill="auto"/>
          </w:tcPr>
          <w:p w14:paraId="3694D103" w14:textId="77777777" w:rsidR="002B0778" w:rsidRPr="006D2181" w:rsidRDefault="002B0778" w:rsidP="00255E32">
            <w:pPr>
              <w:rPr>
                <w:sz w:val="20"/>
                <w:szCs w:val="20"/>
              </w:rPr>
            </w:pPr>
            <w:r w:rsidRPr="006D2181">
              <w:rPr>
                <w:sz w:val="20"/>
                <w:szCs w:val="20"/>
              </w:rPr>
              <w:t>DM-96</w:t>
            </w:r>
          </w:p>
        </w:tc>
        <w:tc>
          <w:tcPr>
            <w:tcW w:w="1282" w:type="dxa"/>
            <w:tcBorders>
              <w:top w:val="single" w:sz="4" w:space="0" w:color="auto"/>
              <w:left w:val="single" w:sz="4" w:space="0" w:color="auto"/>
            </w:tcBorders>
            <w:shd w:val="clear" w:color="auto" w:fill="auto"/>
          </w:tcPr>
          <w:p w14:paraId="06233609" w14:textId="77777777" w:rsidR="002B0778" w:rsidRPr="006D2181" w:rsidRDefault="002B0778" w:rsidP="00255E32">
            <w:pPr>
              <w:rPr>
                <w:sz w:val="20"/>
                <w:szCs w:val="20"/>
              </w:rPr>
            </w:pPr>
            <w:r w:rsidRPr="006D2181">
              <w:rPr>
                <w:sz w:val="20"/>
                <w:szCs w:val="20"/>
              </w:rPr>
              <w:t>31594</w:t>
            </w:r>
          </w:p>
        </w:tc>
        <w:tc>
          <w:tcPr>
            <w:tcW w:w="1584" w:type="dxa"/>
            <w:tcBorders>
              <w:top w:val="single" w:sz="4" w:space="0" w:color="auto"/>
              <w:left w:val="single" w:sz="4" w:space="0" w:color="auto"/>
              <w:right w:val="single" w:sz="4" w:space="0" w:color="auto"/>
            </w:tcBorders>
            <w:shd w:val="clear" w:color="auto" w:fill="auto"/>
          </w:tcPr>
          <w:p w14:paraId="0FDCB7DC" w14:textId="77777777" w:rsidR="002B0778" w:rsidRPr="006D2181" w:rsidRDefault="002B0778" w:rsidP="00255E32">
            <w:pPr>
              <w:rPr>
                <w:sz w:val="20"/>
                <w:szCs w:val="20"/>
              </w:rPr>
            </w:pPr>
            <w:r w:rsidRPr="006D2181">
              <w:rPr>
                <w:sz w:val="20"/>
                <w:szCs w:val="20"/>
              </w:rPr>
              <w:t>00020662</w:t>
            </w:r>
          </w:p>
        </w:tc>
      </w:tr>
      <w:tr w:rsidR="002B0778" w:rsidRPr="006D2181" w14:paraId="24C4089C" w14:textId="77777777" w:rsidTr="00255E32">
        <w:trPr>
          <w:trHeight w:hRule="exact" w:val="1118"/>
          <w:jc w:val="center"/>
        </w:trPr>
        <w:tc>
          <w:tcPr>
            <w:tcW w:w="9874" w:type="dxa"/>
            <w:gridSpan w:val="5"/>
            <w:tcBorders>
              <w:top w:val="single" w:sz="4" w:space="0" w:color="auto"/>
              <w:left w:val="single" w:sz="4" w:space="0" w:color="auto"/>
              <w:bottom w:val="single" w:sz="4" w:space="0" w:color="auto"/>
              <w:right w:val="single" w:sz="4" w:space="0" w:color="auto"/>
            </w:tcBorders>
            <w:shd w:val="clear" w:color="auto" w:fill="auto"/>
          </w:tcPr>
          <w:p w14:paraId="35C902B5" w14:textId="77777777" w:rsidR="002B0778" w:rsidRPr="006D2181" w:rsidRDefault="002B0778" w:rsidP="00255E32">
            <w:pPr>
              <w:rPr>
                <w:sz w:val="20"/>
                <w:szCs w:val="20"/>
              </w:rPr>
            </w:pPr>
            <w:r w:rsidRPr="006D2181">
              <w:rPr>
                <w:sz w:val="20"/>
                <w:szCs w:val="20"/>
              </w:rPr>
              <w:t>Перечень работ:</w:t>
            </w:r>
          </w:p>
          <w:p w14:paraId="7B799CD0" w14:textId="77777777" w:rsidR="002B0778" w:rsidRPr="006D2181" w:rsidRDefault="002B0778" w:rsidP="00255E32">
            <w:pPr>
              <w:rPr>
                <w:sz w:val="20"/>
                <w:szCs w:val="20"/>
              </w:rPr>
            </w:pPr>
            <w:r w:rsidRPr="006D2181">
              <w:rPr>
                <w:sz w:val="20"/>
                <w:szCs w:val="20"/>
              </w:rPr>
              <w:t>ремонт платы, с последующей настройкой положений основных узлов и механизмов, яркости светового потока и усиления цифровой камеры;</w:t>
            </w:r>
          </w:p>
          <w:p w14:paraId="0381C736" w14:textId="77777777" w:rsidR="002B0778" w:rsidRPr="006D2181" w:rsidRDefault="002B0778" w:rsidP="00255E32">
            <w:pPr>
              <w:rPr>
                <w:sz w:val="20"/>
                <w:szCs w:val="20"/>
              </w:rPr>
            </w:pPr>
            <w:r w:rsidRPr="006D2181">
              <w:rPr>
                <w:sz w:val="20"/>
                <w:szCs w:val="20"/>
              </w:rPr>
              <w:t>переустановка программного обеспечения, с созданием новой базы данных</w:t>
            </w:r>
          </w:p>
        </w:tc>
      </w:tr>
    </w:tbl>
    <w:p w14:paraId="627F2965" w14:textId="77777777" w:rsidR="002B0778" w:rsidRPr="006D2181" w:rsidRDefault="002B0778" w:rsidP="002B0778">
      <w:pPr>
        <w:rPr>
          <w:sz w:val="20"/>
          <w:szCs w:val="20"/>
        </w:rPr>
      </w:pPr>
      <w:bookmarkStart w:id="3" w:name="bookmark4"/>
      <w:r>
        <w:rPr>
          <w:sz w:val="20"/>
          <w:szCs w:val="20"/>
        </w:rPr>
        <w:t>2</w:t>
      </w:r>
      <w:r w:rsidRPr="006D2181">
        <w:rPr>
          <w:sz w:val="20"/>
          <w:szCs w:val="20"/>
        </w:rPr>
        <w:t>. Требования, предъявляемые к гарантийному сроку.</w:t>
      </w:r>
      <w:bookmarkEnd w:id="3"/>
    </w:p>
    <w:p w14:paraId="43640592" w14:textId="77777777" w:rsidR="002B0778" w:rsidRPr="006D2181" w:rsidRDefault="002B0778" w:rsidP="002B0778">
      <w:pPr>
        <w:rPr>
          <w:sz w:val="20"/>
          <w:szCs w:val="20"/>
        </w:rPr>
      </w:pPr>
      <w:r w:rsidRPr="006D2181">
        <w:rPr>
          <w:sz w:val="20"/>
          <w:szCs w:val="20"/>
        </w:rPr>
        <w:t>Гарантия на работы и запасные части не менее 3-х месяцев.</w:t>
      </w:r>
    </w:p>
    <w:p w14:paraId="0E6E9038" w14:textId="77777777" w:rsidR="002B0778" w:rsidRDefault="002B0778" w:rsidP="002B0778">
      <w:pPr>
        <w:jc w:val="right"/>
        <w:rPr>
          <w:sz w:val="20"/>
          <w:szCs w:val="20"/>
        </w:rPr>
      </w:pPr>
    </w:p>
    <w:p w14:paraId="24CD94F0" w14:textId="36C06850" w:rsidR="002B0778" w:rsidRPr="006D2181" w:rsidRDefault="002B0778" w:rsidP="002B0778">
      <w:pPr>
        <w:jc w:val="right"/>
        <w:rPr>
          <w:sz w:val="20"/>
          <w:szCs w:val="20"/>
        </w:rPr>
      </w:pPr>
      <w:r w:rsidRPr="006D2181">
        <w:rPr>
          <w:sz w:val="20"/>
          <w:szCs w:val="20"/>
        </w:rPr>
        <w:lastRenderedPageBreak/>
        <w:t>Приложение 3 к заявке</w:t>
      </w:r>
    </w:p>
    <w:p w14:paraId="7DD78EF4" w14:textId="77777777" w:rsidR="002B0778" w:rsidRPr="006D2181" w:rsidRDefault="002B0778" w:rsidP="002B0778">
      <w:pPr>
        <w:rPr>
          <w:sz w:val="20"/>
          <w:szCs w:val="20"/>
        </w:rPr>
      </w:pPr>
      <w:r w:rsidRPr="006D2181">
        <w:rPr>
          <w:sz w:val="20"/>
          <w:szCs w:val="20"/>
        </w:rPr>
        <w:t>1.Состав (комплектация) оборудования или товара:</w:t>
      </w:r>
    </w:p>
    <w:tbl>
      <w:tblPr>
        <w:tblOverlap w:val="never"/>
        <w:tblW w:w="9816" w:type="dxa"/>
        <w:jc w:val="center"/>
        <w:tblLayout w:type="fixed"/>
        <w:tblCellMar>
          <w:left w:w="10" w:type="dxa"/>
          <w:right w:w="10" w:type="dxa"/>
        </w:tblCellMar>
        <w:tblLook w:val="0000" w:firstRow="0" w:lastRow="0" w:firstColumn="0" w:lastColumn="0" w:noHBand="0" w:noVBand="0"/>
      </w:tblPr>
      <w:tblGrid>
        <w:gridCol w:w="704"/>
        <w:gridCol w:w="3280"/>
        <w:gridCol w:w="1982"/>
        <w:gridCol w:w="2194"/>
        <w:gridCol w:w="1656"/>
      </w:tblGrid>
      <w:tr w:rsidR="002B0778" w:rsidRPr="006D2181" w14:paraId="34A950CA" w14:textId="77777777" w:rsidTr="00255E32">
        <w:trPr>
          <w:trHeight w:hRule="exact" w:val="317"/>
          <w:jc w:val="center"/>
        </w:trPr>
        <w:tc>
          <w:tcPr>
            <w:tcW w:w="704" w:type="dxa"/>
            <w:tcBorders>
              <w:top w:val="single" w:sz="4" w:space="0" w:color="auto"/>
              <w:left w:val="single" w:sz="4" w:space="0" w:color="auto"/>
            </w:tcBorders>
            <w:shd w:val="clear" w:color="auto" w:fill="auto"/>
            <w:vAlign w:val="bottom"/>
          </w:tcPr>
          <w:p w14:paraId="519429B1" w14:textId="77777777" w:rsidR="002B0778" w:rsidRPr="006D2181" w:rsidRDefault="002B0778" w:rsidP="00255E32">
            <w:pPr>
              <w:rPr>
                <w:sz w:val="20"/>
                <w:szCs w:val="20"/>
              </w:rPr>
            </w:pPr>
            <w:r w:rsidRPr="006D2181">
              <w:rPr>
                <w:sz w:val="20"/>
                <w:szCs w:val="20"/>
              </w:rPr>
              <w:t>№ п/п</w:t>
            </w:r>
          </w:p>
        </w:tc>
        <w:tc>
          <w:tcPr>
            <w:tcW w:w="3280" w:type="dxa"/>
            <w:tcBorders>
              <w:top w:val="single" w:sz="4" w:space="0" w:color="auto"/>
              <w:left w:val="single" w:sz="4" w:space="0" w:color="auto"/>
            </w:tcBorders>
            <w:shd w:val="clear" w:color="auto" w:fill="auto"/>
            <w:vAlign w:val="bottom"/>
          </w:tcPr>
          <w:p w14:paraId="3C10394D" w14:textId="77777777" w:rsidR="002B0778" w:rsidRPr="006D2181" w:rsidRDefault="002B0778" w:rsidP="00255E32">
            <w:pPr>
              <w:rPr>
                <w:sz w:val="20"/>
                <w:szCs w:val="20"/>
              </w:rPr>
            </w:pPr>
            <w:r w:rsidRPr="006D2181">
              <w:rPr>
                <w:sz w:val="20"/>
                <w:szCs w:val="20"/>
              </w:rPr>
              <w:t>Наименование</w:t>
            </w:r>
          </w:p>
        </w:tc>
        <w:tc>
          <w:tcPr>
            <w:tcW w:w="1982" w:type="dxa"/>
            <w:tcBorders>
              <w:top w:val="single" w:sz="4" w:space="0" w:color="auto"/>
              <w:left w:val="single" w:sz="4" w:space="0" w:color="auto"/>
            </w:tcBorders>
            <w:shd w:val="clear" w:color="auto" w:fill="auto"/>
            <w:vAlign w:val="bottom"/>
          </w:tcPr>
          <w:p w14:paraId="55731C2F" w14:textId="77777777" w:rsidR="002B0778" w:rsidRPr="006D2181" w:rsidRDefault="002B0778" w:rsidP="00255E32">
            <w:pPr>
              <w:rPr>
                <w:sz w:val="20"/>
                <w:szCs w:val="20"/>
              </w:rPr>
            </w:pPr>
            <w:r w:rsidRPr="006D2181">
              <w:rPr>
                <w:sz w:val="20"/>
                <w:szCs w:val="20"/>
              </w:rPr>
              <w:t>Тип, марка</w:t>
            </w:r>
          </w:p>
        </w:tc>
        <w:tc>
          <w:tcPr>
            <w:tcW w:w="2194" w:type="dxa"/>
            <w:tcBorders>
              <w:top w:val="single" w:sz="4" w:space="0" w:color="auto"/>
              <w:left w:val="single" w:sz="4" w:space="0" w:color="auto"/>
            </w:tcBorders>
            <w:shd w:val="clear" w:color="auto" w:fill="auto"/>
            <w:vAlign w:val="bottom"/>
          </w:tcPr>
          <w:p w14:paraId="3C0D0F6A" w14:textId="77777777" w:rsidR="002B0778" w:rsidRPr="006D2181" w:rsidRDefault="002B0778" w:rsidP="00255E32">
            <w:pPr>
              <w:rPr>
                <w:sz w:val="20"/>
                <w:szCs w:val="20"/>
              </w:rPr>
            </w:pPr>
            <w:r w:rsidRPr="006D2181">
              <w:rPr>
                <w:sz w:val="20"/>
                <w:szCs w:val="20"/>
              </w:rPr>
              <w:t>Зав. №</w:t>
            </w:r>
          </w:p>
        </w:tc>
        <w:tc>
          <w:tcPr>
            <w:tcW w:w="1656" w:type="dxa"/>
            <w:tcBorders>
              <w:top w:val="single" w:sz="4" w:space="0" w:color="auto"/>
              <w:left w:val="single" w:sz="4" w:space="0" w:color="auto"/>
              <w:right w:val="single" w:sz="4" w:space="0" w:color="auto"/>
            </w:tcBorders>
            <w:shd w:val="clear" w:color="auto" w:fill="auto"/>
            <w:vAlign w:val="bottom"/>
          </w:tcPr>
          <w:p w14:paraId="5C153544" w14:textId="77777777" w:rsidR="002B0778" w:rsidRPr="006D2181" w:rsidRDefault="002B0778" w:rsidP="00255E32">
            <w:pPr>
              <w:rPr>
                <w:sz w:val="20"/>
                <w:szCs w:val="20"/>
              </w:rPr>
            </w:pPr>
            <w:r w:rsidRPr="006D2181">
              <w:rPr>
                <w:sz w:val="20"/>
                <w:szCs w:val="20"/>
              </w:rPr>
              <w:t>Инв. №</w:t>
            </w:r>
          </w:p>
        </w:tc>
      </w:tr>
      <w:tr w:rsidR="002B0778" w:rsidRPr="006D2181" w14:paraId="25FA64B1" w14:textId="77777777" w:rsidTr="00255E32">
        <w:trPr>
          <w:trHeight w:hRule="exact" w:val="557"/>
          <w:jc w:val="center"/>
        </w:trPr>
        <w:tc>
          <w:tcPr>
            <w:tcW w:w="704" w:type="dxa"/>
            <w:tcBorders>
              <w:top w:val="single" w:sz="4" w:space="0" w:color="auto"/>
              <w:left w:val="single" w:sz="4" w:space="0" w:color="auto"/>
            </w:tcBorders>
            <w:shd w:val="clear" w:color="auto" w:fill="auto"/>
          </w:tcPr>
          <w:p w14:paraId="5E8D1C1D" w14:textId="77777777" w:rsidR="002B0778" w:rsidRPr="006D2181" w:rsidRDefault="002B0778" w:rsidP="00255E32">
            <w:pPr>
              <w:rPr>
                <w:sz w:val="20"/>
                <w:szCs w:val="20"/>
              </w:rPr>
            </w:pPr>
            <w:r w:rsidRPr="006D2181">
              <w:rPr>
                <w:sz w:val="20"/>
                <w:szCs w:val="20"/>
              </w:rPr>
              <w:t>1.</w:t>
            </w:r>
          </w:p>
        </w:tc>
        <w:tc>
          <w:tcPr>
            <w:tcW w:w="3280" w:type="dxa"/>
            <w:tcBorders>
              <w:top w:val="single" w:sz="4" w:space="0" w:color="auto"/>
              <w:left w:val="single" w:sz="4" w:space="0" w:color="auto"/>
            </w:tcBorders>
            <w:shd w:val="clear" w:color="auto" w:fill="auto"/>
          </w:tcPr>
          <w:p w14:paraId="667C705B" w14:textId="77777777" w:rsidR="002B0778" w:rsidRPr="006D2181" w:rsidRDefault="002B0778" w:rsidP="00255E32">
            <w:pPr>
              <w:rPr>
                <w:sz w:val="20"/>
                <w:szCs w:val="20"/>
              </w:rPr>
            </w:pPr>
            <w:r w:rsidRPr="006D2181">
              <w:rPr>
                <w:sz w:val="20"/>
                <w:szCs w:val="20"/>
              </w:rPr>
              <w:t>Амплификатор нуклеиновых кислот</w:t>
            </w:r>
          </w:p>
        </w:tc>
        <w:tc>
          <w:tcPr>
            <w:tcW w:w="1982" w:type="dxa"/>
            <w:tcBorders>
              <w:top w:val="single" w:sz="4" w:space="0" w:color="auto"/>
              <w:left w:val="single" w:sz="4" w:space="0" w:color="auto"/>
            </w:tcBorders>
            <w:shd w:val="clear" w:color="auto" w:fill="auto"/>
          </w:tcPr>
          <w:p w14:paraId="4EEF3B82" w14:textId="77777777" w:rsidR="002B0778" w:rsidRPr="006D2181" w:rsidRDefault="002B0778" w:rsidP="00255E32">
            <w:pPr>
              <w:rPr>
                <w:sz w:val="20"/>
                <w:szCs w:val="20"/>
              </w:rPr>
            </w:pPr>
            <w:proofErr w:type="spellStart"/>
            <w:r w:rsidRPr="006D2181">
              <w:rPr>
                <w:sz w:val="20"/>
                <w:szCs w:val="20"/>
              </w:rPr>
              <w:t>GeneTouch</w:t>
            </w:r>
            <w:proofErr w:type="spellEnd"/>
            <w:r w:rsidRPr="006D2181">
              <w:rPr>
                <w:sz w:val="20"/>
                <w:szCs w:val="20"/>
              </w:rPr>
              <w:t xml:space="preserve"> ТС-</w:t>
            </w:r>
          </w:p>
          <w:p w14:paraId="4ACACC02" w14:textId="77777777" w:rsidR="002B0778" w:rsidRPr="006D2181" w:rsidRDefault="002B0778" w:rsidP="00255E32">
            <w:pPr>
              <w:rPr>
                <w:sz w:val="20"/>
                <w:szCs w:val="20"/>
              </w:rPr>
            </w:pPr>
            <w:r w:rsidRPr="006D2181">
              <w:rPr>
                <w:sz w:val="20"/>
                <w:szCs w:val="20"/>
              </w:rPr>
              <w:t>E-48DA</w:t>
            </w:r>
          </w:p>
        </w:tc>
        <w:tc>
          <w:tcPr>
            <w:tcW w:w="2194" w:type="dxa"/>
            <w:tcBorders>
              <w:top w:val="single" w:sz="4" w:space="0" w:color="auto"/>
              <w:left w:val="single" w:sz="4" w:space="0" w:color="auto"/>
            </w:tcBorders>
            <w:shd w:val="clear" w:color="auto" w:fill="auto"/>
          </w:tcPr>
          <w:p w14:paraId="61014423" w14:textId="77777777" w:rsidR="002B0778" w:rsidRPr="006D2181" w:rsidRDefault="002B0778" w:rsidP="00255E32">
            <w:pPr>
              <w:rPr>
                <w:sz w:val="20"/>
                <w:szCs w:val="20"/>
              </w:rPr>
            </w:pPr>
            <w:r w:rsidRPr="006D2181">
              <w:rPr>
                <w:sz w:val="20"/>
                <w:szCs w:val="20"/>
              </w:rPr>
              <w:t>BYQ607104F.-413</w:t>
            </w:r>
          </w:p>
          <w:p w14:paraId="089FE3A3" w14:textId="77777777" w:rsidR="002B0778" w:rsidRPr="006D2181" w:rsidRDefault="002B0778" w:rsidP="00255E32">
            <w:pPr>
              <w:rPr>
                <w:sz w:val="20"/>
                <w:szCs w:val="20"/>
              </w:rPr>
            </w:pPr>
            <w:r w:rsidRPr="006D2181">
              <w:rPr>
                <w:sz w:val="20"/>
                <w:szCs w:val="20"/>
              </w:rPr>
              <w:t>BYQ609701E-124</w:t>
            </w:r>
          </w:p>
        </w:tc>
        <w:tc>
          <w:tcPr>
            <w:tcW w:w="1656" w:type="dxa"/>
            <w:tcBorders>
              <w:top w:val="single" w:sz="4" w:space="0" w:color="auto"/>
              <w:left w:val="single" w:sz="4" w:space="0" w:color="auto"/>
              <w:right w:val="single" w:sz="4" w:space="0" w:color="auto"/>
            </w:tcBorders>
            <w:shd w:val="clear" w:color="auto" w:fill="auto"/>
          </w:tcPr>
          <w:p w14:paraId="78EC8D6C" w14:textId="77777777" w:rsidR="002B0778" w:rsidRPr="006D2181" w:rsidRDefault="002B0778" w:rsidP="00255E32">
            <w:pPr>
              <w:rPr>
                <w:sz w:val="20"/>
                <w:szCs w:val="20"/>
              </w:rPr>
            </w:pPr>
            <w:r w:rsidRPr="006D2181">
              <w:rPr>
                <w:sz w:val="20"/>
                <w:szCs w:val="20"/>
              </w:rPr>
              <w:t>01351382</w:t>
            </w:r>
          </w:p>
        </w:tc>
      </w:tr>
      <w:tr w:rsidR="002B0778" w:rsidRPr="006D2181" w14:paraId="39A8AABD" w14:textId="77777777" w:rsidTr="00255E32">
        <w:trPr>
          <w:trHeight w:hRule="exact" w:val="863"/>
          <w:jc w:val="center"/>
        </w:trPr>
        <w:tc>
          <w:tcPr>
            <w:tcW w:w="8160" w:type="dxa"/>
            <w:gridSpan w:val="4"/>
            <w:tcBorders>
              <w:top w:val="single" w:sz="4" w:space="0" w:color="auto"/>
              <w:left w:val="single" w:sz="4" w:space="0" w:color="auto"/>
            </w:tcBorders>
            <w:shd w:val="clear" w:color="auto" w:fill="auto"/>
          </w:tcPr>
          <w:p w14:paraId="11F5A8E7" w14:textId="77777777" w:rsidR="002B0778" w:rsidRPr="006D2181" w:rsidRDefault="002B0778" w:rsidP="00255E32">
            <w:pPr>
              <w:rPr>
                <w:sz w:val="20"/>
                <w:szCs w:val="20"/>
              </w:rPr>
            </w:pPr>
            <w:r w:rsidRPr="006D2181">
              <w:rPr>
                <w:sz w:val="20"/>
                <w:szCs w:val="20"/>
              </w:rPr>
              <w:t>Перечень работ:</w:t>
            </w:r>
          </w:p>
          <w:p w14:paraId="185D6E27" w14:textId="77777777" w:rsidR="002B0778" w:rsidRPr="006D2181" w:rsidRDefault="002B0778" w:rsidP="00255E32">
            <w:pPr>
              <w:rPr>
                <w:sz w:val="20"/>
                <w:szCs w:val="20"/>
              </w:rPr>
            </w:pPr>
            <w:r w:rsidRPr="006D2181">
              <w:rPr>
                <w:sz w:val="20"/>
                <w:szCs w:val="20"/>
              </w:rPr>
              <w:t>Замена ремкомплекта модуля нагрева правого температурного блока с Пельтье;</w:t>
            </w:r>
          </w:p>
          <w:p w14:paraId="5357858A" w14:textId="77777777" w:rsidR="002B0778" w:rsidRPr="006D2181" w:rsidRDefault="002B0778" w:rsidP="00255E32">
            <w:pPr>
              <w:rPr>
                <w:sz w:val="20"/>
                <w:szCs w:val="20"/>
              </w:rPr>
            </w:pPr>
            <w:r w:rsidRPr="006D2181">
              <w:rPr>
                <w:sz w:val="20"/>
                <w:szCs w:val="20"/>
              </w:rPr>
              <w:t>Проверка корректной работы температурного блока</w:t>
            </w:r>
          </w:p>
        </w:tc>
        <w:tc>
          <w:tcPr>
            <w:tcW w:w="1656" w:type="dxa"/>
            <w:tcBorders>
              <w:top w:val="single" w:sz="4" w:space="0" w:color="auto"/>
              <w:left w:val="single" w:sz="4" w:space="0" w:color="auto"/>
              <w:right w:val="single" w:sz="4" w:space="0" w:color="auto"/>
            </w:tcBorders>
            <w:shd w:val="clear" w:color="auto" w:fill="auto"/>
          </w:tcPr>
          <w:p w14:paraId="5FAAE1E3" w14:textId="77777777" w:rsidR="002B0778" w:rsidRPr="006D2181" w:rsidRDefault="002B0778" w:rsidP="00255E32">
            <w:pPr>
              <w:rPr>
                <w:sz w:val="20"/>
                <w:szCs w:val="20"/>
              </w:rPr>
            </w:pPr>
            <w:r w:rsidRPr="006D2181">
              <w:rPr>
                <w:sz w:val="20"/>
                <w:szCs w:val="20"/>
              </w:rPr>
              <w:t>элементами</w:t>
            </w:r>
          </w:p>
        </w:tc>
      </w:tr>
      <w:tr w:rsidR="002B0778" w:rsidRPr="006D2181" w14:paraId="007FBDE6" w14:textId="77777777" w:rsidTr="00255E32">
        <w:trPr>
          <w:trHeight w:hRule="exact" w:val="298"/>
          <w:jc w:val="center"/>
        </w:trPr>
        <w:tc>
          <w:tcPr>
            <w:tcW w:w="5966" w:type="dxa"/>
            <w:gridSpan w:val="3"/>
            <w:tcBorders>
              <w:top w:val="single" w:sz="4" w:space="0" w:color="auto"/>
              <w:left w:val="single" w:sz="4" w:space="0" w:color="auto"/>
            </w:tcBorders>
            <w:shd w:val="clear" w:color="auto" w:fill="auto"/>
          </w:tcPr>
          <w:p w14:paraId="16AAF65F" w14:textId="77777777" w:rsidR="002B0778" w:rsidRPr="006D2181" w:rsidRDefault="002B0778" w:rsidP="00255E32">
            <w:pPr>
              <w:rPr>
                <w:sz w:val="20"/>
                <w:szCs w:val="20"/>
              </w:rPr>
            </w:pPr>
            <w:r w:rsidRPr="006D2181">
              <w:rPr>
                <w:sz w:val="20"/>
                <w:szCs w:val="20"/>
              </w:rPr>
              <w:t>Перечень запасных частей:</w:t>
            </w:r>
          </w:p>
        </w:tc>
        <w:tc>
          <w:tcPr>
            <w:tcW w:w="3850" w:type="dxa"/>
            <w:gridSpan w:val="2"/>
            <w:tcBorders>
              <w:top w:val="single" w:sz="4" w:space="0" w:color="auto"/>
              <w:left w:val="single" w:sz="4" w:space="0" w:color="auto"/>
              <w:right w:val="single" w:sz="4" w:space="0" w:color="auto"/>
            </w:tcBorders>
            <w:shd w:val="clear" w:color="auto" w:fill="auto"/>
          </w:tcPr>
          <w:p w14:paraId="37BA4898" w14:textId="77777777" w:rsidR="002B0778" w:rsidRPr="006D2181" w:rsidRDefault="002B0778" w:rsidP="00255E32">
            <w:pPr>
              <w:rPr>
                <w:sz w:val="20"/>
                <w:szCs w:val="20"/>
              </w:rPr>
            </w:pPr>
          </w:p>
        </w:tc>
      </w:tr>
      <w:tr w:rsidR="002B0778" w:rsidRPr="006D2181" w14:paraId="2A06EF2E" w14:textId="77777777" w:rsidTr="00255E32">
        <w:trPr>
          <w:trHeight w:hRule="exact" w:val="283"/>
          <w:jc w:val="center"/>
        </w:trPr>
        <w:tc>
          <w:tcPr>
            <w:tcW w:w="704" w:type="dxa"/>
            <w:tcBorders>
              <w:top w:val="single" w:sz="4" w:space="0" w:color="auto"/>
              <w:left w:val="single" w:sz="4" w:space="0" w:color="auto"/>
            </w:tcBorders>
            <w:shd w:val="clear" w:color="auto" w:fill="auto"/>
          </w:tcPr>
          <w:p w14:paraId="3FA4C964" w14:textId="77777777" w:rsidR="002B0778" w:rsidRPr="006D2181" w:rsidRDefault="002B0778" w:rsidP="00255E32">
            <w:pPr>
              <w:rPr>
                <w:sz w:val="20"/>
                <w:szCs w:val="20"/>
              </w:rPr>
            </w:pPr>
            <w:r w:rsidRPr="006D2181">
              <w:rPr>
                <w:sz w:val="20"/>
                <w:szCs w:val="20"/>
              </w:rPr>
              <w:t>№ п/п</w:t>
            </w:r>
          </w:p>
        </w:tc>
        <w:tc>
          <w:tcPr>
            <w:tcW w:w="7456" w:type="dxa"/>
            <w:gridSpan w:val="3"/>
            <w:tcBorders>
              <w:top w:val="single" w:sz="4" w:space="0" w:color="auto"/>
              <w:left w:val="single" w:sz="4" w:space="0" w:color="auto"/>
            </w:tcBorders>
            <w:shd w:val="clear" w:color="auto" w:fill="auto"/>
          </w:tcPr>
          <w:p w14:paraId="2FCEDAF2" w14:textId="77777777" w:rsidR="002B0778" w:rsidRPr="006D2181" w:rsidRDefault="002B0778" w:rsidP="00255E32">
            <w:pPr>
              <w:rPr>
                <w:sz w:val="20"/>
                <w:szCs w:val="20"/>
              </w:rPr>
            </w:pPr>
            <w:r w:rsidRPr="006D2181">
              <w:rPr>
                <w:sz w:val="20"/>
                <w:szCs w:val="20"/>
              </w:rPr>
              <w:t>наименование</w:t>
            </w:r>
          </w:p>
        </w:tc>
        <w:tc>
          <w:tcPr>
            <w:tcW w:w="1656" w:type="dxa"/>
            <w:tcBorders>
              <w:top w:val="single" w:sz="4" w:space="0" w:color="auto"/>
              <w:left w:val="single" w:sz="4" w:space="0" w:color="auto"/>
              <w:right w:val="single" w:sz="4" w:space="0" w:color="auto"/>
            </w:tcBorders>
            <w:shd w:val="clear" w:color="auto" w:fill="auto"/>
          </w:tcPr>
          <w:p w14:paraId="2DB23E25" w14:textId="77777777" w:rsidR="002B0778" w:rsidRPr="006D2181" w:rsidRDefault="002B0778" w:rsidP="00255E32">
            <w:pPr>
              <w:rPr>
                <w:sz w:val="20"/>
                <w:szCs w:val="20"/>
              </w:rPr>
            </w:pPr>
            <w:r w:rsidRPr="006D2181">
              <w:rPr>
                <w:sz w:val="20"/>
                <w:szCs w:val="20"/>
              </w:rPr>
              <w:t>количество</w:t>
            </w:r>
          </w:p>
        </w:tc>
      </w:tr>
      <w:tr w:rsidR="002B0778" w:rsidRPr="006D2181" w14:paraId="5E501BAA" w14:textId="77777777" w:rsidTr="00255E32">
        <w:trPr>
          <w:trHeight w:hRule="exact" w:val="346"/>
          <w:jc w:val="center"/>
        </w:trPr>
        <w:tc>
          <w:tcPr>
            <w:tcW w:w="704" w:type="dxa"/>
            <w:tcBorders>
              <w:top w:val="single" w:sz="4" w:space="0" w:color="auto"/>
              <w:left w:val="single" w:sz="4" w:space="0" w:color="auto"/>
              <w:bottom w:val="single" w:sz="4" w:space="0" w:color="auto"/>
            </w:tcBorders>
            <w:shd w:val="clear" w:color="auto" w:fill="auto"/>
          </w:tcPr>
          <w:p w14:paraId="6712741A" w14:textId="77777777" w:rsidR="002B0778" w:rsidRPr="006D2181" w:rsidRDefault="002B0778" w:rsidP="00255E32">
            <w:pPr>
              <w:rPr>
                <w:sz w:val="20"/>
                <w:szCs w:val="20"/>
              </w:rPr>
            </w:pPr>
            <w:r w:rsidRPr="006D2181">
              <w:rPr>
                <w:sz w:val="20"/>
                <w:szCs w:val="20"/>
              </w:rPr>
              <w:t>1</w:t>
            </w:r>
          </w:p>
        </w:tc>
        <w:tc>
          <w:tcPr>
            <w:tcW w:w="7456" w:type="dxa"/>
            <w:gridSpan w:val="3"/>
            <w:tcBorders>
              <w:top w:val="single" w:sz="4" w:space="0" w:color="auto"/>
              <w:left w:val="single" w:sz="4" w:space="0" w:color="auto"/>
              <w:bottom w:val="single" w:sz="4" w:space="0" w:color="auto"/>
            </w:tcBorders>
            <w:shd w:val="clear" w:color="auto" w:fill="auto"/>
          </w:tcPr>
          <w:p w14:paraId="49FCF2B8" w14:textId="77777777" w:rsidR="002B0778" w:rsidRPr="006D2181" w:rsidRDefault="002B0778" w:rsidP="00255E32">
            <w:pPr>
              <w:rPr>
                <w:sz w:val="20"/>
                <w:szCs w:val="20"/>
              </w:rPr>
            </w:pPr>
            <w:r w:rsidRPr="006D2181">
              <w:rPr>
                <w:sz w:val="20"/>
                <w:szCs w:val="20"/>
              </w:rPr>
              <w:t>Ремкомплект модуля нагрева с элементами Пельтье</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7F85E8E" w14:textId="77777777" w:rsidR="002B0778" w:rsidRPr="006D2181" w:rsidRDefault="002B0778" w:rsidP="00255E32">
            <w:pPr>
              <w:rPr>
                <w:sz w:val="20"/>
                <w:szCs w:val="20"/>
              </w:rPr>
            </w:pPr>
            <w:r w:rsidRPr="006D2181">
              <w:rPr>
                <w:sz w:val="20"/>
                <w:szCs w:val="20"/>
              </w:rPr>
              <w:t xml:space="preserve">1 </w:t>
            </w:r>
            <w:proofErr w:type="spellStart"/>
            <w:r>
              <w:rPr>
                <w:sz w:val="20"/>
                <w:szCs w:val="20"/>
              </w:rPr>
              <w:t>шт</w:t>
            </w:r>
            <w:proofErr w:type="spellEnd"/>
          </w:p>
        </w:tc>
      </w:tr>
    </w:tbl>
    <w:p w14:paraId="42423DCC" w14:textId="77777777" w:rsidR="002B0778" w:rsidRPr="006D2181" w:rsidRDefault="002B0778" w:rsidP="002B0778">
      <w:pPr>
        <w:rPr>
          <w:sz w:val="20"/>
          <w:szCs w:val="20"/>
        </w:rPr>
      </w:pPr>
    </w:p>
    <w:p w14:paraId="02498A50" w14:textId="77777777" w:rsidR="002B0778" w:rsidRPr="006D2181" w:rsidRDefault="002B0778" w:rsidP="002B0778">
      <w:pPr>
        <w:jc w:val="right"/>
        <w:rPr>
          <w:sz w:val="20"/>
          <w:szCs w:val="20"/>
        </w:rPr>
      </w:pPr>
      <w:r w:rsidRPr="006D2181">
        <w:rPr>
          <w:sz w:val="20"/>
          <w:szCs w:val="20"/>
        </w:rPr>
        <w:t>Приложение 4 к заявке</w:t>
      </w:r>
    </w:p>
    <w:p w14:paraId="5A4BD250" w14:textId="77777777" w:rsidR="002B0778" w:rsidRPr="006D2181" w:rsidRDefault="002B0778" w:rsidP="002B0778">
      <w:pPr>
        <w:rPr>
          <w:sz w:val="20"/>
          <w:szCs w:val="20"/>
        </w:rPr>
      </w:pPr>
      <w:r w:rsidRPr="006D2181">
        <w:rPr>
          <w:sz w:val="20"/>
          <w:szCs w:val="20"/>
        </w:rPr>
        <w:t>1. Состав (комплектация) оборудования или товара;</w:t>
      </w:r>
    </w:p>
    <w:tbl>
      <w:tblPr>
        <w:tblOverlap w:val="never"/>
        <w:tblW w:w="9632" w:type="dxa"/>
        <w:jc w:val="center"/>
        <w:tblLayout w:type="fixed"/>
        <w:tblCellMar>
          <w:left w:w="10" w:type="dxa"/>
          <w:right w:w="10" w:type="dxa"/>
        </w:tblCellMar>
        <w:tblLook w:val="04A0" w:firstRow="1" w:lastRow="0" w:firstColumn="1" w:lastColumn="0" w:noHBand="0" w:noVBand="1"/>
      </w:tblPr>
      <w:tblGrid>
        <w:gridCol w:w="704"/>
        <w:gridCol w:w="3868"/>
        <w:gridCol w:w="1570"/>
        <w:gridCol w:w="1858"/>
        <w:gridCol w:w="1632"/>
      </w:tblGrid>
      <w:tr w:rsidR="002B0778" w:rsidRPr="006D2181" w14:paraId="73A0BD8A" w14:textId="77777777" w:rsidTr="00255E32">
        <w:trPr>
          <w:trHeight w:hRule="exact" w:val="341"/>
          <w:jc w:val="center"/>
        </w:trPr>
        <w:tc>
          <w:tcPr>
            <w:tcW w:w="704" w:type="dxa"/>
            <w:tcBorders>
              <w:top w:val="single" w:sz="4" w:space="0" w:color="auto"/>
              <w:left w:val="single" w:sz="4" w:space="0" w:color="auto"/>
            </w:tcBorders>
            <w:shd w:val="clear" w:color="auto" w:fill="auto"/>
            <w:vAlign w:val="bottom"/>
          </w:tcPr>
          <w:p w14:paraId="29D02A32" w14:textId="77777777" w:rsidR="002B0778" w:rsidRPr="006D2181" w:rsidRDefault="002B0778" w:rsidP="00255E32">
            <w:pPr>
              <w:rPr>
                <w:sz w:val="20"/>
                <w:szCs w:val="20"/>
              </w:rPr>
            </w:pPr>
            <w:r w:rsidRPr="006D2181">
              <w:rPr>
                <w:sz w:val="20"/>
                <w:szCs w:val="20"/>
              </w:rPr>
              <w:t>№ п/п</w:t>
            </w:r>
          </w:p>
        </w:tc>
        <w:tc>
          <w:tcPr>
            <w:tcW w:w="3868" w:type="dxa"/>
            <w:tcBorders>
              <w:top w:val="single" w:sz="4" w:space="0" w:color="auto"/>
              <w:left w:val="single" w:sz="4" w:space="0" w:color="auto"/>
            </w:tcBorders>
            <w:shd w:val="clear" w:color="auto" w:fill="auto"/>
            <w:vAlign w:val="bottom"/>
          </w:tcPr>
          <w:p w14:paraId="31EF968F" w14:textId="77777777" w:rsidR="002B0778" w:rsidRPr="006D2181" w:rsidRDefault="002B0778" w:rsidP="00255E32">
            <w:pPr>
              <w:rPr>
                <w:sz w:val="20"/>
                <w:szCs w:val="20"/>
              </w:rPr>
            </w:pPr>
            <w:r w:rsidRPr="006D2181">
              <w:rPr>
                <w:sz w:val="20"/>
                <w:szCs w:val="20"/>
              </w:rPr>
              <w:t>Наименование</w:t>
            </w:r>
          </w:p>
        </w:tc>
        <w:tc>
          <w:tcPr>
            <w:tcW w:w="1570" w:type="dxa"/>
            <w:tcBorders>
              <w:top w:val="single" w:sz="4" w:space="0" w:color="auto"/>
              <w:left w:val="single" w:sz="4" w:space="0" w:color="auto"/>
            </w:tcBorders>
            <w:shd w:val="clear" w:color="auto" w:fill="auto"/>
            <w:vAlign w:val="bottom"/>
          </w:tcPr>
          <w:p w14:paraId="4F6FAFFC" w14:textId="77777777" w:rsidR="002B0778" w:rsidRPr="006D2181" w:rsidRDefault="002B0778" w:rsidP="00255E32">
            <w:pPr>
              <w:rPr>
                <w:sz w:val="20"/>
                <w:szCs w:val="20"/>
              </w:rPr>
            </w:pPr>
            <w:r w:rsidRPr="006D2181">
              <w:rPr>
                <w:sz w:val="20"/>
                <w:szCs w:val="20"/>
              </w:rPr>
              <w:t>Модель</w:t>
            </w:r>
          </w:p>
        </w:tc>
        <w:tc>
          <w:tcPr>
            <w:tcW w:w="1858" w:type="dxa"/>
            <w:tcBorders>
              <w:top w:val="single" w:sz="4" w:space="0" w:color="auto"/>
              <w:left w:val="single" w:sz="4" w:space="0" w:color="auto"/>
            </w:tcBorders>
            <w:shd w:val="clear" w:color="auto" w:fill="auto"/>
            <w:vAlign w:val="bottom"/>
          </w:tcPr>
          <w:p w14:paraId="0ABF2DB1" w14:textId="77777777" w:rsidR="002B0778" w:rsidRPr="006D2181" w:rsidRDefault="002B0778" w:rsidP="00255E32">
            <w:pPr>
              <w:rPr>
                <w:sz w:val="20"/>
                <w:szCs w:val="20"/>
              </w:rPr>
            </w:pPr>
            <w:r w:rsidRPr="006D2181">
              <w:rPr>
                <w:sz w:val="20"/>
                <w:szCs w:val="20"/>
              </w:rPr>
              <w:t>Инв. №</w:t>
            </w:r>
          </w:p>
        </w:tc>
        <w:tc>
          <w:tcPr>
            <w:tcW w:w="1632" w:type="dxa"/>
            <w:tcBorders>
              <w:top w:val="single" w:sz="4" w:space="0" w:color="auto"/>
              <w:left w:val="single" w:sz="4" w:space="0" w:color="auto"/>
              <w:right w:val="single" w:sz="4" w:space="0" w:color="auto"/>
            </w:tcBorders>
            <w:shd w:val="clear" w:color="auto" w:fill="auto"/>
            <w:vAlign w:val="bottom"/>
          </w:tcPr>
          <w:p w14:paraId="63489C4A" w14:textId="77777777" w:rsidR="002B0778" w:rsidRPr="006D2181" w:rsidRDefault="002B0778" w:rsidP="00255E32">
            <w:pPr>
              <w:rPr>
                <w:sz w:val="20"/>
                <w:szCs w:val="20"/>
              </w:rPr>
            </w:pPr>
            <w:r w:rsidRPr="006D2181">
              <w:rPr>
                <w:sz w:val="20"/>
                <w:szCs w:val="20"/>
              </w:rPr>
              <w:t>Зав. №</w:t>
            </w:r>
          </w:p>
        </w:tc>
      </w:tr>
      <w:tr w:rsidR="002B0778" w:rsidRPr="006D2181" w14:paraId="576CD345" w14:textId="77777777" w:rsidTr="00255E32">
        <w:trPr>
          <w:trHeight w:hRule="exact" w:val="667"/>
          <w:jc w:val="center"/>
        </w:trPr>
        <w:tc>
          <w:tcPr>
            <w:tcW w:w="704" w:type="dxa"/>
            <w:tcBorders>
              <w:top w:val="single" w:sz="4" w:space="0" w:color="auto"/>
              <w:left w:val="single" w:sz="4" w:space="0" w:color="auto"/>
              <w:bottom w:val="single" w:sz="4" w:space="0" w:color="auto"/>
            </w:tcBorders>
            <w:shd w:val="clear" w:color="auto" w:fill="auto"/>
            <w:vAlign w:val="center"/>
          </w:tcPr>
          <w:p w14:paraId="78943E3B" w14:textId="77777777" w:rsidR="002B0778" w:rsidRPr="006D2181" w:rsidRDefault="002B0778" w:rsidP="00255E32">
            <w:pPr>
              <w:rPr>
                <w:sz w:val="20"/>
                <w:szCs w:val="20"/>
              </w:rPr>
            </w:pPr>
            <w:r w:rsidRPr="006D2181">
              <w:rPr>
                <w:sz w:val="20"/>
                <w:szCs w:val="20"/>
              </w:rPr>
              <w:t>1</w:t>
            </w:r>
          </w:p>
        </w:tc>
        <w:tc>
          <w:tcPr>
            <w:tcW w:w="3868" w:type="dxa"/>
            <w:tcBorders>
              <w:top w:val="single" w:sz="4" w:space="0" w:color="auto"/>
              <w:left w:val="single" w:sz="4" w:space="0" w:color="auto"/>
              <w:bottom w:val="single" w:sz="4" w:space="0" w:color="auto"/>
            </w:tcBorders>
            <w:shd w:val="clear" w:color="auto" w:fill="auto"/>
          </w:tcPr>
          <w:p w14:paraId="6A245B3C" w14:textId="77777777" w:rsidR="002B0778" w:rsidRPr="006D2181" w:rsidRDefault="002B0778" w:rsidP="00255E32">
            <w:pPr>
              <w:rPr>
                <w:sz w:val="20"/>
                <w:szCs w:val="20"/>
              </w:rPr>
            </w:pPr>
            <w:r w:rsidRPr="006D2181">
              <w:rPr>
                <w:sz w:val="20"/>
                <w:szCs w:val="20"/>
              </w:rPr>
              <w:t>Аппарат</w:t>
            </w:r>
            <w:r w:rsidRPr="006D2181">
              <w:rPr>
                <w:sz w:val="20"/>
                <w:szCs w:val="20"/>
              </w:rPr>
              <w:tab/>
              <w:t>рентгеновский</w:t>
            </w:r>
          </w:p>
          <w:p w14:paraId="0FCD0C1A" w14:textId="77777777" w:rsidR="002B0778" w:rsidRPr="006D2181" w:rsidRDefault="002B0778" w:rsidP="00255E32">
            <w:pPr>
              <w:rPr>
                <w:sz w:val="20"/>
                <w:szCs w:val="20"/>
              </w:rPr>
            </w:pPr>
            <w:proofErr w:type="spellStart"/>
            <w:r w:rsidRPr="006D2181">
              <w:rPr>
                <w:sz w:val="20"/>
                <w:szCs w:val="20"/>
              </w:rPr>
              <w:t>маммографический</w:t>
            </w:r>
            <w:proofErr w:type="spellEnd"/>
            <w:r w:rsidRPr="006D2181">
              <w:rPr>
                <w:sz w:val="20"/>
                <w:szCs w:val="20"/>
              </w:rPr>
              <w:t xml:space="preserve"> цифровой</w:t>
            </w:r>
          </w:p>
        </w:tc>
        <w:tc>
          <w:tcPr>
            <w:tcW w:w="1570" w:type="dxa"/>
            <w:tcBorders>
              <w:top w:val="single" w:sz="4" w:space="0" w:color="auto"/>
              <w:left w:val="single" w:sz="4" w:space="0" w:color="auto"/>
              <w:bottom w:val="single" w:sz="4" w:space="0" w:color="auto"/>
            </w:tcBorders>
            <w:shd w:val="clear" w:color="auto" w:fill="auto"/>
          </w:tcPr>
          <w:p w14:paraId="48560C39" w14:textId="77777777" w:rsidR="002B0778" w:rsidRPr="006D2181" w:rsidRDefault="002B0778" w:rsidP="00255E32">
            <w:pPr>
              <w:rPr>
                <w:sz w:val="20"/>
                <w:szCs w:val="20"/>
              </w:rPr>
            </w:pPr>
            <w:proofErr w:type="spellStart"/>
            <w:r w:rsidRPr="006D2181">
              <w:rPr>
                <w:sz w:val="20"/>
                <w:szCs w:val="20"/>
              </w:rPr>
              <w:t>Senographe</w:t>
            </w:r>
            <w:proofErr w:type="spellEnd"/>
            <w:r w:rsidRPr="006D2181">
              <w:rPr>
                <w:sz w:val="20"/>
                <w:szCs w:val="20"/>
              </w:rPr>
              <w:t xml:space="preserve"> </w:t>
            </w:r>
            <w:proofErr w:type="spellStart"/>
            <w:r w:rsidRPr="006D2181">
              <w:rPr>
                <w:sz w:val="20"/>
                <w:szCs w:val="20"/>
              </w:rPr>
              <w:t>Essential</w:t>
            </w:r>
            <w:proofErr w:type="spellEnd"/>
          </w:p>
        </w:tc>
        <w:tc>
          <w:tcPr>
            <w:tcW w:w="1858" w:type="dxa"/>
            <w:tcBorders>
              <w:top w:val="single" w:sz="4" w:space="0" w:color="auto"/>
              <w:left w:val="single" w:sz="4" w:space="0" w:color="auto"/>
              <w:bottom w:val="single" w:sz="4" w:space="0" w:color="auto"/>
            </w:tcBorders>
            <w:shd w:val="clear" w:color="auto" w:fill="auto"/>
            <w:vAlign w:val="center"/>
          </w:tcPr>
          <w:p w14:paraId="281FCB30" w14:textId="77777777" w:rsidR="002B0778" w:rsidRPr="006D2181" w:rsidRDefault="002B0778" w:rsidP="00255E32">
            <w:pPr>
              <w:rPr>
                <w:sz w:val="20"/>
                <w:szCs w:val="20"/>
              </w:rPr>
            </w:pPr>
            <w:r w:rsidRPr="006D2181">
              <w:rPr>
                <w:sz w:val="20"/>
                <w:szCs w:val="20"/>
              </w:rPr>
              <w:t>01377625</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66C2BA2A" w14:textId="77777777" w:rsidR="002B0778" w:rsidRPr="006D2181" w:rsidRDefault="002B0778" w:rsidP="00255E32">
            <w:pPr>
              <w:rPr>
                <w:sz w:val="20"/>
                <w:szCs w:val="20"/>
              </w:rPr>
            </w:pPr>
            <w:r w:rsidRPr="006D2181">
              <w:rPr>
                <w:sz w:val="20"/>
                <w:szCs w:val="20"/>
              </w:rPr>
              <w:t>683158BU0</w:t>
            </w:r>
          </w:p>
        </w:tc>
      </w:tr>
    </w:tbl>
    <w:p w14:paraId="04F1DB22" w14:textId="77777777" w:rsidR="002B0778" w:rsidRPr="006D2181" w:rsidRDefault="002B0778" w:rsidP="002B0778">
      <w:pPr>
        <w:rPr>
          <w:sz w:val="20"/>
          <w:szCs w:val="20"/>
        </w:rPr>
      </w:pPr>
      <w:r w:rsidRPr="006D2181">
        <w:rPr>
          <w:sz w:val="20"/>
          <w:szCs w:val="20"/>
        </w:rPr>
        <w:t xml:space="preserve">Перечень работ: ремонт рабочей станции </w:t>
      </w:r>
      <w:proofErr w:type="spellStart"/>
      <w:r w:rsidRPr="006D2181">
        <w:rPr>
          <w:sz w:val="20"/>
          <w:szCs w:val="20"/>
        </w:rPr>
        <w:t>iCAD</w:t>
      </w:r>
      <w:proofErr w:type="spellEnd"/>
    </w:p>
    <w:p w14:paraId="4D704B64" w14:textId="77777777" w:rsidR="002B0778" w:rsidRPr="006D2181" w:rsidRDefault="002B0778" w:rsidP="002B0778">
      <w:pPr>
        <w:rPr>
          <w:sz w:val="20"/>
          <w:szCs w:val="20"/>
        </w:rPr>
      </w:pPr>
    </w:p>
    <w:p w14:paraId="68092354" w14:textId="77777777" w:rsidR="002B0778" w:rsidRPr="006D2181" w:rsidRDefault="002B0778" w:rsidP="002B0778">
      <w:pPr>
        <w:rPr>
          <w:sz w:val="20"/>
          <w:szCs w:val="20"/>
        </w:rPr>
      </w:pPr>
      <w:bookmarkStart w:id="4" w:name="bookmark2"/>
      <w:r w:rsidRPr="006D2181">
        <w:rPr>
          <w:sz w:val="20"/>
          <w:szCs w:val="20"/>
        </w:rPr>
        <w:t>Требования, предъявляемые к гарантийному сроку.</w:t>
      </w:r>
      <w:bookmarkEnd w:id="4"/>
    </w:p>
    <w:p w14:paraId="419D2BDA" w14:textId="77777777" w:rsidR="002B0778" w:rsidRPr="006D2181" w:rsidRDefault="002B0778" w:rsidP="002B0778">
      <w:pPr>
        <w:rPr>
          <w:sz w:val="20"/>
          <w:szCs w:val="20"/>
        </w:rPr>
      </w:pPr>
      <w:r w:rsidRPr="006D2181">
        <w:rPr>
          <w:sz w:val="20"/>
          <w:szCs w:val="20"/>
        </w:rPr>
        <w:t>Гарантия на выполненные работы и запасные части - 3 месяца.</w:t>
      </w:r>
    </w:p>
    <w:p w14:paraId="45A817F9" w14:textId="77777777" w:rsidR="002B0778" w:rsidRPr="006D2181" w:rsidRDefault="002B0778" w:rsidP="002B0778">
      <w:pPr>
        <w:jc w:val="right"/>
        <w:rPr>
          <w:sz w:val="20"/>
          <w:szCs w:val="20"/>
        </w:rPr>
      </w:pPr>
      <w:r w:rsidRPr="006D2181">
        <w:rPr>
          <w:sz w:val="20"/>
          <w:szCs w:val="20"/>
        </w:rPr>
        <w:t>Приложение 5 к заявке</w:t>
      </w:r>
    </w:p>
    <w:p w14:paraId="5CAC73C3" w14:textId="77777777" w:rsidR="002B0778" w:rsidRPr="006D2181" w:rsidRDefault="002B0778" w:rsidP="002B0778">
      <w:pPr>
        <w:rPr>
          <w:sz w:val="20"/>
          <w:szCs w:val="20"/>
        </w:rPr>
      </w:pPr>
      <w:r w:rsidRPr="006D2181">
        <w:rPr>
          <w:sz w:val="20"/>
          <w:szCs w:val="20"/>
        </w:rPr>
        <w:t>1. Состав (комплектация) оборудования или товара:</w:t>
      </w:r>
    </w:p>
    <w:tbl>
      <w:tblPr>
        <w:tblOverlap w:val="never"/>
        <w:tblW w:w="9588" w:type="dxa"/>
        <w:jc w:val="center"/>
        <w:tblLayout w:type="fixed"/>
        <w:tblCellMar>
          <w:left w:w="10" w:type="dxa"/>
          <w:right w:w="10" w:type="dxa"/>
        </w:tblCellMar>
        <w:tblLook w:val="04A0" w:firstRow="1" w:lastRow="0" w:firstColumn="1" w:lastColumn="0" w:noHBand="0" w:noVBand="1"/>
      </w:tblPr>
      <w:tblGrid>
        <w:gridCol w:w="704"/>
        <w:gridCol w:w="3263"/>
        <w:gridCol w:w="2659"/>
        <w:gridCol w:w="1560"/>
        <w:gridCol w:w="1402"/>
      </w:tblGrid>
      <w:tr w:rsidR="002B0778" w:rsidRPr="006D2181" w14:paraId="347E2887" w14:textId="77777777" w:rsidTr="00255E32">
        <w:trPr>
          <w:trHeight w:hRule="exact" w:val="365"/>
          <w:jc w:val="center"/>
        </w:trPr>
        <w:tc>
          <w:tcPr>
            <w:tcW w:w="704" w:type="dxa"/>
            <w:tcBorders>
              <w:top w:val="single" w:sz="4" w:space="0" w:color="auto"/>
              <w:left w:val="single" w:sz="4" w:space="0" w:color="auto"/>
            </w:tcBorders>
            <w:shd w:val="clear" w:color="auto" w:fill="auto"/>
          </w:tcPr>
          <w:p w14:paraId="5EE1E48B" w14:textId="77777777" w:rsidR="002B0778" w:rsidRPr="006D2181" w:rsidRDefault="002B0778" w:rsidP="00255E32">
            <w:pPr>
              <w:rPr>
                <w:sz w:val="20"/>
                <w:szCs w:val="20"/>
              </w:rPr>
            </w:pPr>
            <w:r w:rsidRPr="006D2181">
              <w:rPr>
                <w:sz w:val="20"/>
                <w:szCs w:val="20"/>
              </w:rPr>
              <w:t>№ п/п</w:t>
            </w:r>
          </w:p>
        </w:tc>
        <w:tc>
          <w:tcPr>
            <w:tcW w:w="3263" w:type="dxa"/>
            <w:tcBorders>
              <w:top w:val="single" w:sz="4" w:space="0" w:color="auto"/>
              <w:left w:val="single" w:sz="4" w:space="0" w:color="auto"/>
            </w:tcBorders>
            <w:shd w:val="clear" w:color="auto" w:fill="auto"/>
          </w:tcPr>
          <w:p w14:paraId="1B098722" w14:textId="77777777" w:rsidR="002B0778" w:rsidRPr="006D2181" w:rsidRDefault="002B0778" w:rsidP="00255E32">
            <w:pPr>
              <w:rPr>
                <w:sz w:val="20"/>
                <w:szCs w:val="20"/>
              </w:rPr>
            </w:pPr>
            <w:r w:rsidRPr="006D2181">
              <w:rPr>
                <w:sz w:val="20"/>
                <w:szCs w:val="20"/>
              </w:rPr>
              <w:t>Наименование, производитель</w:t>
            </w:r>
          </w:p>
        </w:tc>
        <w:tc>
          <w:tcPr>
            <w:tcW w:w="2659" w:type="dxa"/>
            <w:tcBorders>
              <w:top w:val="single" w:sz="4" w:space="0" w:color="auto"/>
              <w:left w:val="single" w:sz="4" w:space="0" w:color="auto"/>
            </w:tcBorders>
            <w:shd w:val="clear" w:color="auto" w:fill="auto"/>
          </w:tcPr>
          <w:p w14:paraId="5791E6A3" w14:textId="77777777" w:rsidR="002B0778" w:rsidRPr="006D2181" w:rsidRDefault="002B0778" w:rsidP="00255E32">
            <w:pPr>
              <w:rPr>
                <w:sz w:val="20"/>
                <w:szCs w:val="20"/>
              </w:rPr>
            </w:pPr>
            <w:r w:rsidRPr="006D2181">
              <w:rPr>
                <w:sz w:val="20"/>
                <w:szCs w:val="20"/>
              </w:rPr>
              <w:t>Тип, марка</w:t>
            </w:r>
          </w:p>
        </w:tc>
        <w:tc>
          <w:tcPr>
            <w:tcW w:w="1560" w:type="dxa"/>
            <w:tcBorders>
              <w:top w:val="single" w:sz="4" w:space="0" w:color="auto"/>
              <w:left w:val="single" w:sz="4" w:space="0" w:color="auto"/>
            </w:tcBorders>
            <w:shd w:val="clear" w:color="auto" w:fill="auto"/>
          </w:tcPr>
          <w:p w14:paraId="1349D967" w14:textId="77777777" w:rsidR="002B0778" w:rsidRPr="006D2181" w:rsidRDefault="002B0778" w:rsidP="00255E32">
            <w:pPr>
              <w:rPr>
                <w:sz w:val="20"/>
                <w:szCs w:val="20"/>
              </w:rPr>
            </w:pPr>
            <w:r w:rsidRPr="006D2181">
              <w:rPr>
                <w:sz w:val="20"/>
                <w:szCs w:val="20"/>
              </w:rPr>
              <w:t>Зав. №</w:t>
            </w:r>
          </w:p>
        </w:tc>
        <w:tc>
          <w:tcPr>
            <w:tcW w:w="1402" w:type="dxa"/>
            <w:tcBorders>
              <w:top w:val="single" w:sz="4" w:space="0" w:color="auto"/>
              <w:left w:val="single" w:sz="4" w:space="0" w:color="auto"/>
              <w:right w:val="single" w:sz="4" w:space="0" w:color="auto"/>
            </w:tcBorders>
            <w:shd w:val="clear" w:color="auto" w:fill="auto"/>
          </w:tcPr>
          <w:p w14:paraId="13260443" w14:textId="77777777" w:rsidR="002B0778" w:rsidRPr="006D2181" w:rsidRDefault="002B0778" w:rsidP="00255E32">
            <w:pPr>
              <w:rPr>
                <w:sz w:val="20"/>
                <w:szCs w:val="20"/>
              </w:rPr>
            </w:pPr>
            <w:r w:rsidRPr="006D2181">
              <w:rPr>
                <w:sz w:val="20"/>
                <w:szCs w:val="20"/>
              </w:rPr>
              <w:t>Инв. №</w:t>
            </w:r>
          </w:p>
        </w:tc>
      </w:tr>
      <w:tr w:rsidR="002B0778" w:rsidRPr="006D2181" w14:paraId="2427A281" w14:textId="77777777" w:rsidTr="00255E32">
        <w:trPr>
          <w:trHeight w:hRule="exact" w:val="600"/>
          <w:jc w:val="center"/>
        </w:trPr>
        <w:tc>
          <w:tcPr>
            <w:tcW w:w="704" w:type="dxa"/>
            <w:tcBorders>
              <w:top w:val="single" w:sz="4" w:space="0" w:color="auto"/>
              <w:left w:val="single" w:sz="4" w:space="0" w:color="auto"/>
              <w:bottom w:val="single" w:sz="4" w:space="0" w:color="auto"/>
            </w:tcBorders>
            <w:shd w:val="clear" w:color="auto" w:fill="auto"/>
          </w:tcPr>
          <w:p w14:paraId="66E580A2" w14:textId="77777777" w:rsidR="002B0778" w:rsidRPr="006D2181" w:rsidRDefault="002B0778" w:rsidP="00255E32">
            <w:pPr>
              <w:rPr>
                <w:sz w:val="20"/>
                <w:szCs w:val="20"/>
              </w:rPr>
            </w:pPr>
            <w:r w:rsidRPr="006D2181">
              <w:rPr>
                <w:sz w:val="20"/>
                <w:szCs w:val="20"/>
              </w:rPr>
              <w:t>1.</w:t>
            </w:r>
          </w:p>
        </w:tc>
        <w:tc>
          <w:tcPr>
            <w:tcW w:w="3263" w:type="dxa"/>
            <w:tcBorders>
              <w:top w:val="single" w:sz="4" w:space="0" w:color="auto"/>
              <w:left w:val="single" w:sz="4" w:space="0" w:color="auto"/>
              <w:bottom w:val="single" w:sz="4" w:space="0" w:color="auto"/>
            </w:tcBorders>
            <w:shd w:val="clear" w:color="auto" w:fill="auto"/>
          </w:tcPr>
          <w:p w14:paraId="0D84AC88" w14:textId="77777777" w:rsidR="002B0778" w:rsidRPr="006D2181" w:rsidRDefault="002B0778" w:rsidP="00255E32">
            <w:pPr>
              <w:rPr>
                <w:sz w:val="20"/>
                <w:szCs w:val="20"/>
              </w:rPr>
            </w:pPr>
            <w:r w:rsidRPr="006D2181">
              <w:rPr>
                <w:sz w:val="20"/>
                <w:szCs w:val="20"/>
              </w:rPr>
              <w:t>Томограф рентгеновский компьютерный</w:t>
            </w:r>
            <w:r w:rsidRPr="006D2181">
              <w:rPr>
                <w:sz w:val="20"/>
                <w:szCs w:val="20"/>
              </w:rPr>
              <w:tab/>
              <w:t>с</w:t>
            </w:r>
            <w:r>
              <w:rPr>
                <w:sz w:val="20"/>
                <w:szCs w:val="20"/>
              </w:rPr>
              <w:t xml:space="preserve"> </w:t>
            </w:r>
            <w:r w:rsidRPr="006D2181">
              <w:rPr>
                <w:sz w:val="20"/>
                <w:szCs w:val="20"/>
              </w:rPr>
              <w:t>принадлежностями</w:t>
            </w:r>
          </w:p>
        </w:tc>
        <w:tc>
          <w:tcPr>
            <w:tcW w:w="2659" w:type="dxa"/>
            <w:tcBorders>
              <w:top w:val="single" w:sz="4" w:space="0" w:color="auto"/>
              <w:left w:val="single" w:sz="4" w:space="0" w:color="auto"/>
              <w:bottom w:val="single" w:sz="4" w:space="0" w:color="auto"/>
            </w:tcBorders>
            <w:shd w:val="clear" w:color="auto" w:fill="auto"/>
          </w:tcPr>
          <w:p w14:paraId="35DBA38A" w14:textId="77777777" w:rsidR="002B0778" w:rsidRPr="006D2181" w:rsidRDefault="002B0778" w:rsidP="00255E32">
            <w:pPr>
              <w:rPr>
                <w:sz w:val="20"/>
                <w:szCs w:val="20"/>
              </w:rPr>
            </w:pPr>
            <w:proofErr w:type="spellStart"/>
            <w:r w:rsidRPr="006D2181">
              <w:rPr>
                <w:sz w:val="20"/>
                <w:szCs w:val="20"/>
              </w:rPr>
              <w:t>Aquilion</w:t>
            </w:r>
            <w:proofErr w:type="spellEnd"/>
            <w:r w:rsidRPr="006D2181">
              <w:rPr>
                <w:sz w:val="20"/>
                <w:szCs w:val="20"/>
              </w:rPr>
              <w:t xml:space="preserve"> </w:t>
            </w:r>
            <w:proofErr w:type="spellStart"/>
            <w:r w:rsidRPr="006D2181">
              <w:rPr>
                <w:sz w:val="20"/>
                <w:szCs w:val="20"/>
              </w:rPr>
              <w:t>Lightning</w:t>
            </w:r>
            <w:proofErr w:type="spellEnd"/>
            <w:r w:rsidRPr="006D2181">
              <w:rPr>
                <w:sz w:val="20"/>
                <w:szCs w:val="20"/>
              </w:rPr>
              <w:t xml:space="preserve"> (TSX-036A)</w:t>
            </w:r>
          </w:p>
        </w:tc>
        <w:tc>
          <w:tcPr>
            <w:tcW w:w="1560" w:type="dxa"/>
            <w:tcBorders>
              <w:top w:val="single" w:sz="4" w:space="0" w:color="auto"/>
              <w:left w:val="single" w:sz="4" w:space="0" w:color="auto"/>
              <w:bottom w:val="single" w:sz="4" w:space="0" w:color="auto"/>
            </w:tcBorders>
            <w:shd w:val="clear" w:color="auto" w:fill="auto"/>
          </w:tcPr>
          <w:p w14:paraId="461DBF92" w14:textId="77777777" w:rsidR="002B0778" w:rsidRPr="006D2181" w:rsidRDefault="002B0778" w:rsidP="00255E32">
            <w:pPr>
              <w:rPr>
                <w:sz w:val="20"/>
                <w:szCs w:val="20"/>
              </w:rPr>
            </w:pPr>
            <w:r w:rsidRPr="006D2181">
              <w:rPr>
                <w:sz w:val="20"/>
                <w:szCs w:val="20"/>
              </w:rPr>
              <w:t>4СС18X2143</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7E4B2717" w14:textId="77777777" w:rsidR="002B0778" w:rsidRPr="006D2181" w:rsidRDefault="002B0778" w:rsidP="00255E32">
            <w:pPr>
              <w:rPr>
                <w:sz w:val="20"/>
                <w:szCs w:val="20"/>
              </w:rPr>
            </w:pPr>
            <w:r w:rsidRPr="006D2181">
              <w:rPr>
                <w:sz w:val="20"/>
                <w:szCs w:val="20"/>
              </w:rPr>
              <w:t>01378300</w:t>
            </w:r>
          </w:p>
        </w:tc>
      </w:tr>
    </w:tbl>
    <w:p w14:paraId="1F92002A" w14:textId="77777777" w:rsidR="002B0778" w:rsidRPr="006D2181" w:rsidRDefault="002B0778" w:rsidP="002B0778">
      <w:pPr>
        <w:rPr>
          <w:sz w:val="20"/>
          <w:szCs w:val="20"/>
        </w:rPr>
      </w:pPr>
      <w:r w:rsidRPr="006D2181">
        <w:rPr>
          <w:sz w:val="20"/>
          <w:szCs w:val="20"/>
        </w:rPr>
        <w:t>Перечень работ: ремонт (переустановка программного обеспечения).</w:t>
      </w:r>
    </w:p>
    <w:p w14:paraId="3F1D01CE" w14:textId="77777777" w:rsidR="002B0778" w:rsidRPr="006D2181" w:rsidRDefault="002B0778" w:rsidP="002B0778">
      <w:pPr>
        <w:rPr>
          <w:sz w:val="20"/>
          <w:szCs w:val="20"/>
        </w:rPr>
      </w:pPr>
      <w:r w:rsidRPr="006D2181">
        <w:rPr>
          <w:sz w:val="20"/>
          <w:szCs w:val="20"/>
        </w:rPr>
        <w:t>Требования, предъявляемые к гарантийному сроку.</w:t>
      </w:r>
    </w:p>
    <w:p w14:paraId="56DB1EAA" w14:textId="77777777" w:rsidR="002B0778" w:rsidRPr="006D2181" w:rsidRDefault="002B0778" w:rsidP="002B0778">
      <w:pPr>
        <w:rPr>
          <w:sz w:val="20"/>
          <w:szCs w:val="20"/>
        </w:rPr>
      </w:pPr>
      <w:r w:rsidRPr="006D2181">
        <w:rPr>
          <w:sz w:val="20"/>
          <w:szCs w:val="20"/>
        </w:rPr>
        <w:t>Гарантия на работы не менее 3 месяцев.</w:t>
      </w:r>
    </w:p>
    <w:p w14:paraId="55166D70" w14:textId="77777777" w:rsidR="00214303" w:rsidRPr="0069708B" w:rsidRDefault="00214303" w:rsidP="00214303">
      <w:pPr>
        <w:rPr>
          <w:rFonts w:eastAsia="Calibri"/>
          <w:sz w:val="20"/>
          <w:szCs w:val="20"/>
        </w:rPr>
      </w:pPr>
    </w:p>
    <w:p w14:paraId="796FC8AC" w14:textId="77777777" w:rsidR="002B0778" w:rsidRDefault="002B0778">
      <w:pPr>
        <w:spacing w:after="160" w:line="259" w:lineRule="auto"/>
        <w:rPr>
          <w:rFonts w:eastAsia="Times New Roman"/>
          <w:sz w:val="20"/>
          <w:szCs w:val="20"/>
        </w:rPr>
      </w:pPr>
      <w:r>
        <w:rPr>
          <w:rFonts w:eastAsia="Times New Roman"/>
          <w:sz w:val="20"/>
          <w:szCs w:val="20"/>
        </w:rPr>
        <w:br w:type="page"/>
      </w:r>
    </w:p>
    <w:p w14:paraId="377E0AD9" w14:textId="429F6EF0"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7972F906"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AC86559" w14:textId="77777777" w:rsidR="00A73865" w:rsidRPr="0069708B" w:rsidRDefault="00A73865" w:rsidP="00A73865">
      <w:pPr>
        <w:autoSpaceDE w:val="0"/>
        <w:autoSpaceDN w:val="0"/>
        <w:adjustRightInd w:val="0"/>
        <w:ind w:firstLine="708"/>
        <w:jc w:val="center"/>
        <w:rPr>
          <w:rFonts w:eastAsia="Times New Roman"/>
          <w:sz w:val="20"/>
          <w:szCs w:val="20"/>
        </w:rPr>
      </w:pPr>
    </w:p>
    <w:p w14:paraId="04E4DF14"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B4EAA4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3E73F7B"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097B3BC9"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7B1494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4755695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32B7C13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E7C502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121C5EC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6C09D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CC2ADB5"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538EFDD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2FAC784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8EC92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EC6DD91"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1E2ED0B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050958B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529E3236"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0E6994A9" w14:textId="77777777" w:rsidR="00106DDC" w:rsidRDefault="00106DDC">
      <w:pPr>
        <w:spacing w:after="160" w:line="259" w:lineRule="auto"/>
        <w:rPr>
          <w:sz w:val="20"/>
          <w:szCs w:val="20"/>
        </w:rPr>
      </w:pPr>
      <w:r>
        <w:rPr>
          <w:sz w:val="20"/>
          <w:szCs w:val="20"/>
        </w:rPr>
        <w:br w:type="page"/>
      </w:r>
    </w:p>
    <w:p w14:paraId="19F91C82" w14:textId="58715227" w:rsidR="00A73865" w:rsidRPr="0069708B" w:rsidRDefault="00A73865" w:rsidP="00A73865">
      <w:pPr>
        <w:autoSpaceDE w:val="0"/>
        <w:autoSpaceDN w:val="0"/>
        <w:adjustRightInd w:val="0"/>
        <w:jc w:val="right"/>
        <w:rPr>
          <w:sz w:val="20"/>
          <w:szCs w:val="20"/>
        </w:rPr>
      </w:pPr>
      <w:r w:rsidRPr="0069708B">
        <w:rPr>
          <w:sz w:val="20"/>
          <w:szCs w:val="20"/>
        </w:rPr>
        <w:lastRenderedPageBreak/>
        <w:tab/>
      </w:r>
    </w:p>
    <w:p w14:paraId="04C7675E"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70D54734"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1198FB9" w14:textId="77777777" w:rsidR="00A73865" w:rsidRPr="0069708B" w:rsidRDefault="00A73865" w:rsidP="00A73865">
      <w:pPr>
        <w:autoSpaceDE w:val="0"/>
        <w:autoSpaceDN w:val="0"/>
        <w:adjustRightInd w:val="0"/>
        <w:ind w:firstLine="708"/>
        <w:rPr>
          <w:rFonts w:eastAsia="Times New Roman"/>
          <w:sz w:val="20"/>
          <w:szCs w:val="20"/>
        </w:rPr>
      </w:pPr>
    </w:p>
    <w:p w14:paraId="0CAB9389"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2D47B4C1"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32EE1C9E"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proofErr w:type="gramStart"/>
      <w:r w:rsidRPr="0069708B">
        <w:rPr>
          <w:sz w:val="20"/>
          <w:szCs w:val="20"/>
        </w:rPr>
        <w:t>им.Н.Н.Александрова</w:t>
      </w:r>
      <w:proofErr w:type="spellEnd"/>
      <w:r w:rsidRPr="0069708B">
        <w:rPr>
          <w:sz w:val="20"/>
          <w:szCs w:val="20"/>
        </w:rPr>
        <w:t xml:space="preserve">  от</w:t>
      </w:r>
      <w:proofErr w:type="gramEnd"/>
      <w:r w:rsidRPr="0069708B">
        <w:rPr>
          <w:sz w:val="20"/>
          <w:szCs w:val="20"/>
        </w:rPr>
        <w:t xml:space="preserve"> ______________ №_______ </w:t>
      </w:r>
    </w:p>
    <w:p w14:paraId="73CC9E54" w14:textId="77777777" w:rsidR="00F134A3" w:rsidRPr="0069708B" w:rsidRDefault="00F134A3" w:rsidP="00F134A3">
      <w:pPr>
        <w:rPr>
          <w:sz w:val="20"/>
          <w:szCs w:val="20"/>
        </w:rPr>
      </w:pPr>
      <w:r w:rsidRPr="0069708B">
        <w:rPr>
          <w:sz w:val="20"/>
          <w:szCs w:val="20"/>
        </w:rPr>
        <w:t>экспертная комиссия в составе:</w:t>
      </w:r>
    </w:p>
    <w:p w14:paraId="0BE300EB"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1EA6E95A"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0452DB18"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79ABE070"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105A9AF2" w14:textId="77777777" w:rsidTr="00BC30DA">
        <w:tc>
          <w:tcPr>
            <w:tcW w:w="1500" w:type="pct"/>
            <w:shd w:val="clear" w:color="auto" w:fill="D9D9D9" w:themeFill="background1" w:themeFillShade="D9"/>
          </w:tcPr>
          <w:p w14:paraId="51CE15C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A26857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2DB81C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1A0E445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3060E5B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5E1F89C" w14:textId="77777777" w:rsidTr="00BC30DA">
        <w:tc>
          <w:tcPr>
            <w:tcW w:w="1500" w:type="pct"/>
          </w:tcPr>
          <w:p w14:paraId="7EF6DF1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5FDAA4B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61EDF57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0EDDEA6"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40833DA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3D5BF80" w14:textId="77777777" w:rsidTr="00BC30DA">
        <w:tc>
          <w:tcPr>
            <w:tcW w:w="1500" w:type="pct"/>
          </w:tcPr>
          <w:p w14:paraId="490B20A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4AF1B3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576FB70"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3098D95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72D5EC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53160F97" w14:textId="77777777" w:rsidTr="00BC30DA">
        <w:tc>
          <w:tcPr>
            <w:tcW w:w="1500" w:type="pct"/>
            <w:shd w:val="clear" w:color="auto" w:fill="D9D9D9" w:themeFill="background1" w:themeFillShade="D9"/>
          </w:tcPr>
          <w:p w14:paraId="0A20606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71F0D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D48AB26"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07DA8E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6A11D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E031035"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66919D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B4835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C439FA9"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6950C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B3503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D3E57F"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2B1802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D58A50" w14:textId="77777777" w:rsidTr="00BC30DA">
        <w:tc>
          <w:tcPr>
            <w:tcW w:w="1500" w:type="pct"/>
            <w:vMerge w:val="restart"/>
          </w:tcPr>
          <w:p w14:paraId="1060F3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72746CD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78118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EA050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742DF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B8D99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254B57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6C150B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142842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167908" w14:textId="77777777" w:rsidTr="00BC30DA">
        <w:tc>
          <w:tcPr>
            <w:tcW w:w="1500" w:type="pct"/>
            <w:vMerge/>
          </w:tcPr>
          <w:p w14:paraId="6E28025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FEEC2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5B82F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60306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D206E1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02CAB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CBAF4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B34988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BCBC37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FC0A684" w14:textId="77777777" w:rsidTr="00BC30DA">
        <w:tc>
          <w:tcPr>
            <w:tcW w:w="1500" w:type="pct"/>
            <w:vMerge/>
          </w:tcPr>
          <w:p w14:paraId="002E08B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111220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95366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F96AD8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328D3A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F0F6A6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D7321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04E2C5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AC557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6C2CCCA" w14:textId="77777777" w:rsidTr="00BC30DA">
        <w:tc>
          <w:tcPr>
            <w:tcW w:w="1500" w:type="pct"/>
          </w:tcPr>
          <w:p w14:paraId="2CC0F1AB"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0103ED3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EAF098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C0D57A2"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56E7D42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63F4EB3" w14:textId="77777777" w:rsidTr="00BC30DA">
        <w:tc>
          <w:tcPr>
            <w:tcW w:w="1500" w:type="pct"/>
            <w:shd w:val="clear" w:color="auto" w:fill="D9D9D9" w:themeFill="background1" w:themeFillShade="D9"/>
          </w:tcPr>
          <w:p w14:paraId="4A371515"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3E30A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1974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5CC5748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E1360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8697D44"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31F77C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7E601E6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487C0B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59D3CC81"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2D5958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579635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389F22A2"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4C0065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28D32599" w14:textId="77777777" w:rsidTr="00BC30DA">
        <w:tc>
          <w:tcPr>
            <w:tcW w:w="1500" w:type="pct"/>
            <w:vMerge w:val="restart"/>
          </w:tcPr>
          <w:p w14:paraId="05BB15E7"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543EF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A46C3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17C34D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A81878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163970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34A3A7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055855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02E5DE7" w14:textId="77777777" w:rsidTr="00BC30DA">
        <w:tc>
          <w:tcPr>
            <w:tcW w:w="1500" w:type="pct"/>
            <w:vMerge/>
          </w:tcPr>
          <w:p w14:paraId="47562BFC"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FE22E6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19EB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478B40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A02B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CB61E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BDB12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54201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1A495B8" w14:textId="77777777" w:rsidTr="00BC30DA">
        <w:tc>
          <w:tcPr>
            <w:tcW w:w="1500" w:type="pct"/>
            <w:vMerge/>
          </w:tcPr>
          <w:p w14:paraId="3DD56A7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F633C1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D06044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DF905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DB0D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B2F3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334114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F88795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23BE129" w14:textId="77777777" w:rsidTr="00BC30DA">
        <w:tc>
          <w:tcPr>
            <w:tcW w:w="1500" w:type="pct"/>
            <w:vMerge/>
          </w:tcPr>
          <w:p w14:paraId="12106F6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1B8EF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6DFE27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5FF261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86582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94C0D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5BACF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AC7E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A7938D9" w14:textId="77777777" w:rsidTr="00BC30DA">
        <w:tc>
          <w:tcPr>
            <w:tcW w:w="1500" w:type="pct"/>
            <w:vMerge/>
          </w:tcPr>
          <w:p w14:paraId="0E39BB1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57CA0E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D8D06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63DF473"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31D7A4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8DF57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B36C61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F5AD3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7B8E04ED" w14:textId="77777777" w:rsidTr="00BC30DA">
        <w:tc>
          <w:tcPr>
            <w:tcW w:w="1500" w:type="pct"/>
            <w:vMerge/>
          </w:tcPr>
          <w:p w14:paraId="2786B2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56B5E0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03BA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11A109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FFB5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7C37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FD0D59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9A009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17A845F" w14:textId="77777777" w:rsidTr="00BC30DA">
        <w:tc>
          <w:tcPr>
            <w:tcW w:w="1500" w:type="pct"/>
            <w:vMerge/>
          </w:tcPr>
          <w:p w14:paraId="125FEDA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52D46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4E67D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9722A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BC9DA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9CB1AF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FD584D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D5503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77F9E58" w14:textId="77777777" w:rsidTr="00BC30DA">
        <w:trPr>
          <w:trHeight w:val="300"/>
        </w:trPr>
        <w:tc>
          <w:tcPr>
            <w:tcW w:w="5000" w:type="pct"/>
            <w:gridSpan w:val="16"/>
          </w:tcPr>
          <w:p w14:paraId="643514C4"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636A7E64"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DCFCFF" w14:textId="77777777" w:rsidTr="00BC30DA">
        <w:trPr>
          <w:trHeight w:val="620"/>
        </w:trPr>
        <w:tc>
          <w:tcPr>
            <w:tcW w:w="1525" w:type="pct"/>
            <w:gridSpan w:val="2"/>
          </w:tcPr>
          <w:p w14:paraId="45EA4B8B"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4860E87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48C2F652"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7A70808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48FEB11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A7C92E7"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51E2B8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01CFB5A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1878576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5BBDE9C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1FBF571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681C6C53"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2574A623"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7165B78"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FBFBA65"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795EB08B"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0A7CE70" w14:textId="77777777" w:rsidR="00F134A3" w:rsidRPr="0069708B" w:rsidRDefault="00F134A3" w:rsidP="00F134A3">
      <w:pPr>
        <w:jc w:val="both"/>
        <w:rPr>
          <w:sz w:val="20"/>
          <w:szCs w:val="20"/>
        </w:rPr>
      </w:pPr>
    </w:p>
    <w:p w14:paraId="00A787F7" w14:textId="77777777" w:rsidR="00F134A3" w:rsidRPr="0069708B" w:rsidRDefault="00F134A3" w:rsidP="00F134A3">
      <w:pPr>
        <w:rPr>
          <w:i/>
          <w:iCs/>
          <w:sz w:val="20"/>
          <w:szCs w:val="20"/>
        </w:rPr>
      </w:pPr>
      <w:r w:rsidRPr="0069708B">
        <w:rPr>
          <w:sz w:val="20"/>
          <w:szCs w:val="20"/>
        </w:rPr>
        <w:t xml:space="preserve">Члены экспертной </w:t>
      </w:r>
      <w:proofErr w:type="gramStart"/>
      <w:r w:rsidRPr="0069708B">
        <w:rPr>
          <w:sz w:val="20"/>
          <w:szCs w:val="20"/>
        </w:rPr>
        <w:t xml:space="preserve">комиссии  </w:t>
      </w:r>
      <w:r w:rsidRPr="0069708B">
        <w:rPr>
          <w:sz w:val="20"/>
          <w:szCs w:val="20"/>
        </w:rPr>
        <w:tab/>
      </w:r>
      <w:proofErr w:type="gramEnd"/>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3617CA13" w14:textId="77777777"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49B00F59"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5E112023" w14:textId="77777777" w:rsidR="00A73865" w:rsidRPr="0069708B" w:rsidRDefault="00A73865" w:rsidP="00A73865">
      <w:pPr>
        <w:ind w:firstLine="709"/>
        <w:jc w:val="both"/>
        <w:rPr>
          <w:sz w:val="20"/>
          <w:szCs w:val="20"/>
        </w:rPr>
      </w:pPr>
    </w:p>
    <w:p w14:paraId="520ACDFC" w14:textId="77777777" w:rsidR="00A73865" w:rsidRDefault="00A73865" w:rsidP="00A73865">
      <w:pPr>
        <w:ind w:firstLine="709"/>
        <w:jc w:val="both"/>
        <w:rPr>
          <w:sz w:val="20"/>
          <w:szCs w:val="20"/>
        </w:rPr>
        <w:sectPr w:rsidR="00A73865" w:rsidSect="00977C78">
          <w:headerReference w:type="default" r:id="rId8"/>
          <w:footerReference w:type="default" r:id="rId9"/>
          <w:pgSz w:w="11906" w:h="16838"/>
          <w:pgMar w:top="426" w:right="567" w:bottom="568" w:left="1134" w:header="426" w:footer="709" w:gutter="0"/>
          <w:cols w:space="708"/>
          <w:titlePg/>
          <w:docGrid w:linePitch="408"/>
        </w:sectPr>
      </w:pPr>
    </w:p>
    <w:p w14:paraId="038D2347"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588F0F64"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34E5CCD" w14:textId="77777777" w:rsidR="00775C6D" w:rsidRDefault="00775C6D" w:rsidP="00775C6D">
      <w:pPr>
        <w:ind w:firstLine="709"/>
        <w:jc w:val="both"/>
        <w:rPr>
          <w:sz w:val="20"/>
          <w:szCs w:val="20"/>
        </w:rPr>
      </w:pPr>
    </w:p>
    <w:p w14:paraId="704AE668" w14:textId="77777777" w:rsidR="002C21D9" w:rsidRPr="00747D9D" w:rsidRDefault="002C21D9" w:rsidP="002C21D9">
      <w:pPr>
        <w:pStyle w:val="newncpi0"/>
        <w:shd w:val="clear" w:color="auto" w:fill="FFFFFF"/>
        <w:jc w:val="center"/>
        <w:rPr>
          <w:b/>
          <w:bCs/>
        </w:rPr>
      </w:pPr>
      <w:r w:rsidRPr="00747D9D">
        <w:rPr>
          <w:b/>
          <w:bCs/>
        </w:rPr>
        <w:t>СПЕЦИФИКАЦИЯ</w:t>
      </w:r>
    </w:p>
    <w:p w14:paraId="04761DFF" w14:textId="77777777" w:rsidR="002C21D9" w:rsidRDefault="002C21D9" w:rsidP="002C21D9">
      <w:pPr>
        <w:ind w:firstLine="709"/>
        <w:jc w:val="both"/>
        <w:rPr>
          <w:b/>
          <w:sz w:val="20"/>
          <w:szCs w:val="20"/>
        </w:rPr>
      </w:pPr>
    </w:p>
    <w:p w14:paraId="42696D91"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619D3AC6"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05061F62"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67E4BBBB" w14:textId="77777777" w:rsidR="002C21D9" w:rsidRPr="00C751AC" w:rsidRDefault="002C21D9" w:rsidP="004078E1">
            <w:pPr>
              <w:contextualSpacing/>
              <w:jc w:val="center"/>
              <w:rPr>
                <w:b/>
                <w:sz w:val="20"/>
                <w:szCs w:val="20"/>
              </w:rPr>
            </w:pPr>
            <w:r w:rsidRPr="00C751AC">
              <w:rPr>
                <w:b/>
                <w:sz w:val="20"/>
                <w:szCs w:val="20"/>
              </w:rPr>
              <w:t>№</w:t>
            </w:r>
          </w:p>
          <w:p w14:paraId="4D02F42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055DB312"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76AB7BC6"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84AA6"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5814958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28BA147F"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05B1108D"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74D49E7A" w14:textId="77777777" w:rsidR="002C21D9" w:rsidRDefault="002C21D9" w:rsidP="004078E1">
            <w:pPr>
              <w:pStyle w:val="table10"/>
              <w:contextualSpacing/>
              <w:jc w:val="center"/>
              <w:rPr>
                <w:b/>
              </w:rPr>
            </w:pPr>
            <w:r>
              <w:rPr>
                <w:b/>
              </w:rPr>
              <w:t xml:space="preserve">Объем (кол-во), </w:t>
            </w:r>
          </w:p>
          <w:p w14:paraId="1BD0A370"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2E1AAF91"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50CE2A23"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1033601A" w14:textId="77777777" w:rsidR="002C21D9" w:rsidRPr="001E1251" w:rsidRDefault="002C21D9" w:rsidP="004078E1">
            <w:pPr>
              <w:pStyle w:val="table10"/>
              <w:jc w:val="center"/>
              <w:rPr>
                <w:b/>
              </w:rPr>
            </w:pPr>
            <w:r w:rsidRPr="001E1251">
              <w:rPr>
                <w:b/>
              </w:rPr>
              <w:t>Сумма</w:t>
            </w:r>
          </w:p>
          <w:p w14:paraId="1DFA81B1"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2E4E1847"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0EDA844E"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56EE9FEF"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1B7A698B"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422FCB8B"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3EA0695D"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2AF6F4C5"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5F18F731"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5BCFF388"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53BE955A"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1747B94"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7CB5CD74"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6597E289" w14:textId="77777777" w:rsidR="002C21D9" w:rsidRPr="00C751AC" w:rsidRDefault="002C21D9" w:rsidP="004078E1">
            <w:pPr>
              <w:contextualSpacing/>
              <w:jc w:val="center"/>
              <w:rPr>
                <w:sz w:val="20"/>
                <w:szCs w:val="20"/>
              </w:rPr>
            </w:pPr>
          </w:p>
        </w:tc>
      </w:tr>
      <w:tr w:rsidR="002C21D9" w:rsidRPr="00C751AC" w14:paraId="783B816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0125257"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9EDC1AE"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2BDD3F"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0AD373BC"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6D0BAF77"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74574819"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375E3D6"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6CB27336"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14FAE318"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77E6C896"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6BAA1D86" w14:textId="77777777" w:rsidR="002C21D9" w:rsidRPr="00C751AC" w:rsidRDefault="002C21D9" w:rsidP="004078E1">
            <w:pPr>
              <w:pStyle w:val="table10"/>
              <w:contextualSpacing/>
              <w:jc w:val="center"/>
            </w:pPr>
            <w:r>
              <w:t>11</w:t>
            </w:r>
          </w:p>
        </w:tc>
      </w:tr>
      <w:tr w:rsidR="002C21D9" w:rsidRPr="00C751AC" w14:paraId="6CD68093"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DE069FF"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54F0ED0"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F81DBA"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D992C15"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383CEE5B"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1490F2E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7C3333B"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6911176"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7657AA1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C252679"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5841BC02" w14:textId="77777777" w:rsidR="002C21D9" w:rsidRPr="00C751AC" w:rsidRDefault="002C21D9" w:rsidP="004078E1">
            <w:pPr>
              <w:pStyle w:val="table10"/>
              <w:contextualSpacing/>
              <w:jc w:val="center"/>
            </w:pPr>
          </w:p>
        </w:tc>
      </w:tr>
      <w:tr w:rsidR="002C21D9" w:rsidRPr="00C751AC" w14:paraId="63B671CB"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C0F7E29"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967E759"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3364C"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BE6C9EA"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1FDCFAB7"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7B8AF6C0"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D290D6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4AF3E064"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08F42A1B"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A00161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05D3B3E" w14:textId="77777777" w:rsidR="002C21D9" w:rsidRPr="00C751AC" w:rsidRDefault="002C21D9" w:rsidP="004078E1">
            <w:pPr>
              <w:pStyle w:val="table10"/>
              <w:contextualSpacing/>
              <w:jc w:val="center"/>
            </w:pPr>
          </w:p>
        </w:tc>
      </w:tr>
      <w:tr w:rsidR="002C21D9" w:rsidRPr="00C751AC" w14:paraId="77F96993" w14:textId="77777777" w:rsidTr="004078E1">
        <w:trPr>
          <w:trHeight w:val="238"/>
        </w:trPr>
        <w:tc>
          <w:tcPr>
            <w:tcW w:w="4523" w:type="pct"/>
            <w:gridSpan w:val="10"/>
            <w:tcBorders>
              <w:top w:val="single" w:sz="4" w:space="0" w:color="auto"/>
              <w:left w:val="single" w:sz="4" w:space="0" w:color="auto"/>
            </w:tcBorders>
          </w:tcPr>
          <w:p w14:paraId="69386265"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33239AE1" w14:textId="77777777" w:rsidR="002C21D9" w:rsidRPr="00C751AC" w:rsidRDefault="002C21D9" w:rsidP="004078E1">
            <w:pPr>
              <w:pStyle w:val="table10"/>
              <w:contextualSpacing/>
              <w:jc w:val="center"/>
            </w:pPr>
          </w:p>
        </w:tc>
      </w:tr>
    </w:tbl>
    <w:p w14:paraId="36542351" w14:textId="77777777" w:rsidR="002C21D9" w:rsidRDefault="002C21D9" w:rsidP="002C21D9">
      <w:pPr>
        <w:contextualSpacing/>
        <w:jc w:val="center"/>
        <w:rPr>
          <w:b/>
          <w:sz w:val="20"/>
          <w:szCs w:val="20"/>
        </w:rPr>
      </w:pPr>
    </w:p>
    <w:p w14:paraId="54DB981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07669701"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39298323" w14:textId="77777777" w:rsidTr="004078E1">
        <w:tc>
          <w:tcPr>
            <w:tcW w:w="692" w:type="dxa"/>
          </w:tcPr>
          <w:p w14:paraId="05BBC361"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0F4314B1"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1B7D8379"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7B85671F" w14:textId="77777777" w:rsidTr="004078E1">
        <w:tc>
          <w:tcPr>
            <w:tcW w:w="692" w:type="dxa"/>
          </w:tcPr>
          <w:p w14:paraId="0898A8D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6390F7E5" w14:textId="77777777" w:rsidR="002C21D9" w:rsidRPr="00B20675" w:rsidRDefault="002C21D9" w:rsidP="004078E1">
            <w:pPr>
              <w:contextualSpacing/>
              <w:jc w:val="right"/>
              <w:rPr>
                <w:sz w:val="20"/>
                <w:szCs w:val="20"/>
              </w:rPr>
            </w:pPr>
          </w:p>
        </w:tc>
        <w:tc>
          <w:tcPr>
            <w:tcW w:w="3245" w:type="dxa"/>
          </w:tcPr>
          <w:p w14:paraId="4B82FF35" w14:textId="77777777" w:rsidR="002C21D9" w:rsidRPr="00B20675" w:rsidRDefault="002C21D9" w:rsidP="004078E1">
            <w:pPr>
              <w:contextualSpacing/>
              <w:jc w:val="right"/>
              <w:rPr>
                <w:sz w:val="20"/>
                <w:szCs w:val="20"/>
              </w:rPr>
            </w:pPr>
          </w:p>
        </w:tc>
      </w:tr>
      <w:tr w:rsidR="002C21D9" w:rsidRPr="00B20675" w14:paraId="3C6704DE" w14:textId="77777777" w:rsidTr="004078E1">
        <w:tc>
          <w:tcPr>
            <w:tcW w:w="692" w:type="dxa"/>
          </w:tcPr>
          <w:p w14:paraId="47D20C6B"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60333DF6" w14:textId="77777777" w:rsidR="002C21D9" w:rsidRPr="00B20675" w:rsidRDefault="002C21D9" w:rsidP="004078E1">
            <w:pPr>
              <w:contextualSpacing/>
              <w:jc w:val="right"/>
              <w:rPr>
                <w:sz w:val="20"/>
                <w:szCs w:val="20"/>
              </w:rPr>
            </w:pPr>
          </w:p>
        </w:tc>
        <w:tc>
          <w:tcPr>
            <w:tcW w:w="3245" w:type="dxa"/>
          </w:tcPr>
          <w:p w14:paraId="28DCDF16" w14:textId="77777777" w:rsidR="002C21D9" w:rsidRPr="00B20675" w:rsidRDefault="002C21D9" w:rsidP="004078E1">
            <w:pPr>
              <w:contextualSpacing/>
              <w:jc w:val="right"/>
              <w:rPr>
                <w:sz w:val="20"/>
                <w:szCs w:val="20"/>
              </w:rPr>
            </w:pPr>
          </w:p>
        </w:tc>
      </w:tr>
      <w:tr w:rsidR="002C21D9" w:rsidRPr="00B20675" w14:paraId="0186867B" w14:textId="77777777" w:rsidTr="004078E1">
        <w:tc>
          <w:tcPr>
            <w:tcW w:w="692" w:type="dxa"/>
          </w:tcPr>
          <w:p w14:paraId="57328320"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47DD5198" w14:textId="77777777" w:rsidR="002C21D9" w:rsidRPr="00B20675" w:rsidRDefault="002C21D9" w:rsidP="004078E1">
            <w:pPr>
              <w:contextualSpacing/>
              <w:jc w:val="right"/>
              <w:rPr>
                <w:sz w:val="20"/>
                <w:szCs w:val="20"/>
              </w:rPr>
            </w:pPr>
          </w:p>
        </w:tc>
        <w:tc>
          <w:tcPr>
            <w:tcW w:w="3245" w:type="dxa"/>
          </w:tcPr>
          <w:p w14:paraId="10900E70" w14:textId="77777777" w:rsidR="002C21D9" w:rsidRPr="00B20675" w:rsidRDefault="002C21D9" w:rsidP="004078E1">
            <w:pPr>
              <w:contextualSpacing/>
              <w:jc w:val="right"/>
              <w:rPr>
                <w:sz w:val="20"/>
                <w:szCs w:val="20"/>
              </w:rPr>
            </w:pPr>
          </w:p>
        </w:tc>
      </w:tr>
    </w:tbl>
    <w:p w14:paraId="20E1BB1B" w14:textId="77777777" w:rsidR="002C21D9" w:rsidRPr="00B20675" w:rsidRDefault="002C21D9" w:rsidP="002C21D9">
      <w:pPr>
        <w:ind w:firstLine="709"/>
        <w:contextualSpacing/>
        <w:jc w:val="both"/>
        <w:rPr>
          <w:sz w:val="20"/>
          <w:szCs w:val="20"/>
          <w:highlight w:val="yellow"/>
        </w:rPr>
      </w:pPr>
    </w:p>
    <w:p w14:paraId="0ED3CAE9"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6E1C124A" w14:textId="77777777" w:rsidR="002C21D9" w:rsidRDefault="002C21D9" w:rsidP="002C21D9">
      <w:pPr>
        <w:ind w:firstLine="709"/>
        <w:jc w:val="both"/>
        <w:rPr>
          <w:b/>
          <w:sz w:val="20"/>
          <w:szCs w:val="20"/>
        </w:rPr>
      </w:pPr>
    </w:p>
    <w:p w14:paraId="45F68792" w14:textId="77777777" w:rsidR="002C21D9" w:rsidRDefault="002C21D9" w:rsidP="002C21D9">
      <w:pPr>
        <w:ind w:firstLine="709"/>
        <w:contextualSpacing/>
        <w:jc w:val="both"/>
        <w:rPr>
          <w:b/>
          <w:sz w:val="20"/>
          <w:szCs w:val="20"/>
        </w:rPr>
      </w:pPr>
    </w:p>
    <w:p w14:paraId="1DBBD6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4A2CBD2F" w14:textId="77777777" w:rsidR="002C21D9" w:rsidRDefault="002C21D9" w:rsidP="002C21D9">
      <w:pPr>
        <w:ind w:firstLine="709"/>
        <w:jc w:val="both"/>
        <w:rPr>
          <w:b/>
          <w:sz w:val="20"/>
          <w:szCs w:val="20"/>
        </w:rPr>
      </w:pPr>
    </w:p>
    <w:p w14:paraId="316282D3" w14:textId="77777777" w:rsidR="002C21D9" w:rsidRPr="001701CD" w:rsidRDefault="002C21D9" w:rsidP="002C21D9">
      <w:pPr>
        <w:ind w:firstLine="709"/>
        <w:jc w:val="both"/>
        <w:rPr>
          <w:sz w:val="20"/>
          <w:szCs w:val="20"/>
        </w:rPr>
        <w:sectPr w:rsidR="002C21D9"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_____________</w:t>
      </w:r>
    </w:p>
    <w:p w14:paraId="2B41AED2" w14:textId="77777777" w:rsidR="003217AC" w:rsidRPr="00036F18" w:rsidRDefault="003217AC" w:rsidP="004B0B96">
      <w:pPr>
        <w:jc w:val="both"/>
        <w:rPr>
          <w:sz w:val="20"/>
          <w:szCs w:val="20"/>
        </w:rPr>
      </w:pPr>
    </w:p>
    <w:p w14:paraId="11DC83C9" w14:textId="77777777" w:rsidR="00B11FAE" w:rsidRDefault="00B11FAE" w:rsidP="00FE4353">
      <w:pPr>
        <w:ind w:left="-567"/>
        <w:jc w:val="both"/>
        <w:rPr>
          <w:b/>
          <w:sz w:val="20"/>
          <w:szCs w:val="20"/>
        </w:rPr>
      </w:pPr>
    </w:p>
    <w:p w14:paraId="53B87329" w14:textId="77777777" w:rsidR="00830201" w:rsidRDefault="00830201" w:rsidP="00FE4353">
      <w:pPr>
        <w:ind w:left="-567"/>
        <w:jc w:val="both"/>
        <w:rPr>
          <w:b/>
          <w:sz w:val="20"/>
          <w:szCs w:val="20"/>
        </w:rPr>
      </w:pPr>
    </w:p>
    <w:p w14:paraId="6626CE20" w14:textId="77777777" w:rsidR="00830201" w:rsidRDefault="00830201" w:rsidP="00FE4353">
      <w:pPr>
        <w:ind w:left="-567"/>
        <w:jc w:val="both"/>
        <w:rPr>
          <w:b/>
          <w:sz w:val="20"/>
          <w:szCs w:val="20"/>
        </w:rPr>
      </w:pPr>
    </w:p>
    <w:p w14:paraId="79BE807B" w14:textId="77777777" w:rsidR="00830201" w:rsidRDefault="00830201" w:rsidP="00FE4353">
      <w:pPr>
        <w:ind w:left="-567"/>
        <w:jc w:val="both"/>
        <w:rPr>
          <w:b/>
          <w:sz w:val="20"/>
          <w:szCs w:val="20"/>
        </w:rPr>
      </w:pPr>
    </w:p>
    <w:p w14:paraId="1C53ED3D" w14:textId="77777777" w:rsidR="00830201" w:rsidRDefault="00830201" w:rsidP="00FE4353">
      <w:pPr>
        <w:ind w:left="-567"/>
        <w:jc w:val="both"/>
        <w:rPr>
          <w:b/>
          <w:sz w:val="20"/>
          <w:szCs w:val="20"/>
        </w:rPr>
      </w:pPr>
    </w:p>
    <w:sectPr w:rsidR="00830201"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E897" w14:textId="77777777" w:rsidR="00555E1D" w:rsidRDefault="00555E1D" w:rsidP="00A73865">
      <w:r>
        <w:separator/>
      </w:r>
    </w:p>
  </w:endnote>
  <w:endnote w:type="continuationSeparator" w:id="0">
    <w:p w14:paraId="67C6B6DF"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DF2F" w14:textId="77777777" w:rsidR="00555E1D" w:rsidRDefault="00555E1D"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15F1"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A5C" w14:textId="77777777" w:rsidR="00555E1D" w:rsidRPr="00882172" w:rsidRDefault="002B0778"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10</w:t>
    </w:r>
    <w:r w:rsidR="00555E1D" w:rsidRPr="00882172">
      <w:rPr>
        <w:sz w:val="16"/>
        <w:szCs w:val="16"/>
      </w:rPr>
      <w:fldChar w:fldCharType="end"/>
    </w:r>
  </w:p>
  <w:p w14:paraId="51A40C3C"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B22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0DCDEB17" w14:textId="77777777">
      <w:tc>
        <w:tcPr>
          <w:tcW w:w="5045" w:type="dxa"/>
          <w:shd w:val="clear" w:color="auto" w:fill="auto"/>
          <w:tcMar>
            <w:top w:w="100" w:type="dxa"/>
            <w:left w:w="100" w:type="dxa"/>
            <w:bottom w:w="100" w:type="dxa"/>
            <w:right w:w="100" w:type="dxa"/>
          </w:tcMar>
        </w:tcPr>
        <w:p w14:paraId="5ECE5D47"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2DDD6834"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21F34C96"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FC0879B"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9440"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D6C3" w14:textId="77777777" w:rsidR="00555E1D" w:rsidRDefault="00555E1D" w:rsidP="00A73865">
    <w:pPr>
      <w:pBdr>
        <w:bottom w:val="single" w:sz="6" w:space="1" w:color="auto"/>
      </w:pBdr>
      <w:tabs>
        <w:tab w:val="decimal" w:pos="0"/>
        <w:tab w:val="decimal" w:pos="5812"/>
        <w:tab w:val="right" w:pos="10065"/>
      </w:tabs>
      <w:rPr>
        <w:sz w:val="16"/>
        <w:szCs w:val="16"/>
      </w:rPr>
    </w:pPr>
  </w:p>
  <w:p w14:paraId="0E7CCC09" w14:textId="77777777" w:rsidR="00555E1D" w:rsidRPr="00882172" w:rsidRDefault="002B0778"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11</w:t>
    </w:r>
    <w:r w:rsidR="00555E1D" w:rsidRPr="00882172">
      <w:rPr>
        <w:sz w:val="16"/>
        <w:szCs w:val="16"/>
      </w:rPr>
      <w:fldChar w:fldCharType="end"/>
    </w:r>
  </w:p>
  <w:p w14:paraId="64AC3CE6"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B9F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6C56DB87" w14:textId="77777777">
      <w:tc>
        <w:tcPr>
          <w:tcW w:w="5045" w:type="dxa"/>
          <w:shd w:val="clear" w:color="auto" w:fill="auto"/>
          <w:tcMar>
            <w:top w:w="100" w:type="dxa"/>
            <w:left w:w="100" w:type="dxa"/>
            <w:bottom w:w="100" w:type="dxa"/>
            <w:right w:w="100" w:type="dxa"/>
          </w:tcMar>
        </w:tcPr>
        <w:p w14:paraId="42F31F88"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40D8657"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15E77A98"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B30C0BA"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0F0E" w14:textId="77777777" w:rsidR="00555E1D" w:rsidRDefault="00555E1D" w:rsidP="00A73865">
      <w:r>
        <w:separator/>
      </w:r>
    </w:p>
  </w:footnote>
  <w:footnote w:type="continuationSeparator" w:id="0">
    <w:p w14:paraId="2542C377"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169633"/>
      <w:docPartObj>
        <w:docPartGallery w:val="Page Numbers (Top of Page)"/>
        <w:docPartUnique/>
      </w:docPartObj>
    </w:sdtPr>
    <w:sdtEndPr/>
    <w:sdtContent>
      <w:p w14:paraId="556B14DA" w14:textId="77777777" w:rsidR="00555E1D" w:rsidRDefault="00555E1D">
        <w:pPr>
          <w:pStyle w:val="a6"/>
          <w:jc w:val="center"/>
        </w:pPr>
        <w:r>
          <w:fldChar w:fldCharType="begin"/>
        </w:r>
        <w:r>
          <w:instrText>PAGE   \* MERGEFORMAT</w:instrText>
        </w:r>
        <w:r>
          <w:fldChar w:fldCharType="separate"/>
        </w:r>
        <w:r w:rsidR="00276685">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4D38"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1DFF"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671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26C"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650347"/>
    <w:multiLevelType w:val="multilevel"/>
    <w:tmpl w:val="E180ABBC"/>
    <w:lvl w:ilvl="0">
      <w:start w:val="1"/>
      <w:numFmt w:val="bullet"/>
      <w:lvlText w:val="-"/>
      <w:lvlJc w:val="left"/>
      <w:rPr>
        <w:rFonts w:ascii="Times New Roman" w:eastAsia="Times New Roman" w:hAnsi="Times New Roman" w:cs="Times New Roman"/>
        <w:b w:val="0"/>
        <w:bCs w:val="0"/>
        <w:i w:val="0"/>
        <w:iCs w:val="0"/>
        <w:smallCaps w:val="0"/>
        <w:strike w:val="0"/>
        <w:color w:val="1919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2E2A3612"/>
    <w:multiLevelType w:val="multilevel"/>
    <w:tmpl w:val="42D8AB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8"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27B1F40"/>
    <w:multiLevelType w:val="multilevel"/>
    <w:tmpl w:val="26E453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6F5EA4"/>
    <w:multiLevelType w:val="multilevel"/>
    <w:tmpl w:val="FDD47AD0"/>
    <w:lvl w:ilvl="0">
      <w:start w:val="3"/>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5"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1C4257"/>
    <w:multiLevelType w:val="multilevel"/>
    <w:tmpl w:val="68E81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E640B5"/>
    <w:multiLevelType w:val="multilevel"/>
    <w:tmpl w:val="5890F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22"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0"/>
  </w:num>
  <w:num w:numId="2">
    <w:abstractNumId w:val="4"/>
  </w:num>
  <w:num w:numId="3">
    <w:abstractNumId w:val="1"/>
  </w:num>
  <w:num w:numId="4">
    <w:abstractNumId w:val="10"/>
  </w:num>
  <w:num w:numId="5">
    <w:abstractNumId w:val="8"/>
  </w:num>
  <w:num w:numId="6">
    <w:abstractNumId w:val="7"/>
  </w:num>
  <w:num w:numId="7">
    <w:abstractNumId w:val="18"/>
  </w:num>
  <w:num w:numId="8">
    <w:abstractNumId w:val="13"/>
  </w:num>
  <w:num w:numId="9">
    <w:abstractNumId w:val="19"/>
  </w:num>
  <w:num w:numId="10">
    <w:abstractNumId w:val="11"/>
  </w:num>
  <w:num w:numId="11">
    <w:abstractNumId w:val="5"/>
  </w:num>
  <w:num w:numId="12">
    <w:abstractNumId w:val="15"/>
  </w:num>
  <w:num w:numId="13">
    <w:abstractNumId w:val="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2"/>
  </w:num>
  <w:num w:numId="20">
    <w:abstractNumId w:val="6"/>
  </w:num>
  <w:num w:numId="21">
    <w:abstractNumId w:val="16"/>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67AB"/>
    <w:rsid w:val="00010619"/>
    <w:rsid w:val="00011383"/>
    <w:rsid w:val="00012866"/>
    <w:rsid w:val="00016A70"/>
    <w:rsid w:val="0003197D"/>
    <w:rsid w:val="00061B23"/>
    <w:rsid w:val="00073DAF"/>
    <w:rsid w:val="000778A2"/>
    <w:rsid w:val="000C27A1"/>
    <w:rsid w:val="000D3AD7"/>
    <w:rsid w:val="000E4E31"/>
    <w:rsid w:val="000E501A"/>
    <w:rsid w:val="000F2FE1"/>
    <w:rsid w:val="00106DDC"/>
    <w:rsid w:val="00107247"/>
    <w:rsid w:val="00107D1C"/>
    <w:rsid w:val="00110B86"/>
    <w:rsid w:val="00125400"/>
    <w:rsid w:val="00153E93"/>
    <w:rsid w:val="00157F86"/>
    <w:rsid w:val="00166505"/>
    <w:rsid w:val="001876CA"/>
    <w:rsid w:val="001903FA"/>
    <w:rsid w:val="001A35E7"/>
    <w:rsid w:val="001B3EB6"/>
    <w:rsid w:val="001C2DAC"/>
    <w:rsid w:val="001D659A"/>
    <w:rsid w:val="001E3DEF"/>
    <w:rsid w:val="001E4F4F"/>
    <w:rsid w:val="00214303"/>
    <w:rsid w:val="0025703D"/>
    <w:rsid w:val="00276685"/>
    <w:rsid w:val="00286DF9"/>
    <w:rsid w:val="002A60A8"/>
    <w:rsid w:val="002B0778"/>
    <w:rsid w:val="002B3C58"/>
    <w:rsid w:val="002C21D9"/>
    <w:rsid w:val="002F05AF"/>
    <w:rsid w:val="002F27FA"/>
    <w:rsid w:val="002F5001"/>
    <w:rsid w:val="0030748E"/>
    <w:rsid w:val="003217AC"/>
    <w:rsid w:val="00350C32"/>
    <w:rsid w:val="0036660E"/>
    <w:rsid w:val="00367966"/>
    <w:rsid w:val="00393F03"/>
    <w:rsid w:val="003969BA"/>
    <w:rsid w:val="00401598"/>
    <w:rsid w:val="00403C94"/>
    <w:rsid w:val="004045AB"/>
    <w:rsid w:val="00404DC3"/>
    <w:rsid w:val="0041314E"/>
    <w:rsid w:val="0041419D"/>
    <w:rsid w:val="004214DE"/>
    <w:rsid w:val="004276FC"/>
    <w:rsid w:val="00487FE5"/>
    <w:rsid w:val="00493D67"/>
    <w:rsid w:val="004B0B96"/>
    <w:rsid w:val="004C0533"/>
    <w:rsid w:val="004D33A5"/>
    <w:rsid w:val="004D7616"/>
    <w:rsid w:val="005049F8"/>
    <w:rsid w:val="005059A1"/>
    <w:rsid w:val="005073A8"/>
    <w:rsid w:val="00514F4E"/>
    <w:rsid w:val="005233EA"/>
    <w:rsid w:val="00541761"/>
    <w:rsid w:val="00554712"/>
    <w:rsid w:val="00555E1D"/>
    <w:rsid w:val="005647F4"/>
    <w:rsid w:val="00585F92"/>
    <w:rsid w:val="00597668"/>
    <w:rsid w:val="005A5193"/>
    <w:rsid w:val="005A5B28"/>
    <w:rsid w:val="005B3CA0"/>
    <w:rsid w:val="005C0F77"/>
    <w:rsid w:val="005D0A15"/>
    <w:rsid w:val="005D1A0C"/>
    <w:rsid w:val="005E3CC0"/>
    <w:rsid w:val="006360D4"/>
    <w:rsid w:val="006514DA"/>
    <w:rsid w:val="00656527"/>
    <w:rsid w:val="006621B8"/>
    <w:rsid w:val="00664ABD"/>
    <w:rsid w:val="0069044F"/>
    <w:rsid w:val="0069708B"/>
    <w:rsid w:val="00697450"/>
    <w:rsid w:val="006B03B4"/>
    <w:rsid w:val="006B36DA"/>
    <w:rsid w:val="00704998"/>
    <w:rsid w:val="0070652D"/>
    <w:rsid w:val="007220CA"/>
    <w:rsid w:val="00737909"/>
    <w:rsid w:val="00743AA0"/>
    <w:rsid w:val="007653B8"/>
    <w:rsid w:val="00775C6D"/>
    <w:rsid w:val="00782A30"/>
    <w:rsid w:val="0079373C"/>
    <w:rsid w:val="007C1B22"/>
    <w:rsid w:val="007D58F7"/>
    <w:rsid w:val="007D6D37"/>
    <w:rsid w:val="007F61E3"/>
    <w:rsid w:val="00830201"/>
    <w:rsid w:val="00833CE1"/>
    <w:rsid w:val="0084364D"/>
    <w:rsid w:val="00846459"/>
    <w:rsid w:val="008576CC"/>
    <w:rsid w:val="008722CF"/>
    <w:rsid w:val="008870D6"/>
    <w:rsid w:val="008935D1"/>
    <w:rsid w:val="008B6609"/>
    <w:rsid w:val="008C0FAE"/>
    <w:rsid w:val="008D1AB7"/>
    <w:rsid w:val="008D7C83"/>
    <w:rsid w:val="008E5C36"/>
    <w:rsid w:val="008F23BB"/>
    <w:rsid w:val="008F7B0B"/>
    <w:rsid w:val="00925C24"/>
    <w:rsid w:val="00940C70"/>
    <w:rsid w:val="009746DE"/>
    <w:rsid w:val="00975DCD"/>
    <w:rsid w:val="00977C78"/>
    <w:rsid w:val="009F7352"/>
    <w:rsid w:val="00A23324"/>
    <w:rsid w:val="00A272AB"/>
    <w:rsid w:val="00A4581B"/>
    <w:rsid w:val="00A52952"/>
    <w:rsid w:val="00A571DC"/>
    <w:rsid w:val="00A73828"/>
    <w:rsid w:val="00A73865"/>
    <w:rsid w:val="00A75271"/>
    <w:rsid w:val="00A81CD2"/>
    <w:rsid w:val="00AA743B"/>
    <w:rsid w:val="00AC7E1D"/>
    <w:rsid w:val="00AE049E"/>
    <w:rsid w:val="00AE5588"/>
    <w:rsid w:val="00B074B8"/>
    <w:rsid w:val="00B11FAE"/>
    <w:rsid w:val="00B42879"/>
    <w:rsid w:val="00B63A50"/>
    <w:rsid w:val="00B72255"/>
    <w:rsid w:val="00B7378A"/>
    <w:rsid w:val="00BA352F"/>
    <w:rsid w:val="00BA4297"/>
    <w:rsid w:val="00BC30DA"/>
    <w:rsid w:val="00BD1491"/>
    <w:rsid w:val="00BE6DFE"/>
    <w:rsid w:val="00C14075"/>
    <w:rsid w:val="00C14205"/>
    <w:rsid w:val="00C367C6"/>
    <w:rsid w:val="00C3748A"/>
    <w:rsid w:val="00C63A93"/>
    <w:rsid w:val="00CB515C"/>
    <w:rsid w:val="00CC4B1A"/>
    <w:rsid w:val="00CC4C06"/>
    <w:rsid w:val="00CC51C3"/>
    <w:rsid w:val="00D057DC"/>
    <w:rsid w:val="00D36300"/>
    <w:rsid w:val="00D57564"/>
    <w:rsid w:val="00D67D5D"/>
    <w:rsid w:val="00D850C4"/>
    <w:rsid w:val="00D9068A"/>
    <w:rsid w:val="00D978FE"/>
    <w:rsid w:val="00DA4947"/>
    <w:rsid w:val="00DD3DA0"/>
    <w:rsid w:val="00DE6BF4"/>
    <w:rsid w:val="00DE711B"/>
    <w:rsid w:val="00DF18D9"/>
    <w:rsid w:val="00DF754E"/>
    <w:rsid w:val="00E65E2E"/>
    <w:rsid w:val="00E931D6"/>
    <w:rsid w:val="00EB0DBB"/>
    <w:rsid w:val="00EE0C1B"/>
    <w:rsid w:val="00EE1AE3"/>
    <w:rsid w:val="00EF2A4F"/>
    <w:rsid w:val="00F134A3"/>
    <w:rsid w:val="00F3554E"/>
    <w:rsid w:val="00F44C06"/>
    <w:rsid w:val="00F57B30"/>
    <w:rsid w:val="00F70A5B"/>
    <w:rsid w:val="00FA44D4"/>
    <w:rsid w:val="00FE4353"/>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A23AD03"/>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0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
    <w:name w:val="Body Text Indent 2"/>
    <w:basedOn w:val="a"/>
    <w:link w:val="20"/>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0">
    <w:name w:val="Основной текст с отступом 2 Знак"/>
    <w:basedOn w:val="a0"/>
    <w:link w:val="2"/>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1">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paragraph" w:customStyle="1" w:styleId="ConsPlusNonformat">
    <w:name w:val="ConsPlusNonformat"/>
    <w:rsid w:val="006360D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Другое_"/>
    <w:basedOn w:val="a0"/>
    <w:link w:val="af"/>
    <w:rsid w:val="006360D4"/>
    <w:rPr>
      <w:rFonts w:ascii="Times New Roman" w:eastAsia="Times New Roman" w:hAnsi="Times New Roman" w:cs="Times New Roman"/>
      <w:sz w:val="19"/>
      <w:szCs w:val="19"/>
    </w:rPr>
  </w:style>
  <w:style w:type="paragraph" w:customStyle="1" w:styleId="af">
    <w:name w:val="Другое"/>
    <w:basedOn w:val="a"/>
    <w:link w:val="ae"/>
    <w:rsid w:val="006360D4"/>
    <w:pPr>
      <w:widowControl w:val="0"/>
      <w:ind w:firstLine="400"/>
    </w:pPr>
    <w:rPr>
      <w:rFonts w:eastAsia="Times New Roman"/>
      <w:sz w:val="19"/>
      <w:szCs w:val="19"/>
    </w:rPr>
  </w:style>
  <w:style w:type="character" w:customStyle="1" w:styleId="af0">
    <w:name w:val="Подпись к таблице_"/>
    <w:basedOn w:val="a0"/>
    <w:link w:val="af1"/>
    <w:rsid w:val="006360D4"/>
    <w:rPr>
      <w:rFonts w:ascii="Times New Roman" w:eastAsia="Times New Roman" w:hAnsi="Times New Roman" w:cs="Times New Roman"/>
      <w:sz w:val="26"/>
      <w:szCs w:val="26"/>
    </w:rPr>
  </w:style>
  <w:style w:type="paragraph" w:customStyle="1" w:styleId="af1">
    <w:name w:val="Подпись к таблице"/>
    <w:basedOn w:val="a"/>
    <w:link w:val="af0"/>
    <w:rsid w:val="006360D4"/>
    <w:pPr>
      <w:widowControl w:val="0"/>
      <w:spacing w:line="257" w:lineRule="auto"/>
      <w:ind w:left="170" w:hanging="170"/>
    </w:pPr>
    <w:rPr>
      <w:rFonts w:eastAsia="Times New Roman"/>
      <w:sz w:val="26"/>
      <w:szCs w:val="26"/>
    </w:rPr>
  </w:style>
  <w:style w:type="character" w:customStyle="1" w:styleId="22">
    <w:name w:val="Основной текст (2)_"/>
    <w:basedOn w:val="a0"/>
    <w:link w:val="23"/>
    <w:rsid w:val="004045AB"/>
    <w:rPr>
      <w:rFonts w:ascii="Times New Roman" w:eastAsia="Times New Roman" w:hAnsi="Times New Roman" w:cs="Times New Roman"/>
      <w:sz w:val="26"/>
      <w:szCs w:val="26"/>
    </w:rPr>
  </w:style>
  <w:style w:type="paragraph" w:customStyle="1" w:styleId="23">
    <w:name w:val="Основной текст (2)"/>
    <w:basedOn w:val="a"/>
    <w:link w:val="22"/>
    <w:rsid w:val="004045AB"/>
    <w:pPr>
      <w:widowControl w:val="0"/>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514150712">
      <w:bodyDiv w:val="1"/>
      <w:marLeft w:val="0"/>
      <w:marRight w:val="0"/>
      <w:marTop w:val="0"/>
      <w:marBottom w:val="0"/>
      <w:divBdr>
        <w:top w:val="none" w:sz="0" w:space="0" w:color="auto"/>
        <w:left w:val="none" w:sz="0" w:space="0" w:color="auto"/>
        <w:bottom w:val="none" w:sz="0" w:space="0" w:color="auto"/>
        <w:right w:val="none" w:sz="0" w:space="0" w:color="auto"/>
      </w:divBdr>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6370</Words>
  <Characters>36315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Наталья В. Костечко</cp:lastModifiedBy>
  <cp:revision>43</cp:revision>
  <cp:lastPrinted>2024-10-01T10:55:00Z</cp:lastPrinted>
  <dcterms:created xsi:type="dcterms:W3CDTF">2024-10-01T10:08:00Z</dcterms:created>
  <dcterms:modified xsi:type="dcterms:W3CDTF">2026-06-24T13:09:00Z</dcterms:modified>
</cp:coreProperties>
</file>