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06EA" w14:textId="77777777" w:rsidR="0079008D" w:rsidRPr="00E050EA" w:rsidRDefault="00684F8A" w:rsidP="001B74B8">
      <w:pPr>
        <w:pStyle w:val="2"/>
        <w:rPr>
          <w:rFonts w:ascii="Times New Roman" w:hAnsi="Times New Roman" w:cs="Times New Roman"/>
          <w:sz w:val="20"/>
          <w:szCs w:val="20"/>
        </w:rPr>
      </w:pPr>
      <w: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4AA589C9" w:rsidR="00390439" w:rsidRPr="00054EEE" w:rsidRDefault="00195B16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24.06</w:t>
      </w:r>
      <w:r w:rsidR="00055359" w:rsidRPr="00054EEE">
        <w:rPr>
          <w:rFonts w:ascii="Times New Roman" w:hAnsi="Times New Roman"/>
          <w:b/>
          <w:sz w:val="24"/>
          <w:szCs w:val="24"/>
        </w:rPr>
        <w:t>.</w:t>
      </w:r>
      <w:r w:rsidR="00C53AB1" w:rsidRPr="00054EEE">
        <w:rPr>
          <w:rFonts w:ascii="Times New Roman" w:hAnsi="Times New Roman"/>
          <w:b/>
          <w:sz w:val="24"/>
          <w:szCs w:val="24"/>
        </w:rPr>
        <w:t>202</w:t>
      </w:r>
      <w:r w:rsidR="00054EEE">
        <w:rPr>
          <w:rFonts w:ascii="Times New Roman" w:hAnsi="Times New Roman"/>
          <w:b/>
          <w:sz w:val="24"/>
          <w:szCs w:val="24"/>
        </w:rPr>
        <w:t>6</w:t>
      </w:r>
    </w:p>
    <w:p w14:paraId="3D619341" w14:textId="77777777" w:rsidR="00B61560" w:rsidRPr="00E050EA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0DE7E77B" w14:textId="48E0CEF5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390439" w:rsidRPr="00E050EA">
        <w:rPr>
          <w:rFonts w:eastAsiaTheme="minorEastAsia"/>
          <w:sz w:val="20"/>
          <w:szCs w:val="20"/>
          <w:lang w:eastAsia="zh-CN"/>
        </w:rPr>
        <w:t>ению МАРТ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2ABED32F" w14:textId="568A5A83" w:rsidR="00687B62" w:rsidRPr="00195B16" w:rsidRDefault="002457EE" w:rsidP="002457EE">
      <w:pPr>
        <w:autoSpaceDE w:val="0"/>
        <w:autoSpaceDN w:val="0"/>
        <w:adjustRightInd w:val="0"/>
        <w:ind w:left="-426" w:firstLine="426"/>
        <w:jc w:val="center"/>
        <w:rPr>
          <w:b/>
          <w:sz w:val="26"/>
          <w:szCs w:val="26"/>
          <w:u w:val="single"/>
        </w:rPr>
      </w:pPr>
      <w:r w:rsidRPr="00195B16">
        <w:rPr>
          <w:b/>
          <w:sz w:val="26"/>
          <w:szCs w:val="26"/>
          <w:u w:val="single"/>
        </w:rPr>
        <w:t xml:space="preserve">Реагенты и </w:t>
      </w:r>
      <w:r w:rsidR="00A916A1" w:rsidRPr="00195B16">
        <w:rPr>
          <w:b/>
          <w:sz w:val="26"/>
          <w:szCs w:val="26"/>
          <w:u w:val="single"/>
        </w:rPr>
        <w:t>расходные</w:t>
      </w:r>
      <w:r w:rsidRPr="00195B16">
        <w:rPr>
          <w:b/>
          <w:sz w:val="26"/>
          <w:szCs w:val="26"/>
          <w:u w:val="single"/>
        </w:rPr>
        <w:t xml:space="preserve"> материалы для </w:t>
      </w:r>
      <w:r w:rsidR="00195B16" w:rsidRPr="00195B16">
        <w:rPr>
          <w:b/>
          <w:sz w:val="26"/>
          <w:szCs w:val="26"/>
          <w:u w:val="single"/>
        </w:rPr>
        <w:t xml:space="preserve">автоматического хемилюминесцентного иммунохимического анализатора  </w:t>
      </w:r>
    </w:p>
    <w:p w14:paraId="2B7D9EC6" w14:textId="77777777" w:rsidR="002457EE" w:rsidRPr="00195B16" w:rsidRDefault="002457EE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</w:p>
    <w:p w14:paraId="0DB358E3" w14:textId="2EA6F824" w:rsidR="003F1D9D" w:rsidRPr="00E050EA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195B16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195B16">
        <w:rPr>
          <w:rFonts w:eastAsiaTheme="minorEastAsia"/>
          <w:b/>
          <w:lang w:eastAsia="zh-CN"/>
        </w:rPr>
        <w:t xml:space="preserve">(Приложение </w:t>
      </w:r>
      <w:r w:rsidR="00D5669E" w:rsidRPr="00195B16">
        <w:rPr>
          <w:rFonts w:eastAsiaTheme="minorEastAsia"/>
          <w:b/>
          <w:lang w:eastAsia="zh-CN"/>
        </w:rPr>
        <w:t>1</w:t>
      </w:r>
      <w:r w:rsidR="003F1D9D" w:rsidRPr="00195B16">
        <w:rPr>
          <w:rFonts w:eastAsiaTheme="minorEastAsia"/>
          <w:b/>
          <w:lang w:eastAsia="zh-CN"/>
        </w:rPr>
        <w:t>)</w:t>
      </w:r>
      <w:r w:rsidR="003F1D9D" w:rsidRPr="00195B16">
        <w:rPr>
          <w:rFonts w:eastAsiaTheme="minorEastAsia"/>
          <w:sz w:val="20"/>
          <w:szCs w:val="20"/>
          <w:lang w:eastAsia="zh-CN"/>
        </w:rPr>
        <w:t xml:space="preserve"> и предоставить коммерческое предложение с указанием стоимости, </w:t>
      </w:r>
      <w:r w:rsidR="00056F20" w:rsidRPr="00195B16">
        <w:rPr>
          <w:rFonts w:eastAsiaTheme="minorEastAsia"/>
          <w:sz w:val="20"/>
          <w:szCs w:val="20"/>
          <w:lang w:eastAsia="zh-CN"/>
        </w:rPr>
        <w:t xml:space="preserve">срока действия РУ МЗ РБ, </w:t>
      </w:r>
      <w:r w:rsidR="003F1D9D" w:rsidRPr="00195B16">
        <w:rPr>
          <w:rFonts w:eastAsiaTheme="minorEastAsia"/>
          <w:sz w:val="20"/>
          <w:szCs w:val="20"/>
          <w:lang w:eastAsia="zh-CN"/>
        </w:rPr>
        <w:t>возможности и сроков поставки</w:t>
      </w:r>
      <w:r w:rsidR="00390439" w:rsidRPr="00195B16">
        <w:rPr>
          <w:rFonts w:eastAsiaTheme="minorEastAsia"/>
          <w:sz w:val="20"/>
          <w:szCs w:val="20"/>
          <w:lang w:eastAsia="zh-CN"/>
        </w:rPr>
        <w:t xml:space="preserve"> и оплаты</w:t>
      </w:r>
      <w:r w:rsidR="003F1D9D" w:rsidRPr="00195B16">
        <w:rPr>
          <w:rFonts w:eastAsiaTheme="minorEastAsia"/>
          <w:sz w:val="20"/>
          <w:szCs w:val="20"/>
          <w:lang w:eastAsia="zh-CN"/>
        </w:rPr>
        <w:t>,</w:t>
      </w:r>
      <w:r w:rsidR="00FC098D" w:rsidRPr="00195B16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195B16">
        <w:rPr>
          <w:rFonts w:eastAsiaTheme="minorEastAsia"/>
          <w:b/>
          <w:sz w:val="20"/>
          <w:szCs w:val="20"/>
          <w:u w:val="single"/>
          <w:lang w:eastAsia="zh-CN"/>
        </w:rPr>
        <w:t xml:space="preserve">а также замечания касательно </w:t>
      </w:r>
      <w:r w:rsidRPr="00195B16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195B16">
        <w:rPr>
          <w:rFonts w:eastAsiaTheme="minorEastAsia"/>
          <w:sz w:val="20"/>
          <w:szCs w:val="20"/>
          <w:lang w:eastAsia="zh-CN"/>
        </w:rPr>
        <w:t>(в случае</w:t>
      </w:r>
      <w:r w:rsidR="003F1D9D" w:rsidRPr="00E050EA">
        <w:rPr>
          <w:rFonts w:eastAsiaTheme="minorEastAsia"/>
          <w:sz w:val="20"/>
          <w:szCs w:val="20"/>
          <w:lang w:eastAsia="zh-CN"/>
        </w:rPr>
        <w:t>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D622EF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195B16">
        <w:rPr>
          <w:rFonts w:eastAsiaTheme="minorEastAsia"/>
          <w:b/>
          <w:lang w:eastAsia="zh-CN"/>
        </w:rPr>
        <w:t>29</w:t>
      </w:r>
      <w:r w:rsidR="00EB59E7">
        <w:rPr>
          <w:rFonts w:eastAsiaTheme="minorEastAsia"/>
          <w:b/>
          <w:lang w:eastAsia="zh-CN"/>
        </w:rPr>
        <w:t>.</w:t>
      </w:r>
      <w:r w:rsidR="00312377">
        <w:rPr>
          <w:rFonts w:eastAsiaTheme="minorEastAsia"/>
          <w:b/>
          <w:lang w:eastAsia="zh-CN"/>
        </w:rPr>
        <w:t>0</w:t>
      </w:r>
      <w:r w:rsidR="00195B16">
        <w:rPr>
          <w:rFonts w:eastAsiaTheme="minorEastAsia"/>
          <w:b/>
          <w:lang w:eastAsia="zh-CN"/>
        </w:rPr>
        <w:t>6</w:t>
      </w:r>
      <w:r w:rsidR="00055359">
        <w:rPr>
          <w:rFonts w:eastAsiaTheme="minorEastAsia"/>
          <w:b/>
          <w:lang w:eastAsia="zh-CN"/>
        </w:rPr>
        <w:t>.</w:t>
      </w:r>
      <w:r w:rsidR="00390439" w:rsidRPr="00055359">
        <w:rPr>
          <w:rFonts w:eastAsiaTheme="minorEastAsia"/>
          <w:b/>
          <w:lang w:eastAsia="zh-CN"/>
        </w:rPr>
        <w:t>202</w:t>
      </w:r>
      <w:r w:rsidR="00054EEE">
        <w:rPr>
          <w:rFonts w:eastAsiaTheme="minorEastAsia"/>
          <w:b/>
          <w:lang w:eastAsia="zh-CN"/>
        </w:rPr>
        <w:t>6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4F60CB">
        <w:rPr>
          <w:rFonts w:eastAsiaTheme="minorEastAsia"/>
          <w:sz w:val="20"/>
          <w:szCs w:val="20"/>
          <w:lang w:eastAsia="zh-CN"/>
        </w:rPr>
        <w:t xml:space="preserve">включительно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D622EF" w:rsidRPr="00D622EF">
        <w:t xml:space="preserve"> </w:t>
      </w:r>
      <w:r w:rsidR="00D622EF" w:rsidRPr="00D622EF">
        <w:rPr>
          <w:rFonts w:eastAsiaTheme="minorEastAsia"/>
          <w:b/>
          <w:sz w:val="20"/>
          <w:szCs w:val="20"/>
          <w:lang w:eastAsia="zh-CN"/>
        </w:rPr>
        <w:t>a.pilatovich@omr.by</w:t>
      </w:r>
      <w:r w:rsidR="00390439" w:rsidRPr="00E050EA">
        <w:rPr>
          <w:rFonts w:eastAsiaTheme="minorEastAsia"/>
          <w:sz w:val="20"/>
          <w:szCs w:val="20"/>
          <w:lang w:eastAsia="zh-CN"/>
        </w:rPr>
        <w:t>.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77777777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4EEEFD59" w14:textId="606B24BA" w:rsidR="004740AF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096CE9D0" w14:textId="214D0380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Pr="00865B29">
        <w:rPr>
          <w:rFonts w:eastAsiaTheme="minorEastAsia"/>
          <w:sz w:val="20"/>
          <w:szCs w:val="20"/>
          <w:lang w:eastAsia="zh-CN"/>
        </w:rPr>
        <w:t>срок действия РУ МЗ РБ</w:t>
      </w:r>
    </w:p>
    <w:p w14:paraId="51C9C164" w14:textId="780F8EE6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07EA012C" w14:textId="15DFFBBD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сроки поставки;</w:t>
      </w:r>
    </w:p>
    <w:p w14:paraId="644DB006" w14:textId="4965654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доставки, налогов, сборов и других обязательных платежей; общую стоимость по предмету;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29277579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</w:t>
      </w:r>
      <w:proofErr w:type="gramStart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в данном предложении</w:t>
      </w:r>
      <w:proofErr w:type="gramEnd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349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7229"/>
      </w:tblGrid>
      <w:tr w:rsidR="00390439" w:rsidRPr="00E050EA" w14:paraId="49858B69" w14:textId="77777777" w:rsidTr="00054EEE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Место поставки товара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26B7AA25" w:rsidR="00390439" w:rsidRPr="00054EEE" w:rsidRDefault="00970050" w:rsidP="00EF0C8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 xml:space="preserve">РНПЦ ОМР им. Александрова, Минский р-н, </w:t>
            </w:r>
            <w:proofErr w:type="spellStart"/>
            <w:r w:rsidRPr="00054EEE">
              <w:rPr>
                <w:color w:val="000000"/>
                <w:sz w:val="20"/>
                <w:szCs w:val="18"/>
              </w:rPr>
              <w:t>аг</w:t>
            </w:r>
            <w:proofErr w:type="spellEnd"/>
            <w:r w:rsidRPr="00054EEE">
              <w:rPr>
                <w:color w:val="000000"/>
                <w:sz w:val="20"/>
                <w:szCs w:val="18"/>
              </w:rPr>
              <w:t>. Лесной</w:t>
            </w:r>
          </w:p>
        </w:tc>
      </w:tr>
      <w:tr w:rsidR="00390439" w:rsidRPr="00E050EA" w14:paraId="01CE7C1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07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поставки товара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4DB51" w14:textId="3A9272A6" w:rsidR="00390439" w:rsidRPr="00054EEE" w:rsidRDefault="00390439" w:rsidP="0075459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Доставка осуществляется</w:t>
            </w:r>
            <w:r w:rsidR="0075459F" w:rsidRPr="00054EEE">
              <w:rPr>
                <w:color w:val="000000"/>
                <w:sz w:val="20"/>
                <w:szCs w:val="18"/>
              </w:rPr>
              <w:t xml:space="preserve"> транспортом Поставщика и за его счет</w:t>
            </w:r>
            <w:r w:rsidRPr="00054EEE">
              <w:rPr>
                <w:color w:val="000000"/>
                <w:sz w:val="20"/>
                <w:szCs w:val="18"/>
              </w:rPr>
              <w:t xml:space="preserve">. </w:t>
            </w:r>
          </w:p>
        </w:tc>
      </w:tr>
      <w:tr w:rsidR="00390439" w:rsidRPr="00E050EA" w14:paraId="40738422" w14:textId="77777777" w:rsidTr="00054EEE">
        <w:trPr>
          <w:trHeight w:val="375"/>
        </w:trPr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Предполагаемые сроки поставки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47696E" w14:textId="50D230B7" w:rsidR="003F2F03" w:rsidRDefault="003F2F03" w:rsidP="003F2F03">
            <w:pPr>
              <w:widowControl w:val="0"/>
              <w:autoSpaceDE w:val="0"/>
              <w:autoSpaceDN w:val="0"/>
              <w:adjustRightInd w:val="0"/>
              <w:spacing w:before="200"/>
              <w:rPr>
                <w:b/>
                <w:color w:val="000000"/>
                <w:szCs w:val="18"/>
              </w:rPr>
            </w:pPr>
            <w:r w:rsidRPr="003F2F03">
              <w:rPr>
                <w:b/>
                <w:color w:val="000000"/>
                <w:szCs w:val="18"/>
              </w:rPr>
              <w:t xml:space="preserve">по Заявкам по 15.12.2026г </w:t>
            </w:r>
            <w:r w:rsidR="00A916A1">
              <w:rPr>
                <w:b/>
                <w:color w:val="000000"/>
                <w:szCs w:val="18"/>
              </w:rPr>
              <w:t>(указать сроки поставки)</w:t>
            </w:r>
          </w:p>
          <w:p w14:paraId="2DE189E3" w14:textId="57359950" w:rsidR="00390439" w:rsidRPr="00054EEE" w:rsidRDefault="00A00E5B" w:rsidP="003F2F03">
            <w:pPr>
              <w:widowControl w:val="0"/>
              <w:autoSpaceDE w:val="0"/>
              <w:autoSpaceDN w:val="0"/>
              <w:adjustRightInd w:val="0"/>
              <w:spacing w:before="200"/>
              <w:rPr>
                <w:b/>
                <w:color w:val="000000"/>
                <w:sz w:val="18"/>
                <w:szCs w:val="18"/>
                <w:highlight w:val="green"/>
              </w:rPr>
            </w:pPr>
            <w:r w:rsidRPr="00054EEE">
              <w:rPr>
                <w:b/>
                <w:color w:val="000000"/>
                <w:szCs w:val="18"/>
              </w:rPr>
              <w:t xml:space="preserve">с момента заключения договора по </w:t>
            </w:r>
            <w:r w:rsidR="00A6358F" w:rsidRPr="00054EEE">
              <w:rPr>
                <w:b/>
                <w:color w:val="000000"/>
                <w:szCs w:val="18"/>
              </w:rPr>
              <w:t>1</w:t>
            </w:r>
            <w:r w:rsidR="003F2F03">
              <w:rPr>
                <w:b/>
                <w:color w:val="000000"/>
                <w:szCs w:val="18"/>
              </w:rPr>
              <w:t>5</w:t>
            </w:r>
            <w:r w:rsidRPr="00054EEE">
              <w:rPr>
                <w:b/>
                <w:color w:val="000000"/>
                <w:szCs w:val="18"/>
              </w:rPr>
              <w:t>.12.</w:t>
            </w:r>
            <w:r w:rsidR="00FC098D" w:rsidRPr="00054EEE">
              <w:rPr>
                <w:b/>
                <w:color w:val="000000"/>
                <w:szCs w:val="18"/>
              </w:rPr>
              <w:t>202</w:t>
            </w:r>
            <w:r w:rsidR="003F2F03">
              <w:rPr>
                <w:b/>
                <w:color w:val="000000"/>
                <w:szCs w:val="18"/>
              </w:rPr>
              <w:t>6</w:t>
            </w:r>
            <w:r w:rsidR="00FC098D" w:rsidRPr="00054EEE">
              <w:rPr>
                <w:b/>
                <w:color w:val="000000"/>
                <w:szCs w:val="18"/>
              </w:rPr>
              <w:t>г</w:t>
            </w:r>
          </w:p>
        </w:tc>
      </w:tr>
      <w:tr w:rsidR="00390439" w:rsidRPr="00E050EA" w14:paraId="554C07C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Источник финансирования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Республиканский бюджет</w:t>
            </w:r>
          </w:p>
        </w:tc>
      </w:tr>
      <w:tr w:rsidR="00390439" w:rsidRPr="00E050EA" w14:paraId="699B1A9B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оплаты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645D8C6A" w:rsidR="00390439" w:rsidRPr="00054EEE" w:rsidRDefault="00390439" w:rsidP="00054EE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3B054B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6BF00F07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2BD4EB2C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0F82DEFB" w14:textId="737D5FE6" w:rsidR="00CF3AC3" w:rsidRDefault="00390439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  <w:r w:rsidRPr="00E050EA">
        <w:rPr>
          <w:sz w:val="20"/>
          <w:szCs w:val="20"/>
        </w:rPr>
        <w:t>Специалист по организации закупок</w:t>
      </w:r>
      <w:r w:rsidR="00305CA0" w:rsidRPr="00E050EA">
        <w:rPr>
          <w:sz w:val="20"/>
          <w:szCs w:val="20"/>
        </w:rPr>
        <w:t xml:space="preserve"> </w:t>
      </w:r>
      <w:r w:rsidR="003C2794">
        <w:rPr>
          <w:sz w:val="20"/>
          <w:szCs w:val="20"/>
        </w:rPr>
        <w:t xml:space="preserve">                ____________</w:t>
      </w:r>
      <w:r w:rsidR="00677128">
        <w:rPr>
          <w:sz w:val="20"/>
          <w:szCs w:val="20"/>
        </w:rPr>
        <w:t xml:space="preserve">                              </w:t>
      </w:r>
      <w:r w:rsidR="00D622EF">
        <w:rPr>
          <w:sz w:val="20"/>
          <w:szCs w:val="20"/>
        </w:rPr>
        <w:t>Пилатович А.М.</w:t>
      </w:r>
    </w:p>
    <w:p w14:paraId="031E48A3" w14:textId="2B136DE7" w:rsidR="00677128" w:rsidRPr="00E050EA" w:rsidRDefault="00D622EF" w:rsidP="00D5669E">
      <w:pPr>
        <w:autoSpaceDE w:val="0"/>
        <w:autoSpaceDN w:val="0"/>
        <w:adjustRightInd w:val="0"/>
        <w:spacing w:after="120"/>
        <w:ind w:left="-993"/>
        <w:rPr>
          <w:sz w:val="20"/>
          <w:szCs w:val="20"/>
        </w:rPr>
      </w:pPr>
      <w:r>
        <w:rPr>
          <w:sz w:val="20"/>
          <w:szCs w:val="20"/>
        </w:rPr>
        <w:t xml:space="preserve">            389-9</w:t>
      </w:r>
      <w:r w:rsidR="00A875C4">
        <w:rPr>
          <w:sz w:val="20"/>
          <w:szCs w:val="20"/>
        </w:rPr>
        <w:t>6-22</w:t>
      </w:r>
      <w:r>
        <w:rPr>
          <w:sz w:val="20"/>
          <w:szCs w:val="20"/>
        </w:rPr>
        <w:t xml:space="preserve">                                                                </w:t>
      </w:r>
      <w:r w:rsidR="00677128">
        <w:rPr>
          <w:sz w:val="20"/>
          <w:szCs w:val="20"/>
        </w:rPr>
        <w:t xml:space="preserve">  </w:t>
      </w:r>
    </w:p>
    <w:p w14:paraId="3E209BD2" w14:textId="01749C77" w:rsidR="00687B62" w:rsidRPr="00BA429E" w:rsidRDefault="00687B62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bookmarkStart w:id="0" w:name="117"/>
      <w:bookmarkStart w:id="1" w:name="118"/>
      <w:bookmarkEnd w:id="0"/>
      <w:bookmarkEnd w:id="1"/>
      <w:r w:rsidRPr="00BA429E">
        <w:rPr>
          <w:b/>
          <w:sz w:val="22"/>
          <w:szCs w:val="22"/>
        </w:rPr>
        <w:lastRenderedPageBreak/>
        <w:t xml:space="preserve">                                                                                                     Приложение 1</w:t>
      </w:r>
    </w:p>
    <w:p w14:paraId="71A335D4" w14:textId="77777777" w:rsidR="0032375F" w:rsidRPr="00BA429E" w:rsidRDefault="0032375F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4068F00" w14:textId="1D54F37D" w:rsidR="00687B62" w:rsidRPr="00BA429E" w:rsidRDefault="00687B62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BA429E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5F0DCFF6" w14:textId="77777777" w:rsidR="0032375F" w:rsidRPr="00BA429E" w:rsidRDefault="0032375F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AA89FF6" w14:textId="77777777" w:rsidR="00687B62" w:rsidRPr="00BA429E" w:rsidRDefault="00687B62" w:rsidP="00687B62">
      <w:pPr>
        <w:rPr>
          <w:b/>
          <w:sz w:val="22"/>
          <w:szCs w:val="22"/>
        </w:rPr>
      </w:pPr>
      <w:r w:rsidRPr="00BA429E">
        <w:rPr>
          <w:b/>
          <w:sz w:val="22"/>
          <w:szCs w:val="22"/>
        </w:rPr>
        <w:t>1.Состав (комплектация):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961"/>
        <w:gridCol w:w="2268"/>
        <w:gridCol w:w="1276"/>
      </w:tblGrid>
      <w:tr w:rsidR="00BA429E" w:rsidRPr="00BA429E" w14:paraId="1E1E5E7A" w14:textId="77777777" w:rsidTr="000B4DAB">
        <w:trPr>
          <w:trHeight w:val="269"/>
        </w:trPr>
        <w:tc>
          <w:tcPr>
            <w:tcW w:w="851" w:type="dxa"/>
          </w:tcPr>
          <w:p w14:paraId="7C1A8CEA" w14:textId="77777777" w:rsidR="00BA429E" w:rsidRPr="00BA429E" w:rsidRDefault="00BA429E" w:rsidP="00BA429E">
            <w:pPr>
              <w:rPr>
                <w:sz w:val="22"/>
                <w:szCs w:val="22"/>
              </w:rPr>
            </w:pPr>
            <w:r w:rsidRPr="00BA429E">
              <w:rPr>
                <w:sz w:val="22"/>
                <w:szCs w:val="22"/>
              </w:rPr>
              <w:t>№</w:t>
            </w:r>
          </w:p>
        </w:tc>
        <w:tc>
          <w:tcPr>
            <w:tcW w:w="4961" w:type="dxa"/>
          </w:tcPr>
          <w:p w14:paraId="219CDAA1" w14:textId="77777777" w:rsidR="00BA429E" w:rsidRPr="00BA429E" w:rsidRDefault="00BA429E" w:rsidP="00BA429E">
            <w:pPr>
              <w:rPr>
                <w:sz w:val="22"/>
                <w:szCs w:val="22"/>
              </w:rPr>
            </w:pPr>
            <w:r w:rsidRPr="00BA429E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268" w:type="dxa"/>
          </w:tcPr>
          <w:p w14:paraId="197C2270" w14:textId="77777777" w:rsidR="00BA429E" w:rsidRPr="00BA429E" w:rsidRDefault="00BA429E" w:rsidP="00BA429E">
            <w:pPr>
              <w:ind w:left="-1138" w:firstLine="1138"/>
              <w:jc w:val="center"/>
              <w:rPr>
                <w:sz w:val="22"/>
                <w:szCs w:val="22"/>
              </w:rPr>
            </w:pPr>
            <w:r w:rsidRPr="00BA429E">
              <w:rPr>
                <w:sz w:val="22"/>
                <w:szCs w:val="22"/>
              </w:rPr>
              <w:t>Единица</w:t>
            </w:r>
          </w:p>
          <w:p w14:paraId="4A41F542" w14:textId="77777777" w:rsidR="00BA429E" w:rsidRPr="00BA429E" w:rsidRDefault="00BA429E" w:rsidP="00BA429E">
            <w:pPr>
              <w:ind w:left="-1138" w:firstLine="1138"/>
              <w:jc w:val="center"/>
              <w:rPr>
                <w:sz w:val="22"/>
                <w:szCs w:val="22"/>
              </w:rPr>
            </w:pPr>
            <w:r w:rsidRPr="00BA429E">
              <w:rPr>
                <w:sz w:val="22"/>
                <w:szCs w:val="22"/>
              </w:rPr>
              <w:t>измерения</w:t>
            </w:r>
          </w:p>
        </w:tc>
        <w:tc>
          <w:tcPr>
            <w:tcW w:w="1276" w:type="dxa"/>
          </w:tcPr>
          <w:p w14:paraId="5F6AC542" w14:textId="77777777" w:rsidR="00BA429E" w:rsidRPr="00BA429E" w:rsidRDefault="00BA429E" w:rsidP="00BA429E">
            <w:pPr>
              <w:jc w:val="center"/>
              <w:rPr>
                <w:sz w:val="22"/>
                <w:szCs w:val="22"/>
              </w:rPr>
            </w:pPr>
            <w:r w:rsidRPr="00BA429E">
              <w:rPr>
                <w:sz w:val="22"/>
                <w:szCs w:val="22"/>
              </w:rPr>
              <w:t>Кол-во</w:t>
            </w:r>
          </w:p>
        </w:tc>
      </w:tr>
      <w:tr w:rsidR="00BA429E" w:rsidRPr="00BA429E" w14:paraId="3FD707F0" w14:textId="77777777" w:rsidTr="000B4DAB">
        <w:tc>
          <w:tcPr>
            <w:tcW w:w="851" w:type="dxa"/>
          </w:tcPr>
          <w:p w14:paraId="0E1B3E92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463C2F1F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Реагент для определения свободного ПСА</w:t>
            </w:r>
          </w:p>
        </w:tc>
        <w:tc>
          <w:tcPr>
            <w:tcW w:w="2268" w:type="dxa"/>
          </w:tcPr>
          <w:p w14:paraId="0DE88810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2CB89273" w14:textId="77777777" w:rsidR="00BA429E" w:rsidRPr="00BA429E" w:rsidRDefault="00BA429E" w:rsidP="00BA429E">
            <w:pPr>
              <w:jc w:val="center"/>
              <w:rPr>
                <w:sz w:val="22"/>
                <w:szCs w:val="22"/>
                <w:lang w:val="en-US"/>
              </w:rPr>
            </w:pPr>
            <w:r w:rsidRPr="00BA429E">
              <w:rPr>
                <w:sz w:val="22"/>
                <w:szCs w:val="22"/>
              </w:rPr>
              <w:t>100</w:t>
            </w:r>
          </w:p>
        </w:tc>
      </w:tr>
      <w:tr w:rsidR="00BA429E" w:rsidRPr="00BA429E" w14:paraId="2FE5ABD8" w14:textId="77777777" w:rsidTr="000B4DAB">
        <w:tc>
          <w:tcPr>
            <w:tcW w:w="851" w:type="dxa"/>
          </w:tcPr>
          <w:p w14:paraId="37586AF0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560B507A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Реагент для определения общего ПСА</w:t>
            </w:r>
          </w:p>
        </w:tc>
        <w:tc>
          <w:tcPr>
            <w:tcW w:w="2268" w:type="dxa"/>
          </w:tcPr>
          <w:p w14:paraId="0B1B499E" w14:textId="77777777" w:rsidR="00BA429E" w:rsidRPr="00BA429E" w:rsidRDefault="00BA429E" w:rsidP="00BA429E">
            <w:pPr>
              <w:jc w:val="center"/>
              <w:rPr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30E3D817" w14:textId="77777777" w:rsidR="00BA429E" w:rsidRPr="00BA429E" w:rsidRDefault="00BA429E" w:rsidP="00BA429E">
            <w:pPr>
              <w:jc w:val="center"/>
              <w:rPr>
                <w:sz w:val="22"/>
                <w:szCs w:val="22"/>
                <w:lang w:val="en-US"/>
              </w:rPr>
            </w:pPr>
            <w:r w:rsidRPr="00BA429E">
              <w:rPr>
                <w:sz w:val="22"/>
                <w:szCs w:val="22"/>
              </w:rPr>
              <w:t>100</w:t>
            </w:r>
          </w:p>
        </w:tc>
      </w:tr>
      <w:tr w:rsidR="00BA429E" w:rsidRPr="00BA429E" w14:paraId="13533E93" w14:textId="77777777" w:rsidTr="000B4DAB">
        <w:tc>
          <w:tcPr>
            <w:tcW w:w="851" w:type="dxa"/>
          </w:tcPr>
          <w:p w14:paraId="18FE4DDF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6EFE13AA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АФП</w:t>
            </w:r>
          </w:p>
        </w:tc>
        <w:tc>
          <w:tcPr>
            <w:tcW w:w="2268" w:type="dxa"/>
          </w:tcPr>
          <w:p w14:paraId="24454EAE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11E82EAC" w14:textId="77777777" w:rsidR="00BA429E" w:rsidRPr="00BA429E" w:rsidRDefault="00BA429E" w:rsidP="00BA429E">
            <w:pPr>
              <w:jc w:val="center"/>
              <w:rPr>
                <w:sz w:val="22"/>
                <w:szCs w:val="22"/>
              </w:rPr>
            </w:pPr>
            <w:r w:rsidRPr="00BA429E">
              <w:rPr>
                <w:sz w:val="22"/>
                <w:szCs w:val="22"/>
              </w:rPr>
              <w:t>100</w:t>
            </w:r>
          </w:p>
        </w:tc>
      </w:tr>
      <w:tr w:rsidR="00BA429E" w:rsidRPr="00BA429E" w14:paraId="0DB11182" w14:textId="77777777" w:rsidTr="000B4DAB">
        <w:tc>
          <w:tcPr>
            <w:tcW w:w="851" w:type="dxa"/>
          </w:tcPr>
          <w:p w14:paraId="7B9448D1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02BA7BB5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РЭА</w:t>
            </w:r>
          </w:p>
        </w:tc>
        <w:tc>
          <w:tcPr>
            <w:tcW w:w="2268" w:type="dxa"/>
          </w:tcPr>
          <w:p w14:paraId="472872F2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75CE7D7D" w14:textId="77777777" w:rsidR="00BA429E" w:rsidRPr="00BA429E" w:rsidRDefault="00BA429E" w:rsidP="00BA429E">
            <w:pPr>
              <w:jc w:val="center"/>
              <w:rPr>
                <w:sz w:val="22"/>
                <w:szCs w:val="22"/>
              </w:rPr>
            </w:pPr>
            <w:r w:rsidRPr="00BA429E">
              <w:rPr>
                <w:sz w:val="22"/>
                <w:szCs w:val="22"/>
              </w:rPr>
              <w:t>100</w:t>
            </w:r>
          </w:p>
        </w:tc>
      </w:tr>
      <w:tr w:rsidR="00BA429E" w:rsidRPr="00BA429E" w14:paraId="43178136" w14:textId="77777777" w:rsidTr="000B4DAB">
        <w:tc>
          <w:tcPr>
            <w:tcW w:w="851" w:type="dxa"/>
          </w:tcPr>
          <w:p w14:paraId="5CF96DAF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67F1BB06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СА125</w:t>
            </w:r>
          </w:p>
        </w:tc>
        <w:tc>
          <w:tcPr>
            <w:tcW w:w="2268" w:type="dxa"/>
          </w:tcPr>
          <w:p w14:paraId="3FA0B6F6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1397D6C8" w14:textId="77777777" w:rsidR="00BA429E" w:rsidRPr="00BA429E" w:rsidRDefault="00BA429E" w:rsidP="00BA429E">
            <w:pPr>
              <w:jc w:val="center"/>
              <w:rPr>
                <w:sz w:val="22"/>
                <w:szCs w:val="22"/>
              </w:rPr>
            </w:pPr>
            <w:r w:rsidRPr="00BA429E">
              <w:rPr>
                <w:sz w:val="22"/>
                <w:szCs w:val="22"/>
              </w:rPr>
              <w:t>100</w:t>
            </w:r>
          </w:p>
        </w:tc>
      </w:tr>
      <w:tr w:rsidR="00BA429E" w:rsidRPr="00BA429E" w14:paraId="7A65178D" w14:textId="77777777" w:rsidTr="000B4DAB">
        <w:tc>
          <w:tcPr>
            <w:tcW w:w="851" w:type="dxa"/>
          </w:tcPr>
          <w:p w14:paraId="77C4C430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52A761E5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СА 19-9</w:t>
            </w:r>
          </w:p>
        </w:tc>
        <w:tc>
          <w:tcPr>
            <w:tcW w:w="2268" w:type="dxa"/>
          </w:tcPr>
          <w:p w14:paraId="7A635CCA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50EB9FFA" w14:textId="77777777" w:rsidR="00BA429E" w:rsidRPr="00BA429E" w:rsidRDefault="00BA429E" w:rsidP="00BA429E">
            <w:pPr>
              <w:jc w:val="center"/>
              <w:rPr>
                <w:sz w:val="22"/>
                <w:szCs w:val="22"/>
              </w:rPr>
            </w:pPr>
            <w:r w:rsidRPr="00BA429E">
              <w:rPr>
                <w:sz w:val="22"/>
                <w:szCs w:val="22"/>
              </w:rPr>
              <w:t>200</w:t>
            </w:r>
          </w:p>
        </w:tc>
      </w:tr>
      <w:tr w:rsidR="00BA429E" w:rsidRPr="00BA429E" w14:paraId="68A13BD1" w14:textId="77777777" w:rsidTr="000B4DAB">
        <w:tc>
          <w:tcPr>
            <w:tcW w:w="851" w:type="dxa"/>
          </w:tcPr>
          <w:p w14:paraId="13458558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6D194407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СА 72-4</w:t>
            </w:r>
          </w:p>
        </w:tc>
        <w:tc>
          <w:tcPr>
            <w:tcW w:w="2268" w:type="dxa"/>
          </w:tcPr>
          <w:p w14:paraId="7D53B02F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0E9AEDCB" w14:textId="77777777" w:rsidR="00BA429E" w:rsidRPr="00BA429E" w:rsidRDefault="00BA429E" w:rsidP="00BA429E">
            <w:pPr>
              <w:jc w:val="center"/>
              <w:rPr>
                <w:sz w:val="22"/>
                <w:szCs w:val="22"/>
              </w:rPr>
            </w:pPr>
            <w:r w:rsidRPr="00BA429E">
              <w:rPr>
                <w:sz w:val="22"/>
                <w:szCs w:val="22"/>
              </w:rPr>
              <w:t>300</w:t>
            </w:r>
          </w:p>
        </w:tc>
      </w:tr>
      <w:tr w:rsidR="00BA429E" w:rsidRPr="00BA429E" w14:paraId="62D1695B" w14:textId="77777777" w:rsidTr="000B4DAB">
        <w:tc>
          <w:tcPr>
            <w:tcW w:w="851" w:type="dxa"/>
          </w:tcPr>
          <w:p w14:paraId="0C80AE2D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3FA6A161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  <w:lang w:val="en-US"/>
              </w:rPr>
            </w:pPr>
            <w:r w:rsidRPr="00BA429E">
              <w:rPr>
                <w:color w:val="000000"/>
                <w:sz w:val="22"/>
                <w:szCs w:val="22"/>
                <w:lang w:val="en-US"/>
              </w:rPr>
              <w:t>TSH</w:t>
            </w:r>
          </w:p>
        </w:tc>
        <w:tc>
          <w:tcPr>
            <w:tcW w:w="2268" w:type="dxa"/>
          </w:tcPr>
          <w:p w14:paraId="7689E671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235A85F2" w14:textId="77777777" w:rsidR="00BA429E" w:rsidRPr="00BA429E" w:rsidRDefault="00BA429E" w:rsidP="00BA429E">
            <w:pPr>
              <w:jc w:val="center"/>
              <w:rPr>
                <w:sz w:val="22"/>
                <w:szCs w:val="22"/>
                <w:lang w:val="en-US"/>
              </w:rPr>
            </w:pPr>
            <w:r w:rsidRPr="00BA429E">
              <w:rPr>
                <w:sz w:val="22"/>
                <w:szCs w:val="22"/>
                <w:lang w:val="en-US"/>
              </w:rPr>
              <w:t>100</w:t>
            </w:r>
          </w:p>
        </w:tc>
      </w:tr>
      <w:tr w:rsidR="00BA429E" w:rsidRPr="00BA429E" w14:paraId="1200686B" w14:textId="77777777" w:rsidTr="000B4DAB">
        <w:tc>
          <w:tcPr>
            <w:tcW w:w="851" w:type="dxa"/>
          </w:tcPr>
          <w:p w14:paraId="16C3BD19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6E3A3747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  <w:lang w:val="en-US"/>
              </w:rPr>
            </w:pPr>
            <w:r w:rsidRPr="00BA429E">
              <w:rPr>
                <w:color w:val="000000"/>
                <w:sz w:val="22"/>
                <w:szCs w:val="22"/>
                <w:lang w:val="en-US"/>
              </w:rPr>
              <w:t>FT3</w:t>
            </w:r>
          </w:p>
        </w:tc>
        <w:tc>
          <w:tcPr>
            <w:tcW w:w="2268" w:type="dxa"/>
          </w:tcPr>
          <w:p w14:paraId="4A679EC5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0442CEB3" w14:textId="77777777" w:rsidR="00BA429E" w:rsidRPr="00BA429E" w:rsidRDefault="00BA429E" w:rsidP="00BA429E">
            <w:pPr>
              <w:jc w:val="center"/>
              <w:rPr>
                <w:sz w:val="22"/>
                <w:szCs w:val="22"/>
                <w:lang w:val="en-US"/>
              </w:rPr>
            </w:pPr>
            <w:r w:rsidRPr="00BA429E">
              <w:rPr>
                <w:sz w:val="22"/>
                <w:szCs w:val="22"/>
                <w:lang w:val="en-US"/>
              </w:rPr>
              <w:t>100</w:t>
            </w:r>
          </w:p>
        </w:tc>
      </w:tr>
      <w:tr w:rsidR="00BA429E" w:rsidRPr="00BA429E" w14:paraId="63D1E28D" w14:textId="77777777" w:rsidTr="000B4DAB">
        <w:tc>
          <w:tcPr>
            <w:tcW w:w="851" w:type="dxa"/>
          </w:tcPr>
          <w:p w14:paraId="34B29DF9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43632FC6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  <w:lang w:val="en-US"/>
              </w:rPr>
            </w:pPr>
            <w:r w:rsidRPr="00BA429E">
              <w:rPr>
                <w:color w:val="000000"/>
                <w:sz w:val="22"/>
                <w:szCs w:val="22"/>
                <w:lang w:val="en-US"/>
              </w:rPr>
              <w:t>FT4</w:t>
            </w:r>
          </w:p>
        </w:tc>
        <w:tc>
          <w:tcPr>
            <w:tcW w:w="2268" w:type="dxa"/>
          </w:tcPr>
          <w:p w14:paraId="4F2CA25C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7E5D7EAE" w14:textId="77777777" w:rsidR="00BA429E" w:rsidRPr="00BA429E" w:rsidRDefault="00BA429E" w:rsidP="00BA429E">
            <w:pPr>
              <w:jc w:val="center"/>
              <w:rPr>
                <w:sz w:val="22"/>
                <w:szCs w:val="22"/>
                <w:lang w:val="en-US"/>
              </w:rPr>
            </w:pPr>
            <w:r w:rsidRPr="00BA429E">
              <w:rPr>
                <w:sz w:val="22"/>
                <w:szCs w:val="22"/>
                <w:lang w:val="en-US"/>
              </w:rPr>
              <w:t>100</w:t>
            </w:r>
          </w:p>
        </w:tc>
      </w:tr>
      <w:tr w:rsidR="00BA429E" w:rsidRPr="00BA429E" w14:paraId="19B7ADF7" w14:textId="77777777" w:rsidTr="000B4DAB">
        <w:tc>
          <w:tcPr>
            <w:tcW w:w="851" w:type="dxa"/>
          </w:tcPr>
          <w:p w14:paraId="05ED397B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78C2D9A1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  <w:lang w:val="en-US"/>
              </w:rPr>
            </w:pPr>
            <w:r w:rsidRPr="00BA429E">
              <w:rPr>
                <w:color w:val="000000"/>
                <w:sz w:val="22"/>
                <w:szCs w:val="22"/>
                <w:lang w:val="en-US"/>
              </w:rPr>
              <w:t>A-TG</w:t>
            </w:r>
          </w:p>
        </w:tc>
        <w:tc>
          <w:tcPr>
            <w:tcW w:w="2268" w:type="dxa"/>
          </w:tcPr>
          <w:p w14:paraId="6623ED4C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0B536789" w14:textId="77777777" w:rsidR="00BA429E" w:rsidRPr="00BA429E" w:rsidRDefault="00BA429E" w:rsidP="00BA429E">
            <w:pPr>
              <w:jc w:val="center"/>
              <w:rPr>
                <w:sz w:val="22"/>
                <w:szCs w:val="22"/>
                <w:lang w:val="en-US"/>
              </w:rPr>
            </w:pPr>
            <w:r w:rsidRPr="00BA429E">
              <w:rPr>
                <w:sz w:val="22"/>
                <w:szCs w:val="22"/>
                <w:lang w:val="en-US"/>
              </w:rPr>
              <w:t>100</w:t>
            </w:r>
          </w:p>
        </w:tc>
      </w:tr>
      <w:tr w:rsidR="00BA429E" w:rsidRPr="00BA429E" w14:paraId="296E0CB2" w14:textId="77777777" w:rsidTr="000B4DAB">
        <w:tc>
          <w:tcPr>
            <w:tcW w:w="851" w:type="dxa"/>
          </w:tcPr>
          <w:p w14:paraId="3699A33D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3F183214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  <w:lang w:val="en-US"/>
              </w:rPr>
            </w:pPr>
            <w:r w:rsidRPr="00BA429E">
              <w:rPr>
                <w:color w:val="000000"/>
                <w:sz w:val="22"/>
                <w:szCs w:val="22"/>
                <w:lang w:val="en-US"/>
              </w:rPr>
              <w:t>TG</w:t>
            </w:r>
          </w:p>
        </w:tc>
        <w:tc>
          <w:tcPr>
            <w:tcW w:w="2268" w:type="dxa"/>
          </w:tcPr>
          <w:p w14:paraId="1E45F7B8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7D3D0822" w14:textId="77777777" w:rsidR="00BA429E" w:rsidRPr="00BA429E" w:rsidRDefault="00BA429E" w:rsidP="00BA429E">
            <w:pPr>
              <w:jc w:val="center"/>
              <w:rPr>
                <w:sz w:val="22"/>
                <w:szCs w:val="22"/>
                <w:lang w:val="en-US"/>
              </w:rPr>
            </w:pPr>
            <w:r w:rsidRPr="00BA429E">
              <w:rPr>
                <w:sz w:val="22"/>
                <w:szCs w:val="22"/>
                <w:lang w:val="en-US"/>
              </w:rPr>
              <w:t>100</w:t>
            </w:r>
          </w:p>
        </w:tc>
      </w:tr>
      <w:tr w:rsidR="00BA429E" w:rsidRPr="00BA429E" w14:paraId="4675EEAE" w14:textId="77777777" w:rsidTr="000B4DAB">
        <w:tc>
          <w:tcPr>
            <w:tcW w:w="851" w:type="dxa"/>
          </w:tcPr>
          <w:p w14:paraId="7DE9C461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0C1FB487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  <w:lang w:val="en-US"/>
              </w:rPr>
            </w:pPr>
            <w:r w:rsidRPr="00BA429E">
              <w:rPr>
                <w:color w:val="000000"/>
                <w:sz w:val="22"/>
                <w:szCs w:val="22"/>
                <w:lang w:val="en-US"/>
              </w:rPr>
              <w:t xml:space="preserve">25-ОН </w:t>
            </w:r>
            <w:proofErr w:type="spellStart"/>
            <w:r w:rsidRPr="00BA429E">
              <w:rPr>
                <w:color w:val="000000"/>
                <w:sz w:val="22"/>
                <w:szCs w:val="22"/>
                <w:lang w:val="en-US"/>
              </w:rPr>
              <w:t>витамин</w:t>
            </w:r>
            <w:proofErr w:type="spellEnd"/>
            <w:r w:rsidRPr="00BA429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A429E">
              <w:rPr>
                <w:color w:val="000000"/>
                <w:sz w:val="22"/>
                <w:szCs w:val="22"/>
                <w:lang w:val="en-US"/>
              </w:rPr>
              <w:t>D</w:t>
            </w:r>
          </w:p>
        </w:tc>
        <w:tc>
          <w:tcPr>
            <w:tcW w:w="2268" w:type="dxa"/>
          </w:tcPr>
          <w:p w14:paraId="375D591D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13307E9C" w14:textId="77777777" w:rsidR="00BA429E" w:rsidRPr="00BA429E" w:rsidRDefault="00BA429E" w:rsidP="00BA429E">
            <w:pPr>
              <w:jc w:val="center"/>
              <w:rPr>
                <w:sz w:val="22"/>
                <w:szCs w:val="22"/>
                <w:lang w:val="en-US"/>
              </w:rPr>
            </w:pPr>
            <w:r w:rsidRPr="00BA429E">
              <w:rPr>
                <w:sz w:val="22"/>
                <w:szCs w:val="22"/>
                <w:lang w:val="en-US"/>
              </w:rPr>
              <w:t>50</w:t>
            </w:r>
          </w:p>
        </w:tc>
      </w:tr>
      <w:tr w:rsidR="00BA429E" w:rsidRPr="00BA429E" w14:paraId="0DF26E8D" w14:textId="77777777" w:rsidTr="000B4DAB">
        <w:tc>
          <w:tcPr>
            <w:tcW w:w="851" w:type="dxa"/>
          </w:tcPr>
          <w:p w14:paraId="3552520B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322238C1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Реагент для определения 14-ОН прогестерона</w:t>
            </w:r>
          </w:p>
        </w:tc>
        <w:tc>
          <w:tcPr>
            <w:tcW w:w="2268" w:type="dxa"/>
          </w:tcPr>
          <w:p w14:paraId="65E805E6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113734D4" w14:textId="77777777" w:rsidR="00BA429E" w:rsidRPr="00BA429E" w:rsidRDefault="00BA429E" w:rsidP="00BA429E">
            <w:pPr>
              <w:jc w:val="center"/>
              <w:rPr>
                <w:sz w:val="22"/>
                <w:szCs w:val="22"/>
              </w:rPr>
            </w:pPr>
            <w:r w:rsidRPr="00BA429E">
              <w:rPr>
                <w:sz w:val="22"/>
                <w:szCs w:val="22"/>
              </w:rPr>
              <w:t>50</w:t>
            </w:r>
          </w:p>
        </w:tc>
      </w:tr>
      <w:tr w:rsidR="00BA429E" w:rsidRPr="00BA429E" w14:paraId="4693F9FA" w14:textId="77777777" w:rsidTr="000B4DAB">
        <w:tc>
          <w:tcPr>
            <w:tcW w:w="851" w:type="dxa"/>
          </w:tcPr>
          <w:p w14:paraId="2887E048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7FB3E173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  <w:lang w:val="en-US"/>
              </w:rPr>
            </w:pPr>
            <w:r w:rsidRPr="00BA429E">
              <w:rPr>
                <w:color w:val="000000"/>
                <w:sz w:val="22"/>
                <w:szCs w:val="22"/>
              </w:rPr>
              <w:t>Реагент для определения кортизола</w:t>
            </w:r>
          </w:p>
        </w:tc>
        <w:tc>
          <w:tcPr>
            <w:tcW w:w="2268" w:type="dxa"/>
          </w:tcPr>
          <w:p w14:paraId="32DCFAEE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62934391" w14:textId="77777777" w:rsidR="00BA429E" w:rsidRPr="00BA429E" w:rsidRDefault="00BA429E" w:rsidP="00BA429E">
            <w:pPr>
              <w:jc w:val="center"/>
              <w:rPr>
                <w:sz w:val="22"/>
                <w:szCs w:val="22"/>
              </w:rPr>
            </w:pPr>
            <w:r w:rsidRPr="00BA429E">
              <w:rPr>
                <w:sz w:val="22"/>
                <w:szCs w:val="22"/>
              </w:rPr>
              <w:t>50</w:t>
            </w:r>
          </w:p>
        </w:tc>
      </w:tr>
      <w:tr w:rsidR="00BA429E" w:rsidRPr="00BA429E" w14:paraId="02125F28" w14:textId="77777777" w:rsidTr="000B4DAB">
        <w:tc>
          <w:tcPr>
            <w:tcW w:w="851" w:type="dxa"/>
          </w:tcPr>
          <w:p w14:paraId="35E9BFAA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636AC069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  <w:lang w:val="en-US"/>
              </w:rPr>
            </w:pPr>
            <w:r w:rsidRPr="00BA429E">
              <w:rPr>
                <w:color w:val="000000"/>
                <w:sz w:val="22"/>
                <w:szCs w:val="22"/>
              </w:rPr>
              <w:t>Реагент для определения альдостерона</w:t>
            </w:r>
          </w:p>
        </w:tc>
        <w:tc>
          <w:tcPr>
            <w:tcW w:w="2268" w:type="dxa"/>
          </w:tcPr>
          <w:p w14:paraId="11646C51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549C0FAE" w14:textId="77777777" w:rsidR="00BA429E" w:rsidRPr="00BA429E" w:rsidRDefault="00BA429E" w:rsidP="00BA429E">
            <w:pPr>
              <w:jc w:val="center"/>
              <w:rPr>
                <w:sz w:val="22"/>
                <w:szCs w:val="22"/>
              </w:rPr>
            </w:pPr>
            <w:r w:rsidRPr="00BA429E">
              <w:rPr>
                <w:sz w:val="22"/>
                <w:szCs w:val="22"/>
              </w:rPr>
              <w:t>50</w:t>
            </w:r>
          </w:p>
        </w:tc>
      </w:tr>
      <w:tr w:rsidR="00BA429E" w:rsidRPr="00BA429E" w14:paraId="36644699" w14:textId="77777777" w:rsidTr="000B4DAB">
        <w:tc>
          <w:tcPr>
            <w:tcW w:w="851" w:type="dxa"/>
          </w:tcPr>
          <w:p w14:paraId="15D925F3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46919965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Реагент для определения прямого ренина</w:t>
            </w:r>
          </w:p>
        </w:tc>
        <w:tc>
          <w:tcPr>
            <w:tcW w:w="2268" w:type="dxa"/>
          </w:tcPr>
          <w:p w14:paraId="5AB6986C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2A02542F" w14:textId="77777777" w:rsidR="00BA429E" w:rsidRPr="00BA429E" w:rsidRDefault="00BA429E" w:rsidP="00BA429E">
            <w:pPr>
              <w:jc w:val="center"/>
              <w:rPr>
                <w:sz w:val="22"/>
                <w:szCs w:val="22"/>
              </w:rPr>
            </w:pPr>
            <w:r w:rsidRPr="00BA429E">
              <w:rPr>
                <w:sz w:val="22"/>
                <w:szCs w:val="22"/>
              </w:rPr>
              <w:t>50</w:t>
            </w:r>
          </w:p>
        </w:tc>
      </w:tr>
      <w:tr w:rsidR="00BA429E" w:rsidRPr="00BA429E" w14:paraId="27753A7D" w14:textId="77777777" w:rsidTr="000B4DAB">
        <w:tc>
          <w:tcPr>
            <w:tcW w:w="851" w:type="dxa"/>
          </w:tcPr>
          <w:p w14:paraId="3FF525E9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3ABC3CAD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Реагент для определения гомоцистеина</w:t>
            </w:r>
          </w:p>
        </w:tc>
        <w:tc>
          <w:tcPr>
            <w:tcW w:w="2268" w:type="dxa"/>
          </w:tcPr>
          <w:p w14:paraId="62709B4D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1502CCBD" w14:textId="77777777" w:rsidR="00BA429E" w:rsidRPr="00BA429E" w:rsidRDefault="00BA429E" w:rsidP="00BA429E">
            <w:pPr>
              <w:jc w:val="center"/>
              <w:rPr>
                <w:sz w:val="22"/>
                <w:szCs w:val="22"/>
              </w:rPr>
            </w:pPr>
            <w:r w:rsidRPr="00BA429E">
              <w:rPr>
                <w:sz w:val="22"/>
                <w:szCs w:val="22"/>
              </w:rPr>
              <w:t>50</w:t>
            </w:r>
          </w:p>
        </w:tc>
      </w:tr>
      <w:tr w:rsidR="00BA429E" w:rsidRPr="00BA429E" w14:paraId="6A7E13DE" w14:textId="77777777" w:rsidTr="000B4DAB">
        <w:tc>
          <w:tcPr>
            <w:tcW w:w="851" w:type="dxa"/>
          </w:tcPr>
          <w:p w14:paraId="5751A05B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71819FD1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Реагент для определения антител к декарбоксилазе глютаминовой кислоты</w:t>
            </w:r>
          </w:p>
        </w:tc>
        <w:tc>
          <w:tcPr>
            <w:tcW w:w="2268" w:type="dxa"/>
          </w:tcPr>
          <w:p w14:paraId="14DD1030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7FC2AD44" w14:textId="77777777" w:rsidR="00BA429E" w:rsidRPr="00BA429E" w:rsidRDefault="00BA429E" w:rsidP="00BA429E">
            <w:pPr>
              <w:jc w:val="center"/>
              <w:rPr>
                <w:sz w:val="22"/>
                <w:szCs w:val="22"/>
              </w:rPr>
            </w:pPr>
            <w:r w:rsidRPr="00BA429E">
              <w:rPr>
                <w:sz w:val="22"/>
                <w:szCs w:val="22"/>
              </w:rPr>
              <w:t>50</w:t>
            </w:r>
          </w:p>
        </w:tc>
      </w:tr>
      <w:tr w:rsidR="00BA429E" w:rsidRPr="00BA429E" w14:paraId="4794BBA4" w14:textId="77777777" w:rsidTr="000B4DAB">
        <w:tc>
          <w:tcPr>
            <w:tcW w:w="851" w:type="dxa"/>
          </w:tcPr>
          <w:p w14:paraId="01CD29C2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36C79F7D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Реагент для определения антигена гепатита В</w:t>
            </w:r>
          </w:p>
        </w:tc>
        <w:tc>
          <w:tcPr>
            <w:tcW w:w="2268" w:type="dxa"/>
          </w:tcPr>
          <w:p w14:paraId="233E581B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29C6B82F" w14:textId="77777777" w:rsidR="00BA429E" w:rsidRPr="00BA429E" w:rsidRDefault="00BA429E" w:rsidP="00BA429E">
            <w:pPr>
              <w:jc w:val="center"/>
              <w:rPr>
                <w:sz w:val="22"/>
                <w:szCs w:val="22"/>
              </w:rPr>
            </w:pPr>
            <w:r w:rsidRPr="00BA429E">
              <w:rPr>
                <w:sz w:val="22"/>
                <w:szCs w:val="22"/>
              </w:rPr>
              <w:t>300</w:t>
            </w:r>
          </w:p>
        </w:tc>
      </w:tr>
      <w:tr w:rsidR="00BA429E" w:rsidRPr="00BA429E" w14:paraId="5F0C403A" w14:textId="77777777" w:rsidTr="000B4DAB">
        <w:tc>
          <w:tcPr>
            <w:tcW w:w="851" w:type="dxa"/>
          </w:tcPr>
          <w:p w14:paraId="2FEF50E1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0AFE9A76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Реагент для определения суммарных антител к вирусу гепатита С</w:t>
            </w:r>
          </w:p>
        </w:tc>
        <w:tc>
          <w:tcPr>
            <w:tcW w:w="2268" w:type="dxa"/>
          </w:tcPr>
          <w:p w14:paraId="647868B9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7A566276" w14:textId="77777777" w:rsidR="00BA429E" w:rsidRPr="00BA429E" w:rsidRDefault="00BA429E" w:rsidP="00BA429E">
            <w:pPr>
              <w:jc w:val="center"/>
              <w:rPr>
                <w:sz w:val="22"/>
                <w:szCs w:val="22"/>
              </w:rPr>
            </w:pPr>
            <w:r w:rsidRPr="00BA429E">
              <w:rPr>
                <w:sz w:val="22"/>
                <w:szCs w:val="22"/>
              </w:rPr>
              <w:t>300</w:t>
            </w:r>
          </w:p>
        </w:tc>
      </w:tr>
      <w:tr w:rsidR="00BA429E" w:rsidRPr="00BA429E" w14:paraId="451ED314" w14:textId="77777777" w:rsidTr="000B4DAB">
        <w:tc>
          <w:tcPr>
            <w:tcW w:w="851" w:type="dxa"/>
          </w:tcPr>
          <w:p w14:paraId="7408D88B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126846C8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Реагент для диагностики сифилиса</w:t>
            </w:r>
          </w:p>
        </w:tc>
        <w:tc>
          <w:tcPr>
            <w:tcW w:w="2268" w:type="dxa"/>
          </w:tcPr>
          <w:p w14:paraId="45702AEA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7B2B3F0D" w14:textId="77777777" w:rsidR="00BA429E" w:rsidRPr="00BA429E" w:rsidRDefault="00BA429E" w:rsidP="00BA429E">
            <w:pPr>
              <w:jc w:val="center"/>
              <w:rPr>
                <w:sz w:val="22"/>
                <w:szCs w:val="22"/>
              </w:rPr>
            </w:pPr>
            <w:r w:rsidRPr="00BA429E">
              <w:rPr>
                <w:sz w:val="22"/>
                <w:szCs w:val="22"/>
              </w:rPr>
              <w:t>100</w:t>
            </w:r>
          </w:p>
        </w:tc>
      </w:tr>
      <w:tr w:rsidR="00BA429E" w:rsidRPr="00BA429E" w14:paraId="5B8AF656" w14:textId="77777777" w:rsidTr="000B4DAB">
        <w:tc>
          <w:tcPr>
            <w:tcW w:w="851" w:type="dxa"/>
          </w:tcPr>
          <w:p w14:paraId="4A947BC2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3D5CA4FB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Реагент для определения</w:t>
            </w:r>
            <w:r w:rsidRPr="00BA429E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BA429E">
              <w:rPr>
                <w:color w:val="000000"/>
                <w:sz w:val="22"/>
                <w:szCs w:val="22"/>
              </w:rPr>
              <w:t>тестостерона</w:t>
            </w:r>
          </w:p>
        </w:tc>
        <w:tc>
          <w:tcPr>
            <w:tcW w:w="2268" w:type="dxa"/>
          </w:tcPr>
          <w:p w14:paraId="2632136B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6A1FA85D" w14:textId="77777777" w:rsidR="00BA429E" w:rsidRPr="00BA429E" w:rsidRDefault="00BA429E" w:rsidP="00BA429E">
            <w:pPr>
              <w:jc w:val="center"/>
              <w:rPr>
                <w:sz w:val="22"/>
                <w:szCs w:val="22"/>
              </w:rPr>
            </w:pPr>
            <w:r w:rsidRPr="00BA429E">
              <w:rPr>
                <w:sz w:val="22"/>
                <w:szCs w:val="22"/>
              </w:rPr>
              <w:t>100</w:t>
            </w:r>
          </w:p>
        </w:tc>
      </w:tr>
      <w:tr w:rsidR="00BA429E" w:rsidRPr="00BA429E" w14:paraId="2B94002E" w14:textId="77777777" w:rsidTr="000B4DAB">
        <w:tc>
          <w:tcPr>
            <w:tcW w:w="851" w:type="dxa"/>
          </w:tcPr>
          <w:p w14:paraId="7D19396C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4BBCF1EC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Реагент для определения кальцитонина</w:t>
            </w:r>
          </w:p>
        </w:tc>
        <w:tc>
          <w:tcPr>
            <w:tcW w:w="2268" w:type="dxa"/>
          </w:tcPr>
          <w:p w14:paraId="2A99D728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6ADFED00" w14:textId="77777777" w:rsidR="00BA429E" w:rsidRPr="00BA429E" w:rsidRDefault="00BA429E" w:rsidP="00BA429E">
            <w:pPr>
              <w:jc w:val="center"/>
              <w:rPr>
                <w:sz w:val="22"/>
                <w:szCs w:val="22"/>
              </w:rPr>
            </w:pPr>
            <w:r w:rsidRPr="00BA429E">
              <w:rPr>
                <w:sz w:val="22"/>
                <w:szCs w:val="22"/>
              </w:rPr>
              <w:t>100</w:t>
            </w:r>
          </w:p>
        </w:tc>
      </w:tr>
      <w:tr w:rsidR="00BA429E" w:rsidRPr="00BA429E" w14:paraId="7D1B4DA3" w14:textId="77777777" w:rsidTr="000B4DAB">
        <w:trPr>
          <w:trHeight w:val="449"/>
        </w:trPr>
        <w:tc>
          <w:tcPr>
            <w:tcW w:w="851" w:type="dxa"/>
          </w:tcPr>
          <w:p w14:paraId="67D79CD5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55A87317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реакционные кюветы</w:t>
            </w:r>
          </w:p>
        </w:tc>
        <w:tc>
          <w:tcPr>
            <w:tcW w:w="2268" w:type="dxa"/>
          </w:tcPr>
          <w:p w14:paraId="3A541FC8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BA429E">
              <w:rPr>
                <w:color w:val="000000"/>
                <w:sz w:val="22"/>
                <w:szCs w:val="22"/>
              </w:rPr>
              <w:t>Набор</w:t>
            </w:r>
            <w:r w:rsidRPr="00BA429E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4854211C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E8706C3" w14:textId="77777777" w:rsidR="00BA429E" w:rsidRPr="00BA429E" w:rsidRDefault="00BA429E" w:rsidP="00BA429E">
            <w:pPr>
              <w:jc w:val="center"/>
              <w:rPr>
                <w:sz w:val="22"/>
                <w:szCs w:val="22"/>
              </w:rPr>
            </w:pPr>
            <w:r w:rsidRPr="00BA429E">
              <w:rPr>
                <w:sz w:val="22"/>
                <w:szCs w:val="22"/>
              </w:rPr>
              <w:t>6</w:t>
            </w:r>
          </w:p>
        </w:tc>
      </w:tr>
      <w:tr w:rsidR="00BA429E" w:rsidRPr="00BA429E" w14:paraId="7E166B53" w14:textId="77777777" w:rsidTr="000B4DAB">
        <w:trPr>
          <w:trHeight w:val="457"/>
        </w:trPr>
        <w:tc>
          <w:tcPr>
            <w:tcW w:w="851" w:type="dxa"/>
          </w:tcPr>
          <w:p w14:paraId="1B7E6E83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5C625AA6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A429E">
              <w:rPr>
                <w:color w:val="000000"/>
                <w:sz w:val="22"/>
                <w:szCs w:val="22"/>
              </w:rPr>
              <w:t>Maglumi</w:t>
            </w:r>
            <w:proofErr w:type="spellEnd"/>
            <w:r w:rsidRPr="00BA429E">
              <w:rPr>
                <w:color w:val="000000"/>
                <w:sz w:val="22"/>
                <w:szCs w:val="22"/>
                <w:lang w:val="en-US"/>
              </w:rPr>
              <w:t xml:space="preserve"> Starter 1+2 (</w:t>
            </w:r>
            <w:r w:rsidRPr="00BA429E">
              <w:rPr>
                <w:color w:val="000000"/>
                <w:sz w:val="22"/>
                <w:szCs w:val="22"/>
              </w:rPr>
              <w:t>или аналог)</w:t>
            </w:r>
          </w:p>
        </w:tc>
        <w:tc>
          <w:tcPr>
            <w:tcW w:w="2268" w:type="dxa"/>
          </w:tcPr>
          <w:p w14:paraId="443C81F3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Набор</w:t>
            </w:r>
          </w:p>
          <w:p w14:paraId="6052137A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7C2251C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18</w:t>
            </w:r>
          </w:p>
        </w:tc>
      </w:tr>
      <w:tr w:rsidR="00BA429E" w:rsidRPr="00BA429E" w14:paraId="2E47434A" w14:textId="77777777" w:rsidTr="000B4DAB">
        <w:tc>
          <w:tcPr>
            <w:tcW w:w="851" w:type="dxa"/>
          </w:tcPr>
          <w:p w14:paraId="3D204C48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1B1B4D2F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BA429E">
              <w:rPr>
                <w:color w:val="000000"/>
                <w:sz w:val="22"/>
                <w:szCs w:val="22"/>
                <w:lang w:val="en-US"/>
              </w:rPr>
              <w:t>Maglumi</w:t>
            </w:r>
            <w:proofErr w:type="spellEnd"/>
            <w:r w:rsidRPr="00BA429E">
              <w:rPr>
                <w:color w:val="000000"/>
                <w:sz w:val="22"/>
                <w:szCs w:val="22"/>
                <w:lang w:val="en-US"/>
              </w:rPr>
              <w:t xml:space="preserve"> wash concentrate (</w:t>
            </w:r>
            <w:r w:rsidRPr="00BA429E">
              <w:rPr>
                <w:color w:val="000000"/>
                <w:sz w:val="22"/>
                <w:szCs w:val="22"/>
              </w:rPr>
              <w:t>или</w:t>
            </w:r>
            <w:r w:rsidRPr="00BA429E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BA429E">
              <w:rPr>
                <w:color w:val="000000"/>
                <w:sz w:val="22"/>
                <w:szCs w:val="22"/>
              </w:rPr>
              <w:t>аналог</w:t>
            </w:r>
            <w:r w:rsidRPr="00BA429E">
              <w:rPr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2268" w:type="dxa"/>
          </w:tcPr>
          <w:p w14:paraId="016CD48D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Флакон</w:t>
            </w:r>
          </w:p>
          <w:p w14:paraId="4722DBD8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</w:tcPr>
          <w:p w14:paraId="1F58D745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17</w:t>
            </w:r>
          </w:p>
        </w:tc>
      </w:tr>
      <w:tr w:rsidR="00BA429E" w:rsidRPr="00BA429E" w14:paraId="188AAA70" w14:textId="77777777" w:rsidTr="000B4DAB">
        <w:tc>
          <w:tcPr>
            <w:tcW w:w="851" w:type="dxa"/>
          </w:tcPr>
          <w:p w14:paraId="7EED43D2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</w:tcPr>
          <w:p w14:paraId="6F4FDC9A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BA429E">
              <w:rPr>
                <w:color w:val="000000"/>
                <w:sz w:val="22"/>
                <w:szCs w:val="22"/>
                <w:lang w:val="en-US"/>
              </w:rPr>
              <w:t>Maglumi</w:t>
            </w:r>
            <w:proofErr w:type="spellEnd"/>
            <w:r w:rsidRPr="00BA429E">
              <w:rPr>
                <w:color w:val="000000"/>
                <w:sz w:val="22"/>
                <w:szCs w:val="22"/>
                <w:lang w:val="en-US"/>
              </w:rPr>
              <w:t xml:space="preserve"> light check (</w:t>
            </w:r>
            <w:r w:rsidRPr="00BA429E">
              <w:rPr>
                <w:color w:val="000000"/>
                <w:sz w:val="22"/>
                <w:szCs w:val="22"/>
              </w:rPr>
              <w:t>или</w:t>
            </w:r>
            <w:r w:rsidRPr="00BA429E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BA429E">
              <w:rPr>
                <w:color w:val="000000"/>
                <w:sz w:val="22"/>
                <w:szCs w:val="22"/>
              </w:rPr>
              <w:t>аналог</w:t>
            </w:r>
            <w:r w:rsidRPr="00BA429E">
              <w:rPr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2268" w:type="dxa"/>
          </w:tcPr>
          <w:p w14:paraId="65CEEFF6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Набор</w:t>
            </w:r>
          </w:p>
          <w:p w14:paraId="4ED89F7C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</w:tcPr>
          <w:p w14:paraId="676B4032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4</w:t>
            </w:r>
          </w:p>
        </w:tc>
      </w:tr>
      <w:tr w:rsidR="00BA429E" w:rsidRPr="00BA429E" w14:paraId="37525657" w14:textId="77777777" w:rsidTr="000B4DAB">
        <w:tc>
          <w:tcPr>
            <w:tcW w:w="851" w:type="dxa"/>
          </w:tcPr>
          <w:p w14:paraId="1AB95039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</w:tcPr>
          <w:p w14:paraId="524763C3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BA429E">
              <w:rPr>
                <w:color w:val="000000"/>
                <w:sz w:val="22"/>
                <w:szCs w:val="22"/>
                <w:lang w:val="en-US"/>
              </w:rPr>
              <w:t>Maglumi</w:t>
            </w:r>
            <w:proofErr w:type="spellEnd"/>
            <w:r w:rsidRPr="00BA429E">
              <w:rPr>
                <w:color w:val="000000"/>
                <w:sz w:val="22"/>
                <w:szCs w:val="22"/>
                <w:lang w:val="en-US"/>
              </w:rPr>
              <w:t xml:space="preserve"> system </w:t>
            </w:r>
            <w:proofErr w:type="spellStart"/>
            <w:r w:rsidRPr="00BA429E">
              <w:rPr>
                <w:color w:val="000000"/>
                <w:sz w:val="22"/>
                <w:szCs w:val="22"/>
                <w:lang w:val="en-US"/>
              </w:rPr>
              <w:t>tubling</w:t>
            </w:r>
            <w:proofErr w:type="spellEnd"/>
            <w:r w:rsidRPr="00BA429E">
              <w:rPr>
                <w:color w:val="000000"/>
                <w:sz w:val="22"/>
                <w:szCs w:val="22"/>
                <w:lang w:val="en-US"/>
              </w:rPr>
              <w:t xml:space="preserve"> cleaning solution (</w:t>
            </w:r>
            <w:r w:rsidRPr="00BA429E">
              <w:rPr>
                <w:color w:val="000000"/>
                <w:sz w:val="22"/>
                <w:szCs w:val="22"/>
              </w:rPr>
              <w:t>или</w:t>
            </w:r>
            <w:r w:rsidRPr="00BA429E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BA429E">
              <w:rPr>
                <w:color w:val="000000"/>
                <w:sz w:val="22"/>
                <w:szCs w:val="22"/>
              </w:rPr>
              <w:t>аналог</w:t>
            </w:r>
            <w:r w:rsidRPr="00BA429E">
              <w:rPr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2268" w:type="dxa"/>
          </w:tcPr>
          <w:p w14:paraId="17CB0D81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Флакон</w:t>
            </w:r>
          </w:p>
          <w:p w14:paraId="63D1C349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</w:tcPr>
          <w:p w14:paraId="013DB4EB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2</w:t>
            </w:r>
          </w:p>
        </w:tc>
      </w:tr>
    </w:tbl>
    <w:p w14:paraId="6CC71F92" w14:textId="77777777" w:rsidR="00BA429E" w:rsidRPr="00BA429E" w:rsidRDefault="00BA429E" w:rsidP="00BA429E">
      <w:pPr>
        <w:jc w:val="both"/>
        <w:rPr>
          <w:sz w:val="22"/>
          <w:szCs w:val="22"/>
        </w:rPr>
      </w:pPr>
      <w:r w:rsidRPr="00BA429E">
        <w:rPr>
          <w:sz w:val="22"/>
          <w:szCs w:val="22"/>
        </w:rPr>
        <w:t>2. Технические требования.</w:t>
      </w:r>
    </w:p>
    <w:p w14:paraId="2E1312C9" w14:textId="77777777" w:rsidR="00BA429E" w:rsidRPr="00BA429E" w:rsidRDefault="00BA429E" w:rsidP="00BA429E">
      <w:pPr>
        <w:ind w:firstLine="567"/>
        <w:jc w:val="both"/>
        <w:rPr>
          <w:sz w:val="22"/>
          <w:szCs w:val="22"/>
        </w:rPr>
      </w:pPr>
      <w:r w:rsidRPr="00BA429E">
        <w:rPr>
          <w:sz w:val="22"/>
          <w:szCs w:val="22"/>
        </w:rPr>
        <w:t xml:space="preserve">2.1. </w:t>
      </w:r>
      <w:bookmarkStart w:id="2" w:name="_Hlk182471593"/>
      <w:r w:rsidRPr="00BA429E">
        <w:rPr>
          <w:sz w:val="22"/>
          <w:szCs w:val="22"/>
        </w:rPr>
        <w:t xml:space="preserve">Реагенты должны быть совместимы </w:t>
      </w:r>
      <w:bookmarkEnd w:id="2"/>
      <w:r w:rsidRPr="00BA429E">
        <w:rPr>
          <w:sz w:val="22"/>
          <w:szCs w:val="22"/>
        </w:rPr>
        <w:t xml:space="preserve">с автоматическим хемилюминесцентным иммунологическим анализатором </w:t>
      </w:r>
      <w:proofErr w:type="spellStart"/>
      <w:r w:rsidRPr="00BA429E">
        <w:rPr>
          <w:sz w:val="22"/>
          <w:szCs w:val="22"/>
        </w:rPr>
        <w:t>Maglumi</w:t>
      </w:r>
      <w:proofErr w:type="spellEnd"/>
      <w:r w:rsidRPr="00BA429E">
        <w:rPr>
          <w:sz w:val="22"/>
          <w:szCs w:val="22"/>
        </w:rPr>
        <w:t xml:space="preserve"> 4000 </w:t>
      </w:r>
      <w:r w:rsidRPr="00BA429E">
        <w:rPr>
          <w:sz w:val="22"/>
          <w:szCs w:val="22"/>
          <w:lang w:val="en-US"/>
        </w:rPr>
        <w:t>Plus</w:t>
      </w:r>
      <w:r w:rsidRPr="00BA429E">
        <w:rPr>
          <w:sz w:val="22"/>
          <w:szCs w:val="22"/>
        </w:rPr>
        <w:t xml:space="preserve"> производства </w:t>
      </w:r>
      <w:proofErr w:type="spellStart"/>
      <w:r w:rsidRPr="00BA429E">
        <w:rPr>
          <w:sz w:val="22"/>
          <w:szCs w:val="22"/>
          <w:lang w:val="en-US"/>
        </w:rPr>
        <w:t>Snibe</w:t>
      </w:r>
      <w:proofErr w:type="spellEnd"/>
      <w:r w:rsidRPr="00BA429E">
        <w:rPr>
          <w:sz w:val="22"/>
          <w:szCs w:val="22"/>
        </w:rPr>
        <w:t xml:space="preserve"> </w:t>
      </w:r>
      <w:r w:rsidRPr="00BA429E">
        <w:rPr>
          <w:sz w:val="22"/>
          <w:szCs w:val="22"/>
          <w:lang w:val="en-US"/>
        </w:rPr>
        <w:t>Co</w:t>
      </w:r>
      <w:r w:rsidRPr="00BA429E">
        <w:rPr>
          <w:sz w:val="22"/>
          <w:szCs w:val="22"/>
        </w:rPr>
        <w:t xml:space="preserve"> </w:t>
      </w:r>
      <w:r w:rsidRPr="00BA429E">
        <w:rPr>
          <w:sz w:val="22"/>
          <w:szCs w:val="22"/>
          <w:lang w:val="en-US"/>
        </w:rPr>
        <w:t>Ltd</w:t>
      </w:r>
      <w:r w:rsidRPr="00BA429E">
        <w:rPr>
          <w:sz w:val="22"/>
          <w:szCs w:val="22"/>
        </w:rPr>
        <w:t>, Китай.</w:t>
      </w:r>
    </w:p>
    <w:p w14:paraId="0A62AA22" w14:textId="77777777" w:rsidR="00BA429E" w:rsidRPr="00BA429E" w:rsidRDefault="00BA429E" w:rsidP="00BA429E">
      <w:pPr>
        <w:ind w:firstLine="567"/>
        <w:jc w:val="both"/>
        <w:rPr>
          <w:bCs/>
          <w:sz w:val="22"/>
          <w:szCs w:val="22"/>
        </w:rPr>
      </w:pPr>
      <w:r w:rsidRPr="00BA429E">
        <w:rPr>
          <w:sz w:val="22"/>
          <w:szCs w:val="22"/>
        </w:rPr>
        <w:t>2.2.</w:t>
      </w:r>
      <w:r w:rsidRPr="00BA429E">
        <w:rPr>
          <w:bCs/>
          <w:sz w:val="22"/>
          <w:szCs w:val="22"/>
        </w:rPr>
        <w:t xml:space="preserve"> Реагенты должны быть оригинального производства или должны иметь адаптацию к указанному анализатору в соответствии с приказом Министерства здравоохранения Республики Беларусь от 18.02.2014 №145. </w:t>
      </w:r>
    </w:p>
    <w:p w14:paraId="35AE71D7" w14:textId="499D16B0" w:rsidR="00687B62" w:rsidRPr="00687B62" w:rsidRDefault="00687B62" w:rsidP="00687B62">
      <w:pPr>
        <w:rPr>
          <w:b/>
          <w:sz w:val="22"/>
          <w:szCs w:val="22"/>
        </w:rPr>
      </w:pPr>
      <w:r w:rsidRPr="00687B62">
        <w:rPr>
          <w:sz w:val="22"/>
          <w:szCs w:val="22"/>
        </w:rPr>
        <w:t xml:space="preserve">      </w:t>
      </w:r>
    </w:p>
    <w:p w14:paraId="4E70591D" w14:textId="77777777" w:rsidR="00D5669E" w:rsidRPr="00687B62" w:rsidRDefault="00D5669E" w:rsidP="00D5669E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2"/>
          <w:szCs w:val="22"/>
        </w:rPr>
      </w:pPr>
    </w:p>
    <w:p w14:paraId="58CBE800" w14:textId="77777777" w:rsidR="00D5669E" w:rsidRPr="00687B62" w:rsidRDefault="00D5669E" w:rsidP="00D5669E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sectPr w:rsidR="00D5669E" w:rsidRPr="00687B62" w:rsidSect="00C510EA">
      <w:pgSz w:w="11906" w:h="16838"/>
      <w:pgMar w:top="709" w:right="851" w:bottom="295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986B9" w14:textId="77777777" w:rsidR="00D93CCF" w:rsidRDefault="00D93CCF" w:rsidP="00FC098D">
      <w:r>
        <w:separator/>
      </w:r>
    </w:p>
  </w:endnote>
  <w:endnote w:type="continuationSeparator" w:id="0">
    <w:p w14:paraId="5EE2791B" w14:textId="77777777" w:rsidR="00D93CCF" w:rsidRDefault="00D93CCF" w:rsidP="00FC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635DF" w14:textId="77777777" w:rsidR="00D93CCF" w:rsidRDefault="00D93CCF" w:rsidP="00FC098D">
      <w:r>
        <w:separator/>
      </w:r>
    </w:p>
  </w:footnote>
  <w:footnote w:type="continuationSeparator" w:id="0">
    <w:p w14:paraId="4A458C76" w14:textId="77777777" w:rsidR="00D93CCF" w:rsidRDefault="00D93CCF" w:rsidP="00FC0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661FE"/>
    <w:multiLevelType w:val="hybridMultilevel"/>
    <w:tmpl w:val="2952BB2E"/>
    <w:lvl w:ilvl="0" w:tplc="F3905AE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2744C"/>
    <w:multiLevelType w:val="hybridMultilevel"/>
    <w:tmpl w:val="6F9E9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A7DEC"/>
    <w:multiLevelType w:val="hybridMultilevel"/>
    <w:tmpl w:val="BE08E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FE0644"/>
    <w:multiLevelType w:val="hybridMultilevel"/>
    <w:tmpl w:val="F894D304"/>
    <w:lvl w:ilvl="0" w:tplc="14D6A3C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B6062C9"/>
    <w:multiLevelType w:val="multilevel"/>
    <w:tmpl w:val="2498484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64" w:hanging="2160"/>
      </w:pPr>
      <w:rPr>
        <w:rFonts w:hint="default"/>
      </w:rPr>
    </w:lvl>
  </w:abstractNum>
  <w:abstractNum w:abstractNumId="6" w15:restartNumberingAfterBreak="0">
    <w:nsid w:val="4F332790"/>
    <w:multiLevelType w:val="multilevel"/>
    <w:tmpl w:val="29E6DE3A"/>
    <w:lvl w:ilvl="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9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38" w:hanging="1800"/>
      </w:pPr>
      <w:rPr>
        <w:rFonts w:hint="default"/>
      </w:rPr>
    </w:lvl>
  </w:abstractNum>
  <w:abstractNum w:abstractNumId="7" w15:restartNumberingAfterBreak="0">
    <w:nsid w:val="7B7A55CF"/>
    <w:multiLevelType w:val="multilevel"/>
    <w:tmpl w:val="68F2A0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710103">
    <w:abstractNumId w:val="4"/>
  </w:num>
  <w:num w:numId="2" w16cid:durableId="18967259">
    <w:abstractNumId w:val="6"/>
  </w:num>
  <w:num w:numId="3" w16cid:durableId="625355089">
    <w:abstractNumId w:val="1"/>
  </w:num>
  <w:num w:numId="4" w16cid:durableId="583615165">
    <w:abstractNumId w:val="7"/>
  </w:num>
  <w:num w:numId="5" w16cid:durableId="1700273305">
    <w:abstractNumId w:val="3"/>
  </w:num>
  <w:num w:numId="6" w16cid:durableId="2014262550">
    <w:abstractNumId w:val="5"/>
  </w:num>
  <w:num w:numId="7" w16cid:durableId="1623540512">
    <w:abstractNumId w:val="2"/>
  </w:num>
  <w:num w:numId="8" w16cid:durableId="202136430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12C54"/>
    <w:rsid w:val="00023CF9"/>
    <w:rsid w:val="00031B42"/>
    <w:rsid w:val="00042B83"/>
    <w:rsid w:val="00043048"/>
    <w:rsid w:val="000453E7"/>
    <w:rsid w:val="0005014B"/>
    <w:rsid w:val="00054EEE"/>
    <w:rsid w:val="00055359"/>
    <w:rsid w:val="000553D3"/>
    <w:rsid w:val="00056F20"/>
    <w:rsid w:val="00060351"/>
    <w:rsid w:val="000659D9"/>
    <w:rsid w:val="0007100A"/>
    <w:rsid w:val="000737BC"/>
    <w:rsid w:val="0008762A"/>
    <w:rsid w:val="000A5A52"/>
    <w:rsid w:val="000A5E7B"/>
    <w:rsid w:val="000B3AEE"/>
    <w:rsid w:val="000B5759"/>
    <w:rsid w:val="000C088D"/>
    <w:rsid w:val="000C546C"/>
    <w:rsid w:val="000E42DD"/>
    <w:rsid w:val="000E50C0"/>
    <w:rsid w:val="000F4FDC"/>
    <w:rsid w:val="000F55C8"/>
    <w:rsid w:val="00100208"/>
    <w:rsid w:val="00122B0B"/>
    <w:rsid w:val="00132EB5"/>
    <w:rsid w:val="0013354F"/>
    <w:rsid w:val="00141316"/>
    <w:rsid w:val="00146D9E"/>
    <w:rsid w:val="00170A34"/>
    <w:rsid w:val="0017385B"/>
    <w:rsid w:val="00173F8C"/>
    <w:rsid w:val="00174594"/>
    <w:rsid w:val="0017468B"/>
    <w:rsid w:val="001957A8"/>
    <w:rsid w:val="00195B16"/>
    <w:rsid w:val="001A3FEF"/>
    <w:rsid w:val="001B74B8"/>
    <w:rsid w:val="001D015D"/>
    <w:rsid w:val="001D2CD9"/>
    <w:rsid w:val="001F1FCA"/>
    <w:rsid w:val="0020357E"/>
    <w:rsid w:val="00212A60"/>
    <w:rsid w:val="00221CF7"/>
    <w:rsid w:val="00224E98"/>
    <w:rsid w:val="002368C4"/>
    <w:rsid w:val="0024037F"/>
    <w:rsid w:val="002457EE"/>
    <w:rsid w:val="00254BAD"/>
    <w:rsid w:val="0025626D"/>
    <w:rsid w:val="00264B99"/>
    <w:rsid w:val="00272A47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2377"/>
    <w:rsid w:val="00315F0B"/>
    <w:rsid w:val="0032375F"/>
    <w:rsid w:val="0032535A"/>
    <w:rsid w:val="003316FA"/>
    <w:rsid w:val="00334DCF"/>
    <w:rsid w:val="00334E01"/>
    <w:rsid w:val="00364C14"/>
    <w:rsid w:val="003760A3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2F03"/>
    <w:rsid w:val="003F33A0"/>
    <w:rsid w:val="003F6306"/>
    <w:rsid w:val="0040084F"/>
    <w:rsid w:val="004018F2"/>
    <w:rsid w:val="00406776"/>
    <w:rsid w:val="004128AC"/>
    <w:rsid w:val="00423E05"/>
    <w:rsid w:val="00424C01"/>
    <w:rsid w:val="004362B3"/>
    <w:rsid w:val="00441F7D"/>
    <w:rsid w:val="004462ED"/>
    <w:rsid w:val="0044707A"/>
    <w:rsid w:val="00456630"/>
    <w:rsid w:val="004601CC"/>
    <w:rsid w:val="00467D5C"/>
    <w:rsid w:val="004740AF"/>
    <w:rsid w:val="00497B21"/>
    <w:rsid w:val="004A168B"/>
    <w:rsid w:val="004A309F"/>
    <w:rsid w:val="004A4360"/>
    <w:rsid w:val="004B3EE4"/>
    <w:rsid w:val="004D23BE"/>
    <w:rsid w:val="004E0E43"/>
    <w:rsid w:val="004F49D4"/>
    <w:rsid w:val="004F60CB"/>
    <w:rsid w:val="0050284E"/>
    <w:rsid w:val="00507391"/>
    <w:rsid w:val="005161C0"/>
    <w:rsid w:val="005227D4"/>
    <w:rsid w:val="00527393"/>
    <w:rsid w:val="00530FB3"/>
    <w:rsid w:val="00533CBC"/>
    <w:rsid w:val="00535FA3"/>
    <w:rsid w:val="00543E41"/>
    <w:rsid w:val="00546842"/>
    <w:rsid w:val="00552EA3"/>
    <w:rsid w:val="00556AD3"/>
    <w:rsid w:val="0056161E"/>
    <w:rsid w:val="005616C5"/>
    <w:rsid w:val="0058202F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4C36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77128"/>
    <w:rsid w:val="00684F8A"/>
    <w:rsid w:val="00687B62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07E4F"/>
    <w:rsid w:val="007133C1"/>
    <w:rsid w:val="00713851"/>
    <w:rsid w:val="00716E38"/>
    <w:rsid w:val="00717D5E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70E93"/>
    <w:rsid w:val="00887482"/>
    <w:rsid w:val="00892597"/>
    <w:rsid w:val="008A44EA"/>
    <w:rsid w:val="008B314A"/>
    <w:rsid w:val="008C526D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0860"/>
    <w:rsid w:val="0095485B"/>
    <w:rsid w:val="009574C4"/>
    <w:rsid w:val="00962974"/>
    <w:rsid w:val="00964012"/>
    <w:rsid w:val="00964BF1"/>
    <w:rsid w:val="00970050"/>
    <w:rsid w:val="00971E97"/>
    <w:rsid w:val="009732DE"/>
    <w:rsid w:val="009773C3"/>
    <w:rsid w:val="00985ECF"/>
    <w:rsid w:val="00985F52"/>
    <w:rsid w:val="009873B5"/>
    <w:rsid w:val="009937A6"/>
    <w:rsid w:val="00995D8B"/>
    <w:rsid w:val="00997DB0"/>
    <w:rsid w:val="009A40D0"/>
    <w:rsid w:val="009A417F"/>
    <w:rsid w:val="009A64C0"/>
    <w:rsid w:val="009A7147"/>
    <w:rsid w:val="009C5718"/>
    <w:rsid w:val="009E78E0"/>
    <w:rsid w:val="009F401B"/>
    <w:rsid w:val="00A00E5B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6358F"/>
    <w:rsid w:val="00A71105"/>
    <w:rsid w:val="00A747E9"/>
    <w:rsid w:val="00A777CB"/>
    <w:rsid w:val="00A875C4"/>
    <w:rsid w:val="00A916A1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02216"/>
    <w:rsid w:val="00B20E11"/>
    <w:rsid w:val="00B44F8A"/>
    <w:rsid w:val="00B61560"/>
    <w:rsid w:val="00B61708"/>
    <w:rsid w:val="00B7185C"/>
    <w:rsid w:val="00B8283A"/>
    <w:rsid w:val="00BA429E"/>
    <w:rsid w:val="00BB0EBE"/>
    <w:rsid w:val="00BC1EB2"/>
    <w:rsid w:val="00BC7BB4"/>
    <w:rsid w:val="00BE4E0F"/>
    <w:rsid w:val="00BE7A75"/>
    <w:rsid w:val="00BF56ED"/>
    <w:rsid w:val="00C0595A"/>
    <w:rsid w:val="00C05C47"/>
    <w:rsid w:val="00C12531"/>
    <w:rsid w:val="00C16F2B"/>
    <w:rsid w:val="00C30090"/>
    <w:rsid w:val="00C33605"/>
    <w:rsid w:val="00C45E96"/>
    <w:rsid w:val="00C4795C"/>
    <w:rsid w:val="00C510EA"/>
    <w:rsid w:val="00C53AB1"/>
    <w:rsid w:val="00C5725B"/>
    <w:rsid w:val="00C64C5C"/>
    <w:rsid w:val="00C745A6"/>
    <w:rsid w:val="00C75208"/>
    <w:rsid w:val="00C761FF"/>
    <w:rsid w:val="00C81A18"/>
    <w:rsid w:val="00C82ADB"/>
    <w:rsid w:val="00C85B20"/>
    <w:rsid w:val="00C91C36"/>
    <w:rsid w:val="00C9441F"/>
    <w:rsid w:val="00CA20C6"/>
    <w:rsid w:val="00CB022A"/>
    <w:rsid w:val="00CB07C1"/>
    <w:rsid w:val="00CB153C"/>
    <w:rsid w:val="00CB3A39"/>
    <w:rsid w:val="00CC2F3E"/>
    <w:rsid w:val="00CF3AC3"/>
    <w:rsid w:val="00CF717A"/>
    <w:rsid w:val="00D05B35"/>
    <w:rsid w:val="00D075AD"/>
    <w:rsid w:val="00D138FD"/>
    <w:rsid w:val="00D15733"/>
    <w:rsid w:val="00D47CB1"/>
    <w:rsid w:val="00D47ED2"/>
    <w:rsid w:val="00D5669E"/>
    <w:rsid w:val="00D600B3"/>
    <w:rsid w:val="00D622EF"/>
    <w:rsid w:val="00D66DDE"/>
    <w:rsid w:val="00D70B5B"/>
    <w:rsid w:val="00D75F76"/>
    <w:rsid w:val="00D77CBF"/>
    <w:rsid w:val="00D830B5"/>
    <w:rsid w:val="00D93CCF"/>
    <w:rsid w:val="00DA154D"/>
    <w:rsid w:val="00DA19C5"/>
    <w:rsid w:val="00DB70D3"/>
    <w:rsid w:val="00DC0C80"/>
    <w:rsid w:val="00DD21F9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847"/>
    <w:rsid w:val="00E5145C"/>
    <w:rsid w:val="00E57D43"/>
    <w:rsid w:val="00E646D3"/>
    <w:rsid w:val="00E77E1B"/>
    <w:rsid w:val="00E85EDF"/>
    <w:rsid w:val="00E876FC"/>
    <w:rsid w:val="00E90F0C"/>
    <w:rsid w:val="00E9443C"/>
    <w:rsid w:val="00EA59AE"/>
    <w:rsid w:val="00EB59E7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098D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iPriority w:val="99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ED2285"/>
    <w:pPr>
      <w:ind w:left="720"/>
      <w:contextualSpacing/>
    </w:pPr>
  </w:style>
  <w:style w:type="character" w:styleId="a9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a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c">
    <w:name w:val="Emphasis"/>
    <w:uiPriority w:val="99"/>
    <w:qFormat/>
    <w:rsid w:val="00704E55"/>
    <w:rPr>
      <w:rFonts w:cs="Times New Roman"/>
      <w:i/>
      <w:iCs/>
    </w:rPr>
  </w:style>
  <w:style w:type="paragraph" w:styleId="ad">
    <w:name w:val="header"/>
    <w:basedOn w:val="a"/>
    <w:link w:val="ae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basedOn w:val="a0"/>
    <w:link w:val="af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1">
    <w:basedOn w:val="a"/>
    <w:next w:val="af2"/>
    <w:uiPriority w:val="99"/>
    <w:unhideWhenUsed/>
    <w:rsid w:val="00704E55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3">
    <w:name w:val="Текст сноски Знак"/>
    <w:basedOn w:val="a0"/>
    <w:link w:val="af4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footnote text"/>
    <w:basedOn w:val="a"/>
    <w:link w:val="af3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5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 Знак"/>
    <w:basedOn w:val="a0"/>
    <w:link w:val="af7"/>
    <w:rsid w:val="004128AC"/>
    <w:rPr>
      <w:rFonts w:ascii="Calibri" w:eastAsia="Calibri" w:hAnsi="Calibri" w:cs="Times New Roman"/>
    </w:rPr>
  </w:style>
  <w:style w:type="paragraph" w:styleId="af7">
    <w:name w:val="Body Text"/>
    <w:basedOn w:val="a"/>
    <w:link w:val="af6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8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9">
    <w:name w:val="Document Map"/>
    <w:basedOn w:val="a"/>
    <w:link w:val="afa"/>
    <w:rsid w:val="00AF44E8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ody Text Indent"/>
    <w:basedOn w:val="a"/>
    <w:link w:val="afc"/>
    <w:rsid w:val="00AF44E8"/>
    <w:pPr>
      <w:spacing w:after="120"/>
      <w:ind w:left="283"/>
    </w:pPr>
    <w:rPr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d">
    <w:name w:val="Subtitle"/>
    <w:basedOn w:val="a"/>
    <w:next w:val="a"/>
    <w:link w:val="afe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e">
    <w:name w:val="Подзаголовок Знак"/>
    <w:basedOn w:val="a0"/>
    <w:link w:val="afd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">
    <w:name w:val="Subtle Emphasis"/>
    <w:uiPriority w:val="19"/>
    <w:qFormat/>
    <w:rsid w:val="00AF44E8"/>
    <w:rPr>
      <w:i/>
      <w:iCs/>
      <w:color w:val="404040"/>
    </w:rPr>
  </w:style>
  <w:style w:type="character" w:styleId="aff0">
    <w:name w:val="Intense Emphasis"/>
    <w:uiPriority w:val="21"/>
    <w:qFormat/>
    <w:rsid w:val="00AF44E8"/>
    <w:rPr>
      <w:i/>
      <w:iCs/>
      <w:color w:val="5B9BD5"/>
    </w:rPr>
  </w:style>
  <w:style w:type="character" w:styleId="aff1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E7698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E769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paragraph" w:customStyle="1" w:styleId="p-normal">
    <w:name w:val="p-normal"/>
    <w:basedOn w:val="a"/>
    <w:rsid w:val="00D5669E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rsid w:val="00D5669E"/>
  </w:style>
  <w:style w:type="character" w:customStyle="1" w:styleId="h-normal">
    <w:name w:val="h-normal"/>
    <w:basedOn w:val="a0"/>
    <w:rsid w:val="00D5669E"/>
  </w:style>
  <w:style w:type="character" w:customStyle="1" w:styleId="16">
    <w:name w:val="Заголовок №1_"/>
    <w:link w:val="17"/>
    <w:rsid w:val="00D5669E"/>
    <w:rPr>
      <w:b/>
      <w:bCs/>
      <w:sz w:val="27"/>
      <w:szCs w:val="27"/>
      <w:shd w:val="clear" w:color="auto" w:fill="FFFFFF"/>
    </w:rPr>
  </w:style>
  <w:style w:type="paragraph" w:customStyle="1" w:styleId="17">
    <w:name w:val="Заголовок №1"/>
    <w:basedOn w:val="a"/>
    <w:link w:val="16"/>
    <w:rsid w:val="00D5669E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3">
    <w:name w:val="Основной текст (3)_"/>
    <w:link w:val="34"/>
    <w:rsid w:val="00D5669E"/>
    <w:rPr>
      <w:b/>
      <w:bCs/>
      <w:sz w:val="27"/>
      <w:szCs w:val="27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5669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115pt">
    <w:name w:val="Основной текст (3) + 11;5 pt;Не полужирный"/>
    <w:rsid w:val="00D566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colorff0000">
    <w:name w:val="color__ff0000"/>
    <w:rsid w:val="00D5669E"/>
  </w:style>
  <w:style w:type="paragraph" w:customStyle="1" w:styleId="p-consnonformat">
    <w:name w:val="p-consnonformat"/>
    <w:basedOn w:val="a"/>
    <w:rsid w:val="00D5669E"/>
    <w:pPr>
      <w:spacing w:before="100" w:beforeAutospacing="1" w:after="100" w:afterAutospacing="1"/>
    </w:pPr>
  </w:style>
  <w:style w:type="character" w:customStyle="1" w:styleId="h-consnonformat">
    <w:name w:val="h-consnonformat"/>
    <w:rsid w:val="00D5669E"/>
  </w:style>
  <w:style w:type="character" w:customStyle="1" w:styleId="doc-name">
    <w:name w:val="doc-name"/>
    <w:basedOn w:val="a0"/>
    <w:rsid w:val="00D5669E"/>
  </w:style>
  <w:style w:type="paragraph" w:customStyle="1" w:styleId="balloon-text">
    <w:name w:val="balloon-text"/>
    <w:basedOn w:val="a"/>
    <w:rsid w:val="00D5669E"/>
    <w:pPr>
      <w:spacing w:before="100" w:beforeAutospacing="1" w:after="100" w:afterAutospacing="1"/>
    </w:pPr>
  </w:style>
  <w:style w:type="table" w:customStyle="1" w:styleId="18">
    <w:name w:val="Сетка таблицы1"/>
    <w:basedOn w:val="a1"/>
    <w:next w:val="ab"/>
    <w:uiPriority w:val="39"/>
    <w:rsid w:val="00D56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A73C2-C79B-4193-AE44-96AAAB566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Аля М. Пилатович</cp:lastModifiedBy>
  <cp:revision>32</cp:revision>
  <cp:lastPrinted>2024-11-20T10:36:00Z</cp:lastPrinted>
  <dcterms:created xsi:type="dcterms:W3CDTF">2024-11-20T10:58:00Z</dcterms:created>
  <dcterms:modified xsi:type="dcterms:W3CDTF">2026-06-24T10:48:00Z</dcterms:modified>
</cp:coreProperties>
</file>