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7A091E" w:rsidP="009E197C">
      <w:pPr>
        <w:rPr>
          <w:sz w:val="28"/>
          <w:szCs w:val="28"/>
        </w:rPr>
      </w:pPr>
      <w:r w:rsidRPr="00CC1B56"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Pr="00CC1B56">
        <w:rPr>
          <w:sz w:val="28"/>
          <w:szCs w:val="28"/>
          <w:lang w:val="be-BY"/>
        </w:rPr>
        <w:t xml:space="preserve"> </w:t>
      </w:r>
      <w:r w:rsidR="00D95B16">
        <w:rPr>
          <w:sz w:val="28"/>
          <w:szCs w:val="28"/>
          <w:u w:val="single"/>
        </w:rPr>
        <w:t>24</w:t>
      </w:r>
      <w:r w:rsidR="004A4BF4" w:rsidRPr="00731E2B">
        <w:rPr>
          <w:sz w:val="28"/>
          <w:szCs w:val="28"/>
          <w:u w:val="single"/>
        </w:rPr>
        <w:t>.</w:t>
      </w:r>
      <w:r w:rsidR="00EF465A">
        <w:rPr>
          <w:sz w:val="28"/>
          <w:szCs w:val="28"/>
          <w:u w:val="single"/>
          <w:lang w:val="be-BY"/>
        </w:rPr>
        <w:t>0</w:t>
      </w:r>
      <w:r w:rsidR="00CE0826">
        <w:rPr>
          <w:sz w:val="28"/>
          <w:szCs w:val="28"/>
          <w:u w:val="single"/>
          <w:lang w:val="be-BY"/>
        </w:rPr>
        <w:t>6</w:t>
      </w:r>
      <w:r w:rsidR="002D3D05" w:rsidRPr="00CC1B56">
        <w:rPr>
          <w:sz w:val="28"/>
          <w:szCs w:val="28"/>
          <w:u w:val="single"/>
          <w:lang w:val="be-BY"/>
        </w:rPr>
        <w:t>.202</w:t>
      </w:r>
      <w:r w:rsidR="00C91090">
        <w:rPr>
          <w:sz w:val="28"/>
          <w:szCs w:val="28"/>
          <w:u w:val="single"/>
          <w:lang w:val="be-BY"/>
        </w:rPr>
        <w:t>6</w:t>
      </w:r>
      <w:r w:rsidR="00680E02" w:rsidRPr="00CC1B56">
        <w:rPr>
          <w:sz w:val="28"/>
          <w:szCs w:val="28"/>
          <w:u w:val="single"/>
          <w:lang w:val="be-BY"/>
        </w:rPr>
        <w:t>г.</w:t>
      </w:r>
      <w:r w:rsidR="00152E6C" w:rsidRPr="00CC1B56">
        <w:rPr>
          <w:sz w:val="28"/>
          <w:szCs w:val="28"/>
          <w:u w:val="single"/>
          <w:lang w:val="be-BY"/>
        </w:rPr>
        <w:t xml:space="preserve">№ 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053732" w:rsidRDefault="006620BF" w:rsidP="0005373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053732">
        <w:rPr>
          <w:rFonts w:eastAsiaTheme="minorHAnsi"/>
          <w:b/>
          <w:bCs/>
          <w:lang w:eastAsia="en-US"/>
        </w:rPr>
        <w:t xml:space="preserve"> НА ПОКУПКУ 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34"/>
        <w:gridCol w:w="6117"/>
      </w:tblGrid>
      <w:tr w:rsidR="0069372E" w:rsidRPr="00724B64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724B64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b/>
                <w:lang w:val="en-US" w:eastAsia="en-US"/>
              </w:rPr>
              <w:t>I</w:t>
            </w:r>
            <w:r w:rsidRPr="00724B64">
              <w:rPr>
                <w:rFonts w:eastAsiaTheme="minorHAnsi"/>
                <w:b/>
                <w:lang w:eastAsia="en-US"/>
              </w:rPr>
              <w:t xml:space="preserve">. </w:t>
            </w:r>
            <w:r w:rsidR="000650F3" w:rsidRPr="00724B64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724B64" w:rsidTr="00DB26CB">
        <w:trPr>
          <w:trHeight w:val="263"/>
        </w:trPr>
        <w:tc>
          <w:tcPr>
            <w:tcW w:w="0" w:type="auto"/>
          </w:tcPr>
          <w:p w:rsidR="000650F3" w:rsidRPr="00724B64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24B64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724B64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4B64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724B64" w:rsidTr="00DB26CB">
        <w:trPr>
          <w:trHeight w:val="208"/>
        </w:trPr>
        <w:tc>
          <w:tcPr>
            <w:tcW w:w="0" w:type="auto"/>
          </w:tcPr>
          <w:p w:rsidR="000650F3" w:rsidRPr="00724B64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24B64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0650F3" w:rsidRPr="00724B64" w:rsidRDefault="00C91090" w:rsidP="00C910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П. 7</w:t>
            </w:r>
            <w:r w:rsidR="000650F3" w:rsidRPr="00724B64">
              <w:rPr>
                <w:color w:val="000000"/>
              </w:rPr>
              <w:t xml:space="preserve"> приложения к Закону Республики Беларусь от 13 июля 2012 г. N 419-З </w:t>
            </w:r>
            <w:r w:rsidR="009C14E3" w:rsidRPr="00724B64">
              <w:rPr>
                <w:color w:val="000000"/>
              </w:rPr>
              <w:t>«</w:t>
            </w:r>
            <w:r w:rsidR="000650F3" w:rsidRPr="00724B64">
              <w:rPr>
                <w:color w:val="000000"/>
              </w:rPr>
              <w:t>О государственных закупках товаров (работ, услуг)</w:t>
            </w:r>
            <w:r w:rsidR="009C14E3" w:rsidRPr="00724B64">
              <w:rPr>
                <w:color w:val="000000"/>
              </w:rPr>
              <w:t>»</w:t>
            </w:r>
            <w:r>
              <w:rPr>
                <w:color w:val="000000"/>
              </w:rPr>
              <w:t>.</w:t>
            </w:r>
          </w:p>
        </w:tc>
      </w:tr>
      <w:tr w:rsidR="000650F3" w:rsidRPr="00724B64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724B64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24B64"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724B64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724B64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724B64" w:rsidTr="00DB26CB">
        <w:tc>
          <w:tcPr>
            <w:tcW w:w="0" w:type="auto"/>
          </w:tcPr>
          <w:p w:rsidR="0069372E" w:rsidRPr="00724B64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724B64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724B64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724B64" w:rsidTr="00DB26CB">
        <w:tc>
          <w:tcPr>
            <w:tcW w:w="0" w:type="auto"/>
          </w:tcPr>
          <w:p w:rsidR="0069372E" w:rsidRPr="00724B64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724B64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Pr="00724B6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724B64">
              <w:t>211443, Витебская область</w:t>
            </w:r>
            <w:r w:rsidR="00DC227D" w:rsidRPr="00724B64">
              <w:t>, г</w:t>
            </w:r>
            <w:r w:rsidR="00951E74" w:rsidRPr="00724B64">
              <w:t>.</w:t>
            </w:r>
            <w:r w:rsidRPr="00724B64">
              <w:t xml:space="preserve"> Новополоцк, </w:t>
            </w:r>
          </w:p>
          <w:p w:rsidR="0069372E" w:rsidRPr="00724B64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24B64">
              <w:t>ул. Гайдара, 4</w:t>
            </w:r>
          </w:p>
        </w:tc>
      </w:tr>
      <w:tr w:rsidR="0069372E" w:rsidRPr="00724B64" w:rsidTr="00DB26CB">
        <w:tc>
          <w:tcPr>
            <w:tcW w:w="0" w:type="auto"/>
          </w:tcPr>
          <w:p w:rsidR="0069372E" w:rsidRPr="00724B64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724B64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724B64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t>300044028</w:t>
            </w:r>
          </w:p>
        </w:tc>
      </w:tr>
      <w:tr w:rsidR="0069372E" w:rsidRPr="00724B64" w:rsidTr="00DB26CB">
        <w:tc>
          <w:tcPr>
            <w:tcW w:w="0" w:type="auto"/>
            <w:gridSpan w:val="2"/>
            <w:vAlign w:val="center"/>
          </w:tcPr>
          <w:p w:rsidR="0069372E" w:rsidRPr="00724B64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724B64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724B64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B55873" w:rsidTr="00F86614">
        <w:trPr>
          <w:trHeight w:val="525"/>
        </w:trPr>
        <w:tc>
          <w:tcPr>
            <w:tcW w:w="0" w:type="auto"/>
          </w:tcPr>
          <w:p w:rsidR="00EB0EE9" w:rsidRPr="00724B64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Предельная</w:t>
            </w:r>
            <w:r w:rsidR="00A84462" w:rsidRPr="00724B64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9C14E3" w:rsidRPr="00D95B16" w:rsidRDefault="00D95B16" w:rsidP="00392192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25117,20</w:t>
            </w:r>
          </w:p>
        </w:tc>
      </w:tr>
      <w:tr w:rsidR="004A4BF4" w:rsidRPr="00724B64" w:rsidTr="00E73736">
        <w:trPr>
          <w:trHeight w:val="249"/>
        </w:trPr>
        <w:tc>
          <w:tcPr>
            <w:tcW w:w="0" w:type="auto"/>
          </w:tcPr>
          <w:p w:rsidR="004A4BF4" w:rsidRPr="00724B64" w:rsidRDefault="004A4BF4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  <w:vAlign w:val="center"/>
          </w:tcPr>
          <w:p w:rsidR="00D95B16" w:rsidRDefault="00D95B16" w:rsidP="00D95B16">
            <w:pPr>
              <w:autoSpaceDE w:val="0"/>
              <w:autoSpaceDN w:val="0"/>
              <w:adjustRightInd w:val="0"/>
              <w:jc w:val="both"/>
            </w:pPr>
            <w:r w:rsidRPr="007C2483">
              <w:t xml:space="preserve">В соответствии с пунктом 2 ст. 16 Закона Республики Беларусь от 13 июля 2012 года "О государственных закупках товаров (работ, услуг)",  </w:t>
            </w:r>
            <w:r w:rsidRPr="007C2483">
              <w:rPr>
                <w:bCs/>
              </w:rPr>
              <w:t xml:space="preserve">в том числе с  п.п.1.7 п. 1 постановления </w:t>
            </w:r>
            <w:r w:rsidRPr="007C2483">
              <w:t>Совета Министров Республики Б</w:t>
            </w:r>
            <w:r>
              <w:t xml:space="preserve">еларусь от 15.06.2019 г. №395. </w:t>
            </w:r>
          </w:p>
          <w:p w:rsidR="00D95B16" w:rsidRPr="007C2483" w:rsidRDefault="00D95B16" w:rsidP="00D95B16">
            <w:pPr>
              <w:autoSpaceDE w:val="0"/>
              <w:autoSpaceDN w:val="0"/>
              <w:adjustRightInd w:val="0"/>
              <w:jc w:val="both"/>
            </w:pPr>
          </w:p>
          <w:p w:rsidR="00D95B16" w:rsidRPr="007C2483" w:rsidRDefault="00D95B16" w:rsidP="00D95B1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C2483">
              <w:rPr>
                <w:bCs/>
              </w:rPr>
              <w:t>Документы и (или) сведения для проверки требований к участникам:</w:t>
            </w:r>
          </w:p>
          <w:p w:rsidR="00D95B16" w:rsidRDefault="00D95B16" w:rsidP="00D95B1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C2483">
              <w:rPr>
                <w:b/>
              </w:rPr>
              <w:t xml:space="preserve">1. Свидетельство о государственной регистрации или выписка из торгового регистра страны учреждения </w:t>
            </w:r>
            <w:r w:rsidRPr="007C2483">
              <w:rPr>
                <w:b/>
              </w:rPr>
              <w:lastRenderedPageBreak/>
              <w:t>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D95B16" w:rsidRPr="007C2483" w:rsidRDefault="00D95B16" w:rsidP="00D95B1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D95B16" w:rsidRPr="00A45F99" w:rsidRDefault="00D95B16" w:rsidP="00D95B16">
            <w:pPr>
              <w:autoSpaceDE w:val="0"/>
              <w:autoSpaceDN w:val="0"/>
              <w:adjustRightInd w:val="0"/>
              <w:spacing w:line="220" w:lineRule="exact"/>
              <w:contextualSpacing/>
              <w:jc w:val="both"/>
              <w:rPr>
                <w:b/>
              </w:rPr>
            </w:pPr>
            <w:r w:rsidRPr="00A45F99">
              <w:rPr>
                <w:b/>
              </w:rPr>
              <w:t>2. При проведении процедуры государственной закупки к участникам предъявляются следующие требования</w:t>
            </w:r>
            <w:r>
              <w:rPr>
                <w:b/>
              </w:rPr>
              <w:t xml:space="preserve"> в </w:t>
            </w:r>
            <w:r w:rsidRPr="00B70AB9">
              <w:rPr>
                <w:b/>
              </w:rPr>
              <w:t xml:space="preserve">соответствии с </w:t>
            </w:r>
            <w:r>
              <w:rPr>
                <w:b/>
              </w:rPr>
              <w:t>п.</w:t>
            </w:r>
            <w:r w:rsidRPr="00B70AB9">
              <w:rPr>
                <w:b/>
              </w:rPr>
              <w:t xml:space="preserve"> 2 ст. 16 Закона Республ</w:t>
            </w:r>
            <w:r>
              <w:rPr>
                <w:b/>
              </w:rPr>
              <w:t>ики Беларусь от 13 июля 2012г.</w:t>
            </w:r>
            <w:r w:rsidRPr="00B70AB9">
              <w:rPr>
                <w:b/>
              </w:rPr>
              <w:t xml:space="preserve"> "О государственных закупках товаров (работ, услуг)"</w:t>
            </w:r>
            <w:r w:rsidRPr="00A45F99">
              <w:rPr>
                <w:b/>
              </w:rPr>
              <w:t>:</w:t>
            </w:r>
          </w:p>
          <w:p w:rsidR="00D95B16" w:rsidRPr="007C2483" w:rsidRDefault="00D95B16" w:rsidP="00D95B16">
            <w:pPr>
              <w:pStyle w:val="ae"/>
              <w:numPr>
                <w:ilvl w:val="0"/>
                <w:numId w:val="7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под.1.11 п.1 ст.1 Закона Республики Беларусь от 22.07.2003 № 226-З «О валютном регулировании и валютном контроле».</w:t>
            </w:r>
          </w:p>
          <w:p w:rsidR="00D95B16" w:rsidRPr="007C2483" w:rsidRDefault="00D95B16" w:rsidP="00D95B16">
            <w:pPr>
              <w:pStyle w:val="ae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подтверждается:</w:t>
            </w:r>
          </w:p>
          <w:p w:rsidR="00D95B16" w:rsidRPr="007C2483" w:rsidRDefault="00D95B16" w:rsidP="00D95B16">
            <w:pPr>
              <w:shd w:val="clear" w:color="auto" w:fill="FFFFFF"/>
              <w:spacing w:line="220" w:lineRule="exact"/>
              <w:ind w:left="380" w:firstLine="450"/>
              <w:contextualSpacing/>
              <w:jc w:val="both"/>
              <w:rPr>
                <w:bCs/>
                <w:i/>
              </w:rPr>
            </w:pPr>
            <w:r w:rsidRPr="007C2483">
              <w:rPr>
                <w:bCs/>
                <w:i/>
              </w:rPr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:rsidR="00D95B16" w:rsidRPr="007C2483" w:rsidRDefault="00D95B16" w:rsidP="00D95B16">
            <w:pPr>
              <w:shd w:val="clear" w:color="auto" w:fill="FFFFFF"/>
              <w:spacing w:line="220" w:lineRule="exact"/>
              <w:ind w:left="380" w:firstLine="450"/>
              <w:contextualSpacing/>
              <w:jc w:val="both"/>
              <w:rPr>
                <w:bCs/>
                <w:i/>
              </w:rPr>
            </w:pPr>
            <w:r w:rsidRPr="007C2483">
              <w:rPr>
                <w:bCs/>
                <w:i/>
              </w:rP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D95B16" w:rsidRPr="007C2483" w:rsidRDefault="00D95B16" w:rsidP="00D95B16">
            <w:pPr>
              <w:pStyle w:val="ae"/>
              <w:numPr>
                <w:ilvl w:val="0"/>
                <w:numId w:val="7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:rsidR="00D95B16" w:rsidRPr="007C2483" w:rsidRDefault="00D95B16" w:rsidP="00D95B16">
            <w:pPr>
              <w:pStyle w:val="ae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 xml:space="preserve">Соответствие требованию подтверждается путем проверки оператором электронной торговой площадки (далее – ЭТП) списка, за исключением случая совместного участия в процедуре государственной закупки нескольких лиц в соответствии с п.4 ст.16 Закона Республики Беларусь от 13.07.2012 № 419-З «О государственных </w:t>
            </w:r>
            <w:r w:rsidRPr="007C2483">
              <w:rPr>
                <w:bCs/>
                <w:i/>
                <w:sz w:val="22"/>
                <w:szCs w:val="22"/>
              </w:rPr>
              <w:lastRenderedPageBreak/>
              <w:t>закупках товаров (работ, услуг)». В таком случае соответствие требованию подтверждается заявлением участника по форме, установленной регламентом оператора ЭТП.</w:t>
            </w:r>
          </w:p>
          <w:p w:rsidR="00D95B16" w:rsidRPr="007C2483" w:rsidRDefault="00D95B16" w:rsidP="00D95B16">
            <w:pPr>
              <w:pStyle w:val="ae"/>
              <w:numPr>
                <w:ilvl w:val="0"/>
                <w:numId w:val="7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</w:t>
            </w:r>
            <w:r w:rsidRPr="007C2483">
              <w:rPr>
                <w:bCs/>
                <w:sz w:val="22"/>
                <w:szCs w:val="22"/>
              </w:rPr>
              <w:br/>
            </w: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D95B16" w:rsidRPr="007C2483" w:rsidRDefault="00D95B16" w:rsidP="00D95B16">
            <w:pPr>
              <w:pStyle w:val="ae"/>
              <w:numPr>
                <w:ilvl w:val="0"/>
                <w:numId w:val="7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ст.16-1 Закона Республики Беларусь от 13.07.2012 № 419-З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предложений. Не позднее 3 рабочих дней со дня уведомления участников о выборе участника-победителя последний обязан информировать заказчика (организатора) о том, что все участники (а если предмет государственной закупки разделен на части (лоты) –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</w:t>
            </w:r>
          </w:p>
          <w:p w:rsidR="00D95B16" w:rsidRPr="007C2483" w:rsidRDefault="00D95B16" w:rsidP="00D95B16">
            <w:pPr>
              <w:pStyle w:val="ae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Информация предоставляется участником-победителем в виде заявления по форме, установленной регламентом оператора ЭТП. Оператор ЭТП обеспечивает размещение указанного заявления в открытом доступе на ЭТП.</w:t>
            </w:r>
          </w:p>
          <w:p w:rsidR="00D95B16" w:rsidRPr="007C2483" w:rsidRDefault="00D95B16" w:rsidP="00D95B16">
            <w:pPr>
              <w:pStyle w:val="ae"/>
              <w:numPr>
                <w:ilvl w:val="0"/>
                <w:numId w:val="7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      </w:r>
          </w:p>
          <w:p w:rsidR="00D95B16" w:rsidRPr="007C2483" w:rsidRDefault="00D95B16" w:rsidP="00D95B16">
            <w:pPr>
              <w:pStyle w:val="ae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D95B16" w:rsidRPr="007C2483" w:rsidRDefault="00D95B16" w:rsidP="00D95B16">
            <w:pPr>
              <w:pStyle w:val="ae"/>
              <w:numPr>
                <w:ilvl w:val="0"/>
                <w:numId w:val="7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лицо или индивидуальный предприниматель не должны являться заказчиком (организатором) </w:t>
            </w:r>
            <w:r w:rsidRPr="007C2483">
              <w:rPr>
                <w:bCs/>
                <w:sz w:val="22"/>
                <w:szCs w:val="22"/>
              </w:rPr>
              <w:lastRenderedPageBreak/>
              <w:t xml:space="preserve">проводимой процедуры государственной закупки. </w:t>
            </w:r>
          </w:p>
          <w:p w:rsidR="00D95B16" w:rsidRPr="007C2483" w:rsidRDefault="00D95B16" w:rsidP="00D95B16">
            <w:pPr>
              <w:pStyle w:val="ae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D95B16" w:rsidRPr="007C2483" w:rsidRDefault="00D95B16" w:rsidP="00D95B16">
            <w:pPr>
              <w:pStyle w:val="ae"/>
              <w:numPr>
                <w:ilvl w:val="0"/>
                <w:numId w:val="7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 </w:t>
            </w:r>
          </w:p>
          <w:p w:rsidR="00D95B16" w:rsidRPr="007C2483" w:rsidRDefault="00D95B16" w:rsidP="00D95B16">
            <w:pPr>
              <w:pStyle w:val="ae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D95B16" w:rsidRPr="007C2483" w:rsidRDefault="00D95B16" w:rsidP="00D95B16">
            <w:pPr>
              <w:pStyle w:val="ae"/>
              <w:numPr>
                <w:ilvl w:val="0"/>
                <w:numId w:val="7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 </w:t>
            </w:r>
          </w:p>
          <w:p w:rsidR="00D95B16" w:rsidRPr="007C2483" w:rsidRDefault="00D95B16" w:rsidP="00D95B16">
            <w:pPr>
              <w:pStyle w:val="ae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D95B16" w:rsidRPr="007C2483" w:rsidRDefault="00D95B16" w:rsidP="00D95B16">
            <w:pPr>
              <w:pStyle w:val="ae"/>
              <w:numPr>
                <w:ilvl w:val="0"/>
                <w:numId w:val="7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в отношении юридического лица и индивидуального предпринимателя не должно быть возбуждено производство по делу о банкротстве. </w:t>
            </w:r>
          </w:p>
          <w:p w:rsidR="00D95B16" w:rsidRPr="007C2483" w:rsidRDefault="00D95B16" w:rsidP="00D95B16">
            <w:pPr>
              <w:pStyle w:val="ae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D95B16" w:rsidRPr="007C2483" w:rsidRDefault="00D95B16" w:rsidP="00D95B16">
            <w:pPr>
              <w:pStyle w:val="ae"/>
              <w:numPr>
                <w:ilvl w:val="0"/>
                <w:numId w:val="7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      </w:r>
          </w:p>
          <w:p w:rsidR="00D95B16" w:rsidRPr="007C2483" w:rsidRDefault="00D95B16" w:rsidP="00D95B16">
            <w:pPr>
              <w:pStyle w:val="ae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D95B16" w:rsidRPr="007C2483" w:rsidRDefault="00D95B16" w:rsidP="00D95B16">
            <w:pPr>
              <w:pStyle w:val="ae"/>
              <w:numPr>
                <w:ilvl w:val="0"/>
                <w:numId w:val="7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D95B16" w:rsidRDefault="00D95B16" w:rsidP="00D95B16">
            <w:pPr>
              <w:pStyle w:val="ae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D95B16" w:rsidRDefault="00D95B16" w:rsidP="00D95B16">
            <w:pPr>
              <w:pStyle w:val="ae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</w:p>
          <w:p w:rsidR="00D95B16" w:rsidRDefault="00D95B16" w:rsidP="00D95B16">
            <w:pPr>
              <w:pStyle w:val="ConsPlusNormal"/>
              <w:jc w:val="both"/>
              <w:rPr>
                <w:rFonts w:ascii="Times New Roman" w:hAnsi="Times New Roman"/>
                <w:b/>
              </w:rPr>
            </w:pPr>
            <w:r w:rsidRPr="007C2483">
              <w:rPr>
                <w:rFonts w:ascii="Times New Roman" w:hAnsi="Times New Roman"/>
                <w:b/>
              </w:rPr>
              <w:t xml:space="preserve">3. </w:t>
            </w:r>
            <w:r w:rsidRPr="00A45F99">
              <w:rPr>
                <w:rFonts w:ascii="Times New Roman" w:hAnsi="Times New Roman"/>
                <w:b/>
              </w:rPr>
              <w:t>Дополнительные требования к участникам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b/>
                <w:szCs w:val="22"/>
              </w:rPr>
              <w:t>п.п. 1.7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п. 1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>Постановлени</w:t>
            </w:r>
            <w:r>
              <w:rPr>
                <w:rFonts w:ascii="Times New Roman" w:hAnsi="Times New Roman" w:cs="Times New Roman"/>
                <w:b/>
                <w:szCs w:val="22"/>
              </w:rPr>
              <w:t>я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Совета Министров №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395 от 15.06.2019г.</w:t>
            </w:r>
            <w:r w:rsidRPr="00A45F99">
              <w:rPr>
                <w:rFonts w:ascii="Times New Roman" w:hAnsi="Times New Roman"/>
                <w:b/>
              </w:rPr>
              <w:t>:</w:t>
            </w:r>
          </w:p>
          <w:p w:rsidR="00D95B16" w:rsidRPr="007C2483" w:rsidRDefault="00D95B16" w:rsidP="00D95B1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в частях 1, 7, 8 и 10 статьи 14.4, частях 4 и 5 статьи 14.5 Кодекса </w:t>
            </w:r>
            <w:r w:rsidRPr="007C2483">
              <w:rPr>
                <w:rFonts w:ascii="Times New Roman" w:hAnsi="Times New Roman" w:cs="Times New Roman"/>
                <w:szCs w:val="22"/>
              </w:rPr>
              <w:lastRenderedPageBreak/>
              <w:t xml:space="preserve">Республики Беларусь об административных правонарушениях. </w:t>
            </w:r>
          </w:p>
          <w:p w:rsidR="00D95B16" w:rsidRPr="007C2483" w:rsidRDefault="00D95B16" w:rsidP="00D95B1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>-  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D95B16" w:rsidRPr="007C2483" w:rsidRDefault="00D95B16" w:rsidP="00D95B1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в статьях 209 - 212, 216, 235, 243 - 243-3, 424 - 426, 429 - 432 и 455 Уголовного кодекса Республики Беларусь. </w:t>
            </w:r>
          </w:p>
          <w:p w:rsidR="00D95B16" w:rsidRPr="007C2483" w:rsidRDefault="00D95B16" w:rsidP="00D95B1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 </w:t>
            </w:r>
          </w:p>
          <w:p w:rsidR="00D95B16" w:rsidRPr="007C2483" w:rsidRDefault="00D95B16" w:rsidP="00D95B16">
            <w:pPr>
              <w:widowControl w:val="0"/>
              <w:autoSpaceDE w:val="0"/>
              <w:autoSpaceDN w:val="0"/>
              <w:jc w:val="both"/>
              <w:rPr>
                <w:rStyle w:val="word-wrapper"/>
              </w:rPr>
            </w:pPr>
            <w:r w:rsidRPr="007C2483">
              <w:t xml:space="preserve">- </w:t>
            </w:r>
            <w:r w:rsidRPr="007C2483">
              <w:rPr>
                <w:rStyle w:val="word-wrapper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D95B16" w:rsidRPr="007C2483" w:rsidRDefault="00D95B16" w:rsidP="00D95B16">
            <w:pPr>
              <w:widowControl w:val="0"/>
              <w:autoSpaceDE w:val="0"/>
              <w:autoSpaceDN w:val="0"/>
              <w:jc w:val="both"/>
              <w:rPr>
                <w:rStyle w:val="word-wrapper"/>
              </w:rPr>
            </w:pPr>
            <w:r w:rsidRPr="007C2483">
              <w:rPr>
                <w:rStyle w:val="word-wrapper"/>
              </w:rPr>
      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D95B16" w:rsidRPr="007C2483" w:rsidRDefault="00D95B16" w:rsidP="00D95B16">
            <w:pPr>
              <w:widowControl w:val="0"/>
              <w:autoSpaceDE w:val="0"/>
              <w:autoSpaceDN w:val="0"/>
              <w:jc w:val="both"/>
              <w:rPr>
                <w:rStyle w:val="word-wrapper"/>
              </w:rPr>
            </w:pPr>
            <w:r w:rsidRPr="007C2483">
              <w:rPr>
                <w:rStyle w:val="word-wrapper"/>
              </w:rPr>
              <w:t>-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D95B16" w:rsidRDefault="00D95B16" w:rsidP="00D95B16">
            <w:pPr>
              <w:shd w:val="clear" w:color="auto" w:fill="FFFFFF"/>
              <w:ind w:firstLine="450"/>
              <w:jc w:val="both"/>
              <w:rPr>
                <w:bCs/>
                <w:i/>
              </w:rPr>
            </w:pPr>
            <w:r w:rsidRPr="007C2483">
              <w:rPr>
                <w:bCs/>
                <w:i/>
              </w:rPr>
              <w:t>Соответствие дополнительным  требованиям подтверждается заявлением участника по форме, установленной регламентом оператора ЭТП.</w:t>
            </w:r>
          </w:p>
          <w:p w:rsidR="00D95B16" w:rsidRDefault="00D95B16" w:rsidP="00D95B16">
            <w:pPr>
              <w:shd w:val="clear" w:color="auto" w:fill="FFFFFF"/>
              <w:ind w:firstLine="450"/>
              <w:jc w:val="both"/>
              <w:rPr>
                <w:bCs/>
                <w:i/>
              </w:rPr>
            </w:pPr>
          </w:p>
          <w:p w:rsidR="00D95B16" w:rsidRDefault="00D95B16" w:rsidP="00D95B1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C6">
              <w:rPr>
                <w:rFonts w:ascii="Times New Roman" w:hAnsi="Times New Roman"/>
                <w:bCs/>
              </w:rPr>
              <w:t>4.</w:t>
            </w:r>
            <w:r>
              <w:rPr>
                <w:rFonts w:ascii="Times New Roman" w:hAnsi="Times New Roman"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Копия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участия в процедуре государственной закупки медицинских изделий, не зарегистрированных в установленном порядке, участниками могут быть предложены медицинские изделия, зарегистрированные в Российской Федерации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(ответа на запрос при проведении процедуры закупки из одного источника), при наличии в составе предложения участника государственной закупки следующих документов:</w:t>
            </w:r>
          </w:p>
          <w:p w:rsidR="00D95B16" w:rsidRDefault="00D95B16" w:rsidP="00D95B1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      </w:r>
          </w:p>
          <w:p w:rsidR="00D95B16" w:rsidRDefault="00D95B16" w:rsidP="00D95B1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:rsidR="00D95B16" w:rsidRDefault="00D95B16" w:rsidP="00D95B1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4A4BF4" w:rsidRPr="00D95B16" w:rsidRDefault="00D95B16" w:rsidP="00D95B1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письменного обязательства участника процедуры государственной закупки в случае выбора его победителем (поставщиком) по результатам проведенной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 </w:t>
            </w:r>
          </w:p>
        </w:tc>
      </w:tr>
      <w:tr w:rsidR="004A4BF4" w:rsidRPr="00724B64" w:rsidTr="00DB26CB">
        <w:trPr>
          <w:trHeight w:val="346"/>
        </w:trPr>
        <w:tc>
          <w:tcPr>
            <w:tcW w:w="0" w:type="auto"/>
          </w:tcPr>
          <w:p w:rsidR="004A4BF4" w:rsidRPr="00724B64" w:rsidRDefault="004A4BF4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4A4BF4" w:rsidRPr="00724B64" w:rsidRDefault="004A4BF4" w:rsidP="00D95B1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 xml:space="preserve">До </w:t>
            </w:r>
            <w:r w:rsidR="00D95B16">
              <w:rPr>
                <w:color w:val="000000"/>
              </w:rPr>
              <w:t>25</w:t>
            </w:r>
            <w:r>
              <w:rPr>
                <w:color w:val="000000"/>
              </w:rPr>
              <w:t>.0</w:t>
            </w:r>
            <w:r w:rsidR="00EB6754">
              <w:rPr>
                <w:color w:val="000000"/>
              </w:rPr>
              <w:t>6</w:t>
            </w:r>
            <w:r>
              <w:rPr>
                <w:color w:val="000000"/>
              </w:rPr>
              <w:t>.2026</w:t>
            </w:r>
            <w:r w:rsidRPr="00724B64">
              <w:rPr>
                <w:color w:val="000000"/>
              </w:rPr>
              <w:t xml:space="preserve"> включительно</w:t>
            </w:r>
          </w:p>
        </w:tc>
      </w:tr>
      <w:tr w:rsidR="004A4BF4" w:rsidRPr="00724B64" w:rsidTr="00DB26CB">
        <w:trPr>
          <w:trHeight w:val="332"/>
        </w:trPr>
        <w:tc>
          <w:tcPr>
            <w:tcW w:w="0" w:type="auto"/>
          </w:tcPr>
          <w:p w:rsidR="004A4BF4" w:rsidRPr="00724B64" w:rsidRDefault="004A4BF4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4A4BF4" w:rsidRPr="00724B64" w:rsidRDefault="004A4BF4" w:rsidP="00D95B16">
            <w:pPr>
              <w:autoSpaceDE w:val="0"/>
              <w:autoSpaceDN w:val="0"/>
              <w:adjustRightInd w:val="0"/>
            </w:pPr>
            <w:r>
              <w:t xml:space="preserve">До </w:t>
            </w:r>
            <w:r w:rsidR="00D95B16">
              <w:t>25</w:t>
            </w:r>
            <w:r>
              <w:t>.0</w:t>
            </w:r>
            <w:r w:rsidR="00EB6754">
              <w:t>6</w:t>
            </w:r>
            <w:r>
              <w:t>.2026 до 1</w:t>
            </w:r>
            <w:r w:rsidR="00EB6754">
              <w:t>2</w:t>
            </w:r>
            <w:r w:rsidRPr="00724B64">
              <w:t>:00</w:t>
            </w:r>
          </w:p>
        </w:tc>
      </w:tr>
      <w:tr w:rsidR="004A4BF4" w:rsidRPr="00724B64" w:rsidTr="00D053C1">
        <w:trPr>
          <w:trHeight w:val="1295"/>
        </w:trPr>
        <w:tc>
          <w:tcPr>
            <w:tcW w:w="0" w:type="auto"/>
          </w:tcPr>
          <w:p w:rsidR="004A4BF4" w:rsidRPr="00724B64" w:rsidRDefault="004A4BF4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4A4BF4" w:rsidRPr="00724B64" w:rsidRDefault="004A4BF4" w:rsidP="009C14E3">
            <w:pPr>
              <w:autoSpaceDE w:val="0"/>
              <w:autoSpaceDN w:val="0"/>
              <w:adjustRightInd w:val="0"/>
              <w:jc w:val="both"/>
            </w:pPr>
          </w:p>
          <w:p w:rsidR="004A4BF4" w:rsidRPr="00724B64" w:rsidRDefault="00731E2B" w:rsidP="00D95B16">
            <w:pPr>
              <w:autoSpaceDE w:val="0"/>
              <w:autoSpaceDN w:val="0"/>
              <w:adjustRightInd w:val="0"/>
              <w:jc w:val="both"/>
            </w:pPr>
            <w:r>
              <w:t xml:space="preserve">До </w:t>
            </w:r>
            <w:r w:rsidR="00D95B16">
              <w:t>25</w:t>
            </w:r>
            <w:r w:rsidR="004A4BF4">
              <w:t>.0</w:t>
            </w:r>
            <w:r w:rsidR="00EB6754">
              <w:t>6</w:t>
            </w:r>
            <w:r w:rsidR="004A4BF4">
              <w:t>.2026 до 17</w:t>
            </w:r>
            <w:r w:rsidR="004A4BF4" w:rsidRPr="00724B64">
              <w:t>:00</w:t>
            </w:r>
          </w:p>
        </w:tc>
      </w:tr>
      <w:tr w:rsidR="004A4BF4" w:rsidRPr="00724B64" w:rsidTr="00DB26CB">
        <w:trPr>
          <w:trHeight w:val="277"/>
        </w:trPr>
        <w:tc>
          <w:tcPr>
            <w:tcW w:w="0" w:type="auto"/>
          </w:tcPr>
          <w:p w:rsidR="004A4BF4" w:rsidRPr="00724B64" w:rsidRDefault="004A4BF4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24B64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4A4BF4" w:rsidRPr="00724B64" w:rsidRDefault="004A4BF4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24B64">
              <w:rPr>
                <w:color w:val="000000"/>
              </w:rPr>
              <w:t>Не требуется</w:t>
            </w:r>
          </w:p>
        </w:tc>
      </w:tr>
      <w:tr w:rsidR="004A4BF4" w:rsidRPr="00724B64" w:rsidTr="00DB26CB">
        <w:trPr>
          <w:trHeight w:val="360"/>
        </w:trPr>
        <w:tc>
          <w:tcPr>
            <w:tcW w:w="0" w:type="auto"/>
          </w:tcPr>
          <w:p w:rsidR="004A4BF4" w:rsidRPr="00724B64" w:rsidRDefault="004A4BF4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24B64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4A4BF4" w:rsidRPr="00724B64" w:rsidRDefault="004A4BF4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4B64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4A4BF4" w:rsidRPr="00724B64" w:rsidTr="00DB26CB">
        <w:trPr>
          <w:trHeight w:val="419"/>
        </w:trPr>
        <w:tc>
          <w:tcPr>
            <w:tcW w:w="0" w:type="auto"/>
            <w:gridSpan w:val="2"/>
          </w:tcPr>
          <w:p w:rsidR="004A4BF4" w:rsidRPr="00724B64" w:rsidRDefault="004A4BF4" w:rsidP="008255F7">
            <w:pPr>
              <w:autoSpaceDE w:val="0"/>
              <w:autoSpaceDN w:val="0"/>
              <w:adjustRightInd w:val="0"/>
              <w:jc w:val="center"/>
            </w:pPr>
            <w:r w:rsidRPr="00724B64"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724B64">
              <w:rPr>
                <w:rFonts w:eastAsiaTheme="minorHAnsi"/>
                <w:b/>
                <w:bCs/>
                <w:lang w:eastAsia="en-US"/>
              </w:rPr>
              <w:t>. Сведения о предмете государственной закупки</w:t>
            </w:r>
          </w:p>
        </w:tc>
      </w:tr>
      <w:tr w:rsidR="004A4BF4" w:rsidRPr="00724B64" w:rsidTr="00DB26CB">
        <w:trPr>
          <w:trHeight w:val="152"/>
        </w:trPr>
        <w:tc>
          <w:tcPr>
            <w:tcW w:w="0" w:type="auto"/>
            <w:gridSpan w:val="2"/>
          </w:tcPr>
          <w:p w:rsidR="004A4BF4" w:rsidRPr="00724B64" w:rsidRDefault="004A4BF4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4A4BF4" w:rsidRPr="00724B64" w:rsidTr="00DB26CB">
        <w:trPr>
          <w:trHeight w:val="401"/>
        </w:trPr>
        <w:tc>
          <w:tcPr>
            <w:tcW w:w="0" w:type="auto"/>
          </w:tcPr>
          <w:p w:rsidR="004A4BF4" w:rsidRPr="00724B64" w:rsidRDefault="004A4BF4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4A4BF4" w:rsidRPr="00724B64" w:rsidRDefault="004A4BF4" w:rsidP="00CE08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526438">
              <w:t xml:space="preserve">Дезинфицирующие средства, содержание </w:t>
            </w:r>
            <w:r w:rsidR="00CE0826">
              <w:t>ферменты</w:t>
            </w:r>
          </w:p>
        </w:tc>
      </w:tr>
      <w:tr w:rsidR="004A4BF4" w:rsidRPr="00724B64" w:rsidTr="00DB26CB">
        <w:trPr>
          <w:trHeight w:val="180"/>
        </w:trPr>
        <w:tc>
          <w:tcPr>
            <w:tcW w:w="0" w:type="auto"/>
          </w:tcPr>
          <w:p w:rsidR="004A4BF4" w:rsidRPr="00724B64" w:rsidRDefault="004A4BF4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CE0826">
              <w:rPr>
                <w:rFonts w:ascii="Times New Roman" w:hAnsi="Times New Roman" w:cs="Times New Roman"/>
                <w:sz w:val="24"/>
                <w:szCs w:val="24"/>
              </w:rPr>
              <w:t>приложению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4A4BF4" w:rsidRPr="00724B64" w:rsidRDefault="003A1187" w:rsidP="003A11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4A4BF4" w:rsidRPr="00724B64" w:rsidTr="00DB26CB">
        <w:trPr>
          <w:trHeight w:val="235"/>
        </w:trPr>
        <w:tc>
          <w:tcPr>
            <w:tcW w:w="0" w:type="auto"/>
          </w:tcPr>
          <w:p w:rsidR="004A4BF4" w:rsidRPr="00724B64" w:rsidRDefault="004A4BF4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4A4BF4" w:rsidRPr="00724B64" w:rsidRDefault="00EB6754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215</w:t>
            </w:r>
            <w:r w:rsidR="004A4BF4">
              <w:rPr>
                <w:rFonts w:eastAsiaTheme="minorHAnsi"/>
                <w:lang w:eastAsia="en-US"/>
              </w:rPr>
              <w:t xml:space="preserve"> л.</w:t>
            </w:r>
          </w:p>
        </w:tc>
      </w:tr>
      <w:tr w:rsidR="004A4BF4" w:rsidRPr="00724B64" w:rsidTr="00DB26CB">
        <w:trPr>
          <w:trHeight w:val="304"/>
        </w:trPr>
        <w:tc>
          <w:tcPr>
            <w:tcW w:w="0" w:type="auto"/>
          </w:tcPr>
          <w:p w:rsidR="004A4BF4" w:rsidRPr="00724B64" w:rsidRDefault="004A4BF4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</w:tcPr>
          <w:p w:rsidR="004A4BF4" w:rsidRPr="00724B64" w:rsidRDefault="00EB6754" w:rsidP="009C14E3">
            <w:pPr>
              <w:autoSpaceDE w:val="0"/>
              <w:autoSpaceDN w:val="0"/>
              <w:adjustRightInd w:val="0"/>
              <w:jc w:val="both"/>
            </w:pPr>
            <w:r>
              <w:t>12771,00</w:t>
            </w:r>
          </w:p>
        </w:tc>
      </w:tr>
      <w:tr w:rsidR="004A4BF4" w:rsidRPr="00724B64" w:rsidTr="00A137D7">
        <w:trPr>
          <w:trHeight w:val="304"/>
        </w:trPr>
        <w:tc>
          <w:tcPr>
            <w:tcW w:w="0" w:type="auto"/>
            <w:gridSpan w:val="2"/>
          </w:tcPr>
          <w:p w:rsidR="004A4BF4" w:rsidRDefault="004A4BF4" w:rsidP="004A4BF4">
            <w:pPr>
              <w:autoSpaceDE w:val="0"/>
              <w:autoSpaceDN w:val="0"/>
              <w:adjustRightInd w:val="0"/>
              <w:jc w:val="center"/>
            </w:pPr>
            <w:r w:rsidRPr="00724B64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4A4BF4" w:rsidRPr="00724B64" w:rsidTr="00DB26CB">
        <w:trPr>
          <w:trHeight w:val="304"/>
        </w:trPr>
        <w:tc>
          <w:tcPr>
            <w:tcW w:w="0" w:type="auto"/>
          </w:tcPr>
          <w:p w:rsidR="004A4BF4" w:rsidRPr="00724B64" w:rsidRDefault="004A4BF4" w:rsidP="003A03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4A4BF4" w:rsidRPr="00724B64" w:rsidRDefault="004A4BF4" w:rsidP="003A03E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526438">
              <w:t>Дезинфицирующие средства, содержание альдегиды</w:t>
            </w:r>
          </w:p>
        </w:tc>
      </w:tr>
      <w:tr w:rsidR="004A4BF4" w:rsidRPr="00724B64" w:rsidTr="00DB26CB">
        <w:trPr>
          <w:trHeight w:val="304"/>
        </w:trPr>
        <w:tc>
          <w:tcPr>
            <w:tcW w:w="0" w:type="auto"/>
          </w:tcPr>
          <w:p w:rsidR="004A4BF4" w:rsidRPr="00724B64" w:rsidRDefault="004A4BF4" w:rsidP="003A03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EB6754">
              <w:rPr>
                <w:rFonts w:ascii="Times New Roman" w:hAnsi="Times New Roman" w:cs="Times New Roman"/>
                <w:sz w:val="24"/>
                <w:szCs w:val="24"/>
              </w:rPr>
              <w:t>приложению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4A4BF4" w:rsidRPr="00724B64" w:rsidRDefault="003A1187" w:rsidP="003A11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4A4BF4" w:rsidRPr="00724B64" w:rsidTr="00DB26CB">
        <w:trPr>
          <w:trHeight w:val="304"/>
        </w:trPr>
        <w:tc>
          <w:tcPr>
            <w:tcW w:w="0" w:type="auto"/>
          </w:tcPr>
          <w:p w:rsidR="004A4BF4" w:rsidRPr="00724B64" w:rsidRDefault="004A4BF4" w:rsidP="003A03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4A4BF4" w:rsidRPr="00724B64" w:rsidRDefault="00EB6754" w:rsidP="003A03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  <w:r w:rsidR="004A4BF4">
              <w:rPr>
                <w:rFonts w:eastAsiaTheme="minorHAnsi"/>
                <w:lang w:eastAsia="en-US"/>
              </w:rPr>
              <w:t xml:space="preserve"> л.</w:t>
            </w:r>
          </w:p>
        </w:tc>
      </w:tr>
      <w:tr w:rsidR="004A4BF4" w:rsidRPr="00724B64" w:rsidTr="00DB26CB">
        <w:trPr>
          <w:trHeight w:val="304"/>
        </w:trPr>
        <w:tc>
          <w:tcPr>
            <w:tcW w:w="0" w:type="auto"/>
          </w:tcPr>
          <w:p w:rsidR="004A4BF4" w:rsidRPr="00724B64" w:rsidRDefault="004A4BF4" w:rsidP="003A03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</w:tcPr>
          <w:p w:rsidR="004A4BF4" w:rsidRPr="00724B64" w:rsidRDefault="00EB6754" w:rsidP="003A03E1">
            <w:pPr>
              <w:autoSpaceDE w:val="0"/>
              <w:autoSpaceDN w:val="0"/>
              <w:adjustRightInd w:val="0"/>
              <w:jc w:val="both"/>
            </w:pPr>
            <w:r>
              <w:t>1485,00</w:t>
            </w:r>
          </w:p>
        </w:tc>
      </w:tr>
      <w:tr w:rsidR="004A4BF4" w:rsidRPr="00724B64" w:rsidTr="00054618">
        <w:trPr>
          <w:trHeight w:val="304"/>
        </w:trPr>
        <w:tc>
          <w:tcPr>
            <w:tcW w:w="0" w:type="auto"/>
            <w:gridSpan w:val="2"/>
          </w:tcPr>
          <w:p w:rsidR="004A4BF4" w:rsidRDefault="004A4BF4" w:rsidP="004A4BF4">
            <w:pPr>
              <w:autoSpaceDE w:val="0"/>
              <w:autoSpaceDN w:val="0"/>
              <w:adjustRightInd w:val="0"/>
              <w:jc w:val="center"/>
            </w:pPr>
            <w:r w:rsidRPr="00724B64">
              <w:rPr>
                <w:rFonts w:eastAsiaTheme="minorHAnsi"/>
                <w:lang w:eastAsia="en-US"/>
              </w:rPr>
              <w:lastRenderedPageBreak/>
              <w:t xml:space="preserve">Часть (лот) N </w:t>
            </w: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4A4BF4" w:rsidRPr="00724B64" w:rsidTr="00DB26CB">
        <w:trPr>
          <w:trHeight w:val="304"/>
        </w:trPr>
        <w:tc>
          <w:tcPr>
            <w:tcW w:w="0" w:type="auto"/>
          </w:tcPr>
          <w:p w:rsidR="004A4BF4" w:rsidRPr="00724B64" w:rsidRDefault="004A4BF4" w:rsidP="003A03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4A4BF4" w:rsidRPr="00724B64" w:rsidRDefault="00EB6754" w:rsidP="003A03E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>
              <w:t>Дезинфицирующие средства, содержащие альдегиды</w:t>
            </w:r>
          </w:p>
        </w:tc>
      </w:tr>
      <w:tr w:rsidR="004A4BF4" w:rsidRPr="00724B64" w:rsidTr="00DB26CB">
        <w:trPr>
          <w:trHeight w:val="304"/>
        </w:trPr>
        <w:tc>
          <w:tcPr>
            <w:tcW w:w="0" w:type="auto"/>
          </w:tcPr>
          <w:p w:rsidR="004A4BF4" w:rsidRPr="00724B64" w:rsidRDefault="004A4BF4" w:rsidP="003A03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EB6754">
              <w:rPr>
                <w:rFonts w:ascii="Times New Roman" w:hAnsi="Times New Roman" w:cs="Times New Roman"/>
                <w:sz w:val="24"/>
                <w:szCs w:val="24"/>
              </w:rPr>
              <w:t>приложению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4A4BF4" w:rsidRPr="00724B64" w:rsidRDefault="003A1187" w:rsidP="003A11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4A4BF4" w:rsidRPr="00724B64" w:rsidTr="00DB26CB">
        <w:trPr>
          <w:trHeight w:val="304"/>
        </w:trPr>
        <w:tc>
          <w:tcPr>
            <w:tcW w:w="0" w:type="auto"/>
          </w:tcPr>
          <w:p w:rsidR="004A4BF4" w:rsidRPr="00724B64" w:rsidRDefault="004A4BF4" w:rsidP="003A03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4A4BF4" w:rsidRPr="00724B64" w:rsidRDefault="00EB6754" w:rsidP="004A4B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185</w:t>
            </w:r>
            <w:r w:rsidR="004A4BF4">
              <w:rPr>
                <w:rFonts w:eastAsiaTheme="minorHAnsi"/>
                <w:lang w:eastAsia="en-US"/>
              </w:rPr>
              <w:t xml:space="preserve"> л.</w:t>
            </w:r>
          </w:p>
        </w:tc>
      </w:tr>
      <w:tr w:rsidR="004A4BF4" w:rsidRPr="00724B64" w:rsidTr="00DB26CB">
        <w:trPr>
          <w:trHeight w:val="304"/>
        </w:trPr>
        <w:tc>
          <w:tcPr>
            <w:tcW w:w="0" w:type="auto"/>
          </w:tcPr>
          <w:p w:rsidR="004A4BF4" w:rsidRPr="00724B64" w:rsidRDefault="004A4BF4" w:rsidP="003A03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</w:tcPr>
          <w:p w:rsidR="004A4BF4" w:rsidRPr="00724B64" w:rsidRDefault="00EB6754" w:rsidP="003A03E1">
            <w:pPr>
              <w:autoSpaceDE w:val="0"/>
              <w:autoSpaceDN w:val="0"/>
              <w:adjustRightInd w:val="0"/>
              <w:jc w:val="both"/>
            </w:pPr>
            <w:r>
              <w:t>9568,20</w:t>
            </w:r>
          </w:p>
        </w:tc>
      </w:tr>
      <w:tr w:rsidR="004A4BF4" w:rsidRPr="00724B64" w:rsidTr="0056203E">
        <w:trPr>
          <w:trHeight w:val="304"/>
        </w:trPr>
        <w:tc>
          <w:tcPr>
            <w:tcW w:w="0" w:type="auto"/>
            <w:gridSpan w:val="2"/>
          </w:tcPr>
          <w:p w:rsidR="004A4BF4" w:rsidRDefault="004A4BF4" w:rsidP="004A4BF4">
            <w:pPr>
              <w:autoSpaceDE w:val="0"/>
              <w:autoSpaceDN w:val="0"/>
              <w:adjustRightInd w:val="0"/>
              <w:jc w:val="center"/>
            </w:pPr>
            <w:r w:rsidRPr="00724B64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4</w:t>
            </w:r>
          </w:p>
        </w:tc>
      </w:tr>
      <w:tr w:rsidR="004A4BF4" w:rsidRPr="00724B64" w:rsidTr="00DB26CB">
        <w:trPr>
          <w:trHeight w:val="304"/>
        </w:trPr>
        <w:tc>
          <w:tcPr>
            <w:tcW w:w="0" w:type="auto"/>
          </w:tcPr>
          <w:p w:rsidR="004A4BF4" w:rsidRPr="00724B64" w:rsidRDefault="004A4BF4" w:rsidP="003A03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4A4BF4" w:rsidRPr="00724B64" w:rsidRDefault="00EB6754" w:rsidP="003A03E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>
              <w:t>Дезинфицирующие средства, содержащие альдегиды</w:t>
            </w:r>
          </w:p>
        </w:tc>
      </w:tr>
      <w:tr w:rsidR="004A4BF4" w:rsidRPr="00724B64" w:rsidTr="00DB26CB">
        <w:trPr>
          <w:trHeight w:val="304"/>
        </w:trPr>
        <w:tc>
          <w:tcPr>
            <w:tcW w:w="0" w:type="auto"/>
          </w:tcPr>
          <w:p w:rsidR="004A4BF4" w:rsidRPr="00724B64" w:rsidRDefault="004A4BF4" w:rsidP="003A03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EB6754">
              <w:rPr>
                <w:rFonts w:ascii="Times New Roman" w:hAnsi="Times New Roman" w:cs="Times New Roman"/>
                <w:sz w:val="24"/>
                <w:szCs w:val="24"/>
              </w:rPr>
              <w:t>приложению 2.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 участника должно соответствовать описанию предмета закупки: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4A4BF4" w:rsidRPr="00724B64" w:rsidRDefault="003A1187" w:rsidP="003A11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4A4BF4" w:rsidRPr="00724B64" w:rsidTr="00DB26CB">
        <w:trPr>
          <w:trHeight w:val="304"/>
        </w:trPr>
        <w:tc>
          <w:tcPr>
            <w:tcW w:w="0" w:type="auto"/>
          </w:tcPr>
          <w:p w:rsidR="004A4BF4" w:rsidRPr="00724B64" w:rsidRDefault="004A4BF4" w:rsidP="003A03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4A4BF4" w:rsidRPr="00724B64" w:rsidRDefault="00EB6754" w:rsidP="003A03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4A4BF4">
              <w:rPr>
                <w:rFonts w:eastAsiaTheme="minorHAnsi"/>
                <w:lang w:eastAsia="en-US"/>
              </w:rPr>
              <w:t>5 л.</w:t>
            </w:r>
          </w:p>
        </w:tc>
      </w:tr>
      <w:tr w:rsidR="004A4BF4" w:rsidRPr="00724B64" w:rsidTr="00DB26CB">
        <w:trPr>
          <w:trHeight w:val="304"/>
        </w:trPr>
        <w:tc>
          <w:tcPr>
            <w:tcW w:w="0" w:type="auto"/>
          </w:tcPr>
          <w:p w:rsidR="004A4BF4" w:rsidRPr="00724B64" w:rsidRDefault="004A4BF4" w:rsidP="003A03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</w:tcPr>
          <w:p w:rsidR="004A4BF4" w:rsidRPr="00724B64" w:rsidRDefault="00EB6754" w:rsidP="003A03E1">
            <w:pPr>
              <w:autoSpaceDE w:val="0"/>
              <w:autoSpaceDN w:val="0"/>
              <w:adjustRightInd w:val="0"/>
              <w:jc w:val="both"/>
            </w:pPr>
            <w:r>
              <w:t>1293,00</w:t>
            </w:r>
          </w:p>
        </w:tc>
      </w:tr>
      <w:tr w:rsidR="004A4BF4" w:rsidRPr="00724B64" w:rsidTr="00DB26CB">
        <w:trPr>
          <w:trHeight w:val="362"/>
        </w:trPr>
        <w:tc>
          <w:tcPr>
            <w:tcW w:w="0" w:type="auto"/>
            <w:gridSpan w:val="2"/>
          </w:tcPr>
          <w:p w:rsidR="004A4BF4" w:rsidRPr="00724B64" w:rsidRDefault="004A4BF4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b/>
                <w:lang w:val="en-US" w:eastAsia="en-US"/>
              </w:rPr>
              <w:t>V</w:t>
            </w:r>
            <w:r w:rsidRPr="00724B64">
              <w:rPr>
                <w:rFonts w:eastAsiaTheme="minorHAnsi"/>
                <w:b/>
                <w:lang w:eastAsia="en-US"/>
              </w:rPr>
              <w:t>. Условия оплаты, поставки товаров, (выполнения работ, услуг)</w:t>
            </w:r>
          </w:p>
        </w:tc>
      </w:tr>
      <w:tr w:rsidR="004A4BF4" w:rsidRPr="00724B64" w:rsidTr="00DB26CB">
        <w:tc>
          <w:tcPr>
            <w:tcW w:w="0" w:type="auto"/>
          </w:tcPr>
          <w:p w:rsidR="004A4BF4" w:rsidRPr="00724B64" w:rsidRDefault="004A4BF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4A4BF4" w:rsidRPr="00724B64" w:rsidRDefault="004A4BF4" w:rsidP="00EB675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4B64">
              <w:rPr>
                <w:color w:val="000000"/>
              </w:rPr>
              <w:t xml:space="preserve"> С момента подписания договора по</w:t>
            </w:r>
            <w:r w:rsidR="00EB6754">
              <w:rPr>
                <w:color w:val="000000"/>
              </w:rPr>
              <w:t xml:space="preserve"> 31.12</w:t>
            </w:r>
            <w:r>
              <w:rPr>
                <w:color w:val="000000"/>
              </w:rPr>
              <w:t>.2026</w:t>
            </w:r>
            <w:r w:rsidRPr="00724B64">
              <w:rPr>
                <w:color w:val="000000"/>
              </w:rPr>
              <w:t>г.</w:t>
            </w:r>
          </w:p>
        </w:tc>
      </w:tr>
      <w:tr w:rsidR="004A4BF4" w:rsidRPr="00724B64" w:rsidTr="00DB26CB">
        <w:trPr>
          <w:trHeight w:val="180"/>
        </w:trPr>
        <w:tc>
          <w:tcPr>
            <w:tcW w:w="0" w:type="auto"/>
          </w:tcPr>
          <w:p w:rsidR="004A4BF4" w:rsidRPr="00724B64" w:rsidRDefault="004A4BF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3A1187" w:rsidRPr="006948A2" w:rsidRDefault="003A1187" w:rsidP="003A11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948A2">
              <w:rPr>
                <w:rFonts w:eastAsiaTheme="minorHAnsi"/>
                <w:lang w:eastAsia="en-US"/>
              </w:rPr>
              <w:t>1). Предварительная оплата в размере 100 %</w:t>
            </w:r>
          </w:p>
          <w:p w:rsidR="004A4BF4" w:rsidRPr="008169D5" w:rsidRDefault="003A1187" w:rsidP="003A11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948A2">
              <w:rPr>
                <w:rFonts w:eastAsiaTheme="minorHAnsi"/>
                <w:lang w:eastAsia="en-US"/>
              </w:rPr>
              <w:t>2). По факту поставки путем размещения платежного поручения в органах государственного казначейства в течение 10 банковских дней на основании ТН/ТТН</w:t>
            </w:r>
          </w:p>
        </w:tc>
      </w:tr>
      <w:tr w:rsidR="004A4BF4" w:rsidRPr="00724B64" w:rsidTr="00DB26CB">
        <w:trPr>
          <w:trHeight w:val="180"/>
        </w:trPr>
        <w:tc>
          <w:tcPr>
            <w:tcW w:w="0" w:type="auto"/>
          </w:tcPr>
          <w:p w:rsidR="004A4BF4" w:rsidRPr="00724B64" w:rsidRDefault="004A4BF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4A4BF4" w:rsidRPr="00724B64" w:rsidRDefault="003A1187" w:rsidP="00D95B1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22198">
              <w:rPr>
                <w:rFonts w:eastAsia="Calibri"/>
              </w:rPr>
              <w:t>Витебская область,  г. Новополоцк, ул</w:t>
            </w:r>
            <w:r w:rsidR="00D95B16">
              <w:rPr>
                <w:rFonts w:eastAsia="Calibri"/>
              </w:rPr>
              <w:t>. Молодежная, 2Г</w:t>
            </w:r>
            <w:r w:rsidRPr="00B22198">
              <w:rPr>
                <w:rFonts w:eastAsia="Calibri"/>
              </w:rPr>
              <w:t xml:space="preserve"> (Центральный склад)</w:t>
            </w:r>
          </w:p>
        </w:tc>
      </w:tr>
      <w:tr w:rsidR="004A4BF4" w:rsidRPr="00724B64" w:rsidTr="00DB26CB">
        <w:trPr>
          <w:trHeight w:val="637"/>
        </w:trPr>
        <w:tc>
          <w:tcPr>
            <w:tcW w:w="0" w:type="auto"/>
          </w:tcPr>
          <w:p w:rsidR="004A4BF4" w:rsidRPr="00724B64" w:rsidRDefault="004A4BF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4A4BF4" w:rsidRPr="00724B64" w:rsidRDefault="004A4BF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Pr="00724B64" w:rsidRDefault="00B3423A" w:rsidP="00B01683">
      <w:pPr>
        <w:jc w:val="both"/>
        <w:rPr>
          <w:b/>
        </w:rPr>
      </w:pPr>
    </w:p>
    <w:p w:rsidR="00B3423A" w:rsidRPr="00724B64" w:rsidRDefault="00B3423A" w:rsidP="00B3423A">
      <w:pPr>
        <w:ind w:left="-851"/>
        <w:jc w:val="both"/>
      </w:pPr>
      <w:r w:rsidRPr="00724B64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724B64">
        <w:t xml:space="preserve"> </w:t>
      </w:r>
    </w:p>
    <w:p w:rsidR="00B3423A" w:rsidRPr="00724B64" w:rsidRDefault="00B3423A" w:rsidP="00B3423A">
      <w:pPr>
        <w:ind w:left="-851"/>
        <w:jc w:val="both"/>
      </w:pPr>
      <w:r w:rsidRPr="00724B64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Pr="00724B64" w:rsidRDefault="00B3423A" w:rsidP="00C51D13">
      <w:pPr>
        <w:ind w:left="-851"/>
        <w:jc w:val="both"/>
      </w:pPr>
      <w:r w:rsidRPr="00724B64"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b"/>
        <w:tblW w:w="0" w:type="auto"/>
        <w:tblInd w:w="-851" w:type="dxa"/>
        <w:tblLook w:val="04A0"/>
      </w:tblPr>
      <w:tblGrid>
        <w:gridCol w:w="5202"/>
        <w:gridCol w:w="5503"/>
      </w:tblGrid>
      <w:tr w:rsidR="00B3423A" w:rsidRPr="00724B64" w:rsidTr="00DB26CB">
        <w:trPr>
          <w:trHeight w:val="629"/>
        </w:trPr>
        <w:tc>
          <w:tcPr>
            <w:tcW w:w="0" w:type="auto"/>
            <w:gridSpan w:val="2"/>
          </w:tcPr>
          <w:p w:rsidR="00B3423A" w:rsidRPr="00724B64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24B64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RPr="00724B64" w:rsidTr="00DB26CB">
        <w:trPr>
          <w:trHeight w:val="553"/>
        </w:trPr>
        <w:tc>
          <w:tcPr>
            <w:tcW w:w="0" w:type="auto"/>
            <w:gridSpan w:val="2"/>
          </w:tcPr>
          <w:p w:rsidR="00B3423A" w:rsidRPr="00724B64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RPr="00724B64" w:rsidTr="00DB26CB"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RPr="00724B64" w:rsidTr="00DB26CB"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724B64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3423A" w:rsidRPr="00724B64" w:rsidTr="00DB26CB"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RPr="00724B64" w:rsidTr="00DB26CB"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RPr="00724B64" w:rsidTr="00DB26CB"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 xml:space="preserve">Документы и (или) сведения, подтверждающие соответствие предмету государственной </w:t>
            </w:r>
            <w:r w:rsidRPr="00724B64">
              <w:rPr>
                <w:color w:val="000000"/>
                <w:sz w:val="24"/>
                <w:szCs w:val="24"/>
              </w:rPr>
              <w:lastRenderedPageBreak/>
              <w:t>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lastRenderedPageBreak/>
              <w:t> </w:t>
            </w:r>
          </w:p>
        </w:tc>
      </w:tr>
      <w:tr w:rsidR="00B3423A" w:rsidRPr="00724B64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lastRenderedPageBreak/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 </w:t>
            </w:r>
          </w:p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RPr="00724B64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RPr="00724B64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Pr="00724B64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724B64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24B64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RPr="00724B64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724B64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 w:rsidRPr="00724B64">
              <w:rPr>
                <w:color w:val="000000"/>
                <w:sz w:val="24"/>
                <w:szCs w:val="24"/>
              </w:rPr>
              <w:t>если таковое имеется</w:t>
            </w:r>
            <w:r w:rsidRPr="00724B64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RPr="00724B64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RPr="00724B64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724B64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RPr="00724B64" w:rsidTr="00BB7963">
        <w:tblPrEx>
          <w:tblLook w:val="0000"/>
        </w:tblPrEx>
        <w:trPr>
          <w:trHeight w:val="3364"/>
        </w:trPr>
        <w:tc>
          <w:tcPr>
            <w:tcW w:w="0" w:type="auto"/>
          </w:tcPr>
          <w:p w:rsidR="00B3423A" w:rsidRPr="00724B64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724B64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4B64">
              <w:rPr>
                <w:color w:val="000000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B3423A" w:rsidRPr="00724B64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4B64">
              <w:rPr>
                <w:color w:val="000000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:rsidR="00A63441" w:rsidRPr="00724B64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  <w:r w:rsidR="00DB26CB" w:rsidRPr="00724B64">
              <w:rPr>
                <w:color w:val="000000"/>
              </w:rPr>
              <w:t>.</w:t>
            </w:r>
          </w:p>
        </w:tc>
      </w:tr>
      <w:tr w:rsidR="00A63441" w:rsidRPr="00724B64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724B64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Иные документы, подтверждающие соответствие требованиям к участникам государственным закупки</w:t>
            </w:r>
          </w:p>
        </w:tc>
        <w:tc>
          <w:tcPr>
            <w:tcW w:w="0" w:type="auto"/>
          </w:tcPr>
          <w:p w:rsidR="00A63441" w:rsidRPr="00724B64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724B64" w:rsidRDefault="00B3423A" w:rsidP="00B3423A">
      <w:pPr>
        <w:ind w:left="-851"/>
        <w:jc w:val="both"/>
        <w:rPr>
          <w:b/>
        </w:rPr>
      </w:pPr>
      <w:r w:rsidRPr="00724B64">
        <w:rPr>
          <w:b/>
        </w:rPr>
        <w:t xml:space="preserve">VII. Договор </w:t>
      </w:r>
    </w:p>
    <w:p w:rsidR="00B3423A" w:rsidRPr="00724B64" w:rsidRDefault="00B3423A" w:rsidP="00B3423A">
      <w:pPr>
        <w:ind w:left="-851"/>
        <w:jc w:val="both"/>
      </w:pPr>
      <w:r w:rsidRPr="00724B64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00310A" w:rsidRDefault="0000310A" w:rsidP="0000310A">
      <w:pPr>
        <w:ind w:left="-85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специалист по организации</w:t>
      </w:r>
    </w:p>
    <w:p w:rsidR="0000310A" w:rsidRDefault="0000310A" w:rsidP="0000310A">
      <w:pPr>
        <w:ind w:left="-851"/>
        <w:jc w:val="both"/>
        <w:rPr>
          <w:sz w:val="20"/>
          <w:szCs w:val="20"/>
        </w:rPr>
      </w:pPr>
      <w:r>
        <w:rPr>
          <w:b/>
          <w:sz w:val="22"/>
          <w:szCs w:val="22"/>
        </w:rPr>
        <w:t>закупок ОМТС</w:t>
      </w:r>
      <w:r w:rsidRPr="00567137">
        <w:rPr>
          <w:b/>
          <w:sz w:val="22"/>
          <w:szCs w:val="22"/>
        </w:rPr>
        <w:t>:</w:t>
      </w:r>
      <w:r w:rsidRPr="008504E9"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</w:rPr>
        <w:t xml:space="preserve">                                 </w:t>
      </w:r>
      <w:r w:rsidRPr="008504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</w:t>
      </w:r>
      <w:r w:rsidRPr="008504E9">
        <w:rPr>
          <w:sz w:val="22"/>
          <w:szCs w:val="22"/>
        </w:rPr>
        <w:t xml:space="preserve"> </w:t>
      </w:r>
      <w:r w:rsidR="003A1187">
        <w:rPr>
          <w:sz w:val="22"/>
          <w:szCs w:val="22"/>
        </w:rPr>
        <w:t>Астапович А.А.</w:t>
      </w:r>
    </w:p>
    <w:p w:rsidR="0000310A" w:rsidRDefault="00724B64" w:rsidP="0000310A">
      <w:pPr>
        <w:ind w:left="-851"/>
        <w:jc w:val="both"/>
        <w:rPr>
          <w:sz w:val="20"/>
          <w:szCs w:val="20"/>
        </w:rPr>
      </w:pPr>
      <w:r>
        <w:rPr>
          <w:sz w:val="22"/>
          <w:szCs w:val="22"/>
        </w:rPr>
        <w:t>8-0214-50-15-69</w:t>
      </w:r>
      <w:r w:rsidR="0000310A" w:rsidRPr="008504E9">
        <w:rPr>
          <w:sz w:val="22"/>
          <w:szCs w:val="22"/>
        </w:rPr>
        <w:t xml:space="preserve"> (тел.);</w:t>
      </w:r>
    </w:p>
    <w:p w:rsidR="0000310A" w:rsidRDefault="00724B64" w:rsidP="0000310A">
      <w:pPr>
        <w:ind w:left="-851"/>
        <w:jc w:val="both"/>
        <w:rPr>
          <w:sz w:val="20"/>
          <w:szCs w:val="20"/>
        </w:rPr>
      </w:pPr>
      <w:r>
        <w:rPr>
          <w:sz w:val="22"/>
          <w:szCs w:val="22"/>
        </w:rPr>
        <w:t>8-0214-57-10-24</w:t>
      </w:r>
      <w:r w:rsidR="0000310A" w:rsidRPr="008504E9">
        <w:rPr>
          <w:sz w:val="22"/>
          <w:szCs w:val="22"/>
        </w:rPr>
        <w:t xml:space="preserve"> (факс).</w:t>
      </w:r>
    </w:p>
    <w:p w:rsidR="0000310A" w:rsidRDefault="0000310A" w:rsidP="0000310A">
      <w:pPr>
        <w:ind w:left="-851"/>
        <w:jc w:val="both"/>
        <w:rPr>
          <w:sz w:val="20"/>
          <w:szCs w:val="20"/>
        </w:rPr>
      </w:pPr>
      <w:r w:rsidRPr="008504E9">
        <w:rPr>
          <w:sz w:val="22"/>
          <w:szCs w:val="22"/>
        </w:rPr>
        <w:t xml:space="preserve">почта: </w:t>
      </w:r>
      <w:r w:rsidR="003A1187">
        <w:rPr>
          <w:rStyle w:val="header-title"/>
          <w:b/>
        </w:rPr>
        <w:t>specomts5</w:t>
      </w:r>
      <w:r w:rsidRPr="00A36BF3">
        <w:rPr>
          <w:rStyle w:val="header-title"/>
          <w:b/>
        </w:rPr>
        <w:t>@ncgb.by</w:t>
      </w:r>
      <w:r w:rsidRPr="00A36BF3">
        <w:rPr>
          <w:b/>
          <w:color w:val="000000"/>
        </w:rPr>
        <w:t>.</w:t>
      </w:r>
    </w:p>
    <w:p w:rsidR="004C57A1" w:rsidRPr="00CC1B56" w:rsidRDefault="004C57A1" w:rsidP="0000310A">
      <w:pPr>
        <w:ind w:left="-851"/>
        <w:jc w:val="both"/>
      </w:pPr>
    </w:p>
    <w:sectPr w:rsidR="004C57A1" w:rsidRPr="00CC1B56" w:rsidSect="00A04BB1">
      <w:headerReference w:type="default" r:id="rId9"/>
      <w:headerReference w:type="first" r:id="rId10"/>
      <w:pgSz w:w="11906" w:h="16838"/>
      <w:pgMar w:top="28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861" w:rsidRDefault="004A3861" w:rsidP="00A43E3D">
      <w:r>
        <w:separator/>
      </w:r>
    </w:p>
  </w:endnote>
  <w:endnote w:type="continuationSeparator" w:id="0">
    <w:p w:rsidR="004A3861" w:rsidRDefault="004A3861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861" w:rsidRDefault="004A3861" w:rsidP="00A43E3D">
      <w:r>
        <w:separator/>
      </w:r>
    </w:p>
  </w:footnote>
  <w:footnote w:type="continuationSeparator" w:id="0">
    <w:p w:rsidR="004A3861" w:rsidRDefault="004A3861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44A" w:rsidRDefault="0056044A" w:rsidP="00DB26CB">
    <w:pPr>
      <w:pStyle w:val="a5"/>
    </w:pPr>
  </w:p>
  <w:p w:rsidR="0056044A" w:rsidRDefault="005604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44A" w:rsidRDefault="0056044A">
    <w:pPr>
      <w:pStyle w:val="a5"/>
      <w:jc w:val="center"/>
    </w:pPr>
  </w:p>
  <w:p w:rsidR="0056044A" w:rsidRDefault="0056044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E7939"/>
    <w:multiLevelType w:val="hybridMultilevel"/>
    <w:tmpl w:val="782E0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10A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3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40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9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4C2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2F7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4E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832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06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E90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AD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187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A9E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7AC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1C4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433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861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BF4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33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68B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2BC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5D55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A7A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6C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15C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D5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ABA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339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0F4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1AB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1E5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B64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E2B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13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BAE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9D5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09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6F4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BB1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49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CB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B8B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898"/>
    <w:rsid w:val="00AD5A42"/>
    <w:rsid w:val="00AD5A4E"/>
    <w:rsid w:val="00AD5B25"/>
    <w:rsid w:val="00AD5BDF"/>
    <w:rsid w:val="00AD5CF2"/>
    <w:rsid w:val="00AD5D83"/>
    <w:rsid w:val="00AD5F8D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BF2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873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E99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963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10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39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090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6F0B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463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BE8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826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0D13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3C1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23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59A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B16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6F5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257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5B6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E74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17B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25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908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754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65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8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2E36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8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614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E0D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  <w:rsid w:val="00FF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paragraph" w:customStyle="1" w:styleId="p-normal">
    <w:name w:val="p-normal"/>
    <w:basedOn w:val="a"/>
    <w:rsid w:val="00C62039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5C2ABA"/>
    <w:rPr>
      <w:b/>
      <w:bCs/>
    </w:rPr>
  </w:style>
  <w:style w:type="character" w:customStyle="1" w:styleId="word-wrapper">
    <w:name w:val="word-wrapper"/>
    <w:basedOn w:val="a0"/>
    <w:rsid w:val="004874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C961D-FAA8-4BB7-9839-B2689A3E8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3743</Words>
  <Characters>21337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asaa</cp:lastModifiedBy>
  <cp:revision>2</cp:revision>
  <cp:lastPrinted>2026-03-02T06:45:00Z</cp:lastPrinted>
  <dcterms:created xsi:type="dcterms:W3CDTF">2026-06-24T06:21:00Z</dcterms:created>
  <dcterms:modified xsi:type="dcterms:W3CDTF">2026-06-24T06:21:00Z</dcterms:modified>
</cp:coreProperties>
</file>