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№518/26-ЭА «Принадлежности для многофункциональной резекционной системы Arthrex Inc., США»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№518/26-ЭА «Принадлежности для многофункциональной резекционной системы Arthrex Inc., США»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№518/26-ЭА «Принадлежности для многофункциональной резекционной системы Arthrex Inc., США»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№518/26-ЭА «Принадлежности для многофункциональной резекционной системы Arthrex Inc., США»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№518/26-ЭА «Принадлежности для многофункциональной резекционной системы Arthrex Inc., США»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