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453/26-ЭА «Рабочее место ЛОР - врача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453/26-ЭА «Рабочее место ЛОР - врача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453/26-ЭА «Рабочее место ЛОР - врача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453/26-ЭА «Рабочее место ЛОР - врача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453/26-ЭА «Рабочее место ЛОР - врача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