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43C2A17D"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C7690C">
        <w:rPr>
          <w:b/>
          <w:color w:val="000000"/>
          <w:sz w:val="24"/>
          <w:szCs w:val="24"/>
        </w:rPr>
        <w:t>53</w:t>
      </w:r>
      <w:r w:rsidR="00EF0340">
        <w:rPr>
          <w:b/>
          <w:color w:val="000000"/>
          <w:sz w:val="24"/>
          <w:szCs w:val="24"/>
        </w:rPr>
        <w:t>/26-ЭА «</w:t>
      </w:r>
      <w:r w:rsidR="003F71C4">
        <w:rPr>
          <w:b/>
          <w:bCs/>
          <w:sz w:val="24"/>
          <w:szCs w:val="24"/>
        </w:rPr>
        <w:t>Рабочее место ЛОР - врача</w:t>
      </w:r>
      <w:r w:rsidR="0017397F">
        <w:rPr>
          <w:b/>
          <w:bCs/>
          <w:sz w:val="24"/>
          <w:szCs w:val="24"/>
        </w:rPr>
        <w:t xml:space="preserve"> для УЗ «</w:t>
      </w:r>
      <w:r w:rsidR="003F71C4">
        <w:rPr>
          <w:b/>
          <w:bCs/>
          <w:sz w:val="24"/>
          <w:szCs w:val="24"/>
        </w:rPr>
        <w:t>Гродненская областная детская клиническая больница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bookmarkStart w:id="13" w:name="_GoBack"/>
      <w:bookmarkEnd w:id="13"/>
    </w:p>
    <w:p w14:paraId="4B814203" w14:textId="3F1B7ECA" w:rsidR="0029497E" w:rsidRDefault="00EF0340" w:rsidP="0017397F">
      <w:pPr>
        <w:autoSpaceDE w:val="0"/>
        <w:autoSpaceDN w:val="0"/>
        <w:adjustRightInd w:val="0"/>
        <w:contextualSpacing/>
        <w:mirrorIndents/>
        <w:jc w:val="both"/>
        <w:rPr>
          <w:b/>
          <w:sz w:val="24"/>
          <w:szCs w:val="24"/>
        </w:rPr>
      </w:pPr>
      <w:r>
        <w:rPr>
          <w:b/>
          <w:color w:val="000000"/>
          <w:sz w:val="24"/>
          <w:szCs w:val="24"/>
        </w:rPr>
        <w:t>Лот 1 «</w:t>
      </w:r>
      <w:r w:rsidR="003F71C4">
        <w:rPr>
          <w:b/>
          <w:bCs/>
          <w:sz w:val="24"/>
          <w:szCs w:val="24"/>
        </w:rPr>
        <w:t>Рабочее место ЛОР - врача для УЗ «Гродненская областная детская клиническая больница</w:t>
      </w:r>
      <w:r w:rsidR="003F71C4"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29831E1B" w14:textId="77777777" w:rsidR="0017397F" w:rsidRDefault="0017397F" w:rsidP="0029497E">
      <w:pPr>
        <w:autoSpaceDE w:val="0"/>
        <w:autoSpaceDN w:val="0"/>
        <w:adjustRightInd w:val="0"/>
        <w:contextualSpacing/>
        <w:mirrorIndents/>
        <w:jc w:val="both"/>
        <w:rPr>
          <w:b/>
          <w:sz w:val="24"/>
          <w:szCs w:val="24"/>
        </w:rPr>
      </w:pPr>
    </w:p>
    <w:p w14:paraId="34D0657C" w14:textId="77777777" w:rsidR="0017397F" w:rsidRDefault="0017397F" w:rsidP="0029497E">
      <w:pPr>
        <w:autoSpaceDE w:val="0"/>
        <w:autoSpaceDN w:val="0"/>
        <w:adjustRightInd w:val="0"/>
        <w:contextualSpacing/>
        <w:mirrorIndents/>
        <w:jc w:val="both"/>
        <w:rPr>
          <w:b/>
          <w:sz w:val="24"/>
          <w:szCs w:val="24"/>
        </w:rPr>
      </w:pPr>
    </w:p>
    <w:p w14:paraId="4AD3B385" w14:textId="77777777" w:rsidR="0017397F" w:rsidRDefault="0017397F" w:rsidP="0029497E">
      <w:pPr>
        <w:autoSpaceDE w:val="0"/>
        <w:autoSpaceDN w:val="0"/>
        <w:adjustRightInd w:val="0"/>
        <w:contextualSpacing/>
        <w:mirrorIndents/>
        <w:jc w:val="both"/>
        <w:rPr>
          <w:b/>
          <w:sz w:val="24"/>
          <w:szCs w:val="24"/>
        </w:rPr>
      </w:pPr>
    </w:p>
    <w:p w14:paraId="6B7A49AB" w14:textId="77777777" w:rsidR="0017397F" w:rsidRDefault="0017397F" w:rsidP="0029497E">
      <w:pPr>
        <w:autoSpaceDE w:val="0"/>
        <w:autoSpaceDN w:val="0"/>
        <w:adjustRightInd w:val="0"/>
        <w:contextualSpacing/>
        <w:mirrorIndents/>
        <w:jc w:val="both"/>
        <w:rPr>
          <w:b/>
          <w:sz w:val="24"/>
          <w:szCs w:val="24"/>
        </w:rPr>
      </w:pPr>
    </w:p>
    <w:p w14:paraId="4810B4D9" w14:textId="77777777" w:rsidR="003F71C4" w:rsidRDefault="003F71C4" w:rsidP="0029497E">
      <w:pPr>
        <w:autoSpaceDE w:val="0"/>
        <w:autoSpaceDN w:val="0"/>
        <w:adjustRightInd w:val="0"/>
        <w:contextualSpacing/>
        <w:mirrorIndents/>
        <w:jc w:val="both"/>
        <w:rPr>
          <w:b/>
          <w:sz w:val="24"/>
          <w:szCs w:val="24"/>
        </w:rPr>
      </w:pPr>
    </w:p>
    <w:p w14:paraId="6C1B77B7" w14:textId="77777777" w:rsidR="003F71C4" w:rsidRDefault="003F71C4" w:rsidP="0029497E">
      <w:pPr>
        <w:autoSpaceDE w:val="0"/>
        <w:autoSpaceDN w:val="0"/>
        <w:adjustRightInd w:val="0"/>
        <w:contextualSpacing/>
        <w:mirrorIndents/>
        <w:jc w:val="both"/>
        <w:rPr>
          <w:b/>
          <w:sz w:val="24"/>
          <w:szCs w:val="24"/>
        </w:rPr>
      </w:pPr>
    </w:p>
    <w:p w14:paraId="521ADD51" w14:textId="77777777" w:rsidR="0017397F" w:rsidRDefault="0017397F"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FE6D0E" w:rsidP="00D418BF">
            <w:pPr>
              <w:pBdr>
                <w:top w:val="nil"/>
                <w:left w:val="nil"/>
                <w:bottom w:val="nil"/>
                <w:right w:val="nil"/>
                <w:between w:val="nil"/>
              </w:pBdr>
              <w:jc w:val="both"/>
              <w:rPr>
                <w:color w:val="000000"/>
                <w:sz w:val="24"/>
                <w:szCs w:val="24"/>
              </w:rPr>
            </w:pPr>
            <w:hyperlink r:id="rId8">
              <w:r w:rsidR="00E247CA"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42488BB5"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1FF1B873" w:rsidR="001C142C" w:rsidRPr="001B5E3E" w:rsidRDefault="003F71C4" w:rsidP="001C142C">
            <w:pPr>
              <w:jc w:val="both"/>
              <w:rPr>
                <w:b/>
                <w:sz w:val="24"/>
                <w:szCs w:val="24"/>
              </w:rPr>
            </w:pPr>
            <w:r>
              <w:rPr>
                <w:b/>
                <w:bCs/>
                <w:sz w:val="24"/>
                <w:szCs w:val="24"/>
              </w:rPr>
              <w:t>УЗ «Гродненская областная детская клиническая больница</w:t>
            </w:r>
            <w:r w:rsidRPr="00BE37AD">
              <w:rPr>
                <w:b/>
                <w:sz w:val="24"/>
                <w:szCs w:val="24"/>
              </w:rPr>
              <w:t>»</w:t>
            </w:r>
            <w:r>
              <w:rPr>
                <w:b/>
                <w:sz w:val="24"/>
                <w:szCs w:val="24"/>
              </w:rPr>
              <w:t xml:space="preserve"> УНП 500161059</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2B8D418"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0DE0">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12F36A66" w:rsidR="00304222" w:rsidRPr="00FE77BF" w:rsidRDefault="003F71C4" w:rsidP="00055232">
            <w:pPr>
              <w:pBdr>
                <w:top w:val="nil"/>
                <w:left w:val="nil"/>
                <w:bottom w:val="nil"/>
                <w:right w:val="nil"/>
                <w:between w:val="nil"/>
              </w:pBdr>
              <w:jc w:val="both"/>
              <w:rPr>
                <w:color w:val="000000"/>
                <w:sz w:val="24"/>
                <w:szCs w:val="24"/>
              </w:rPr>
            </w:pPr>
            <w:r>
              <w:rPr>
                <w:b/>
                <w:bCs/>
                <w:sz w:val="24"/>
                <w:szCs w:val="24"/>
              </w:rPr>
              <w:t>Рабочее место ЛОР - врача</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5E164CF2" w:rsidR="00304222" w:rsidRPr="004B56FD" w:rsidRDefault="00490DE0" w:rsidP="00055232">
            <w:pPr>
              <w:pBdr>
                <w:top w:val="nil"/>
                <w:left w:val="nil"/>
                <w:bottom w:val="nil"/>
                <w:right w:val="nil"/>
                <w:between w:val="nil"/>
              </w:pBdr>
              <w:jc w:val="both"/>
              <w:rPr>
                <w:color w:val="000000"/>
                <w:sz w:val="24"/>
                <w:szCs w:val="24"/>
              </w:rPr>
            </w:pPr>
            <w:r>
              <w:rPr>
                <w:color w:val="000000"/>
                <w:sz w:val="24"/>
                <w:szCs w:val="24"/>
              </w:rPr>
              <w:t>32.50.</w:t>
            </w:r>
            <w:r w:rsidR="003F71C4">
              <w:rPr>
                <w:color w:val="000000"/>
                <w:sz w:val="24"/>
                <w:szCs w:val="24"/>
              </w:rPr>
              <w:t>50</w:t>
            </w:r>
            <w:r>
              <w:rPr>
                <w:color w:val="000000"/>
                <w:sz w:val="24"/>
                <w:szCs w:val="24"/>
              </w:rPr>
              <w:t>.</w:t>
            </w:r>
            <w:r w:rsidR="0017397F">
              <w:rPr>
                <w:color w:val="000000"/>
                <w:sz w:val="24"/>
                <w:szCs w:val="24"/>
              </w:rPr>
              <w:t>3</w:t>
            </w:r>
            <w:r w:rsidR="003F71C4">
              <w:rPr>
                <w:color w:val="000000"/>
                <w:sz w:val="24"/>
                <w:szCs w:val="24"/>
              </w:rPr>
              <w:t>9</w:t>
            </w:r>
            <w:r>
              <w:rPr>
                <w:color w:val="000000"/>
                <w:sz w:val="24"/>
                <w:szCs w:val="24"/>
              </w:rPr>
              <w:t>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2D4FF3DB" w:rsidR="00304222" w:rsidRPr="00560246" w:rsidRDefault="0017397F" w:rsidP="00055232">
            <w:pPr>
              <w:pBdr>
                <w:top w:val="nil"/>
                <w:left w:val="nil"/>
                <w:bottom w:val="nil"/>
                <w:right w:val="nil"/>
                <w:between w:val="nil"/>
              </w:pBdr>
              <w:jc w:val="both"/>
              <w:rPr>
                <w:b/>
                <w:bCs/>
                <w:color w:val="000000"/>
                <w:sz w:val="24"/>
                <w:szCs w:val="24"/>
              </w:rPr>
            </w:pPr>
            <w:r>
              <w:rPr>
                <w:b/>
                <w:bCs/>
                <w:color w:val="000000"/>
                <w:sz w:val="24"/>
                <w:szCs w:val="24"/>
              </w:rPr>
              <w:t>1</w:t>
            </w:r>
            <w:r w:rsidR="00490DE0">
              <w:rPr>
                <w:b/>
                <w:bCs/>
                <w:color w:val="000000"/>
                <w:sz w:val="24"/>
                <w:szCs w:val="24"/>
              </w:rPr>
              <w:t xml:space="preserve"> </w:t>
            </w:r>
            <w:r>
              <w:rPr>
                <w:b/>
                <w:bCs/>
                <w:color w:val="000000"/>
                <w:sz w:val="24"/>
                <w:szCs w:val="24"/>
              </w:rPr>
              <w:t>компл</w:t>
            </w:r>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0D1FA081" w:rsidR="00304222" w:rsidRPr="00560246" w:rsidRDefault="003F71C4" w:rsidP="00055232">
            <w:pPr>
              <w:pBdr>
                <w:top w:val="nil"/>
                <w:left w:val="nil"/>
                <w:bottom w:val="nil"/>
                <w:right w:val="nil"/>
                <w:between w:val="nil"/>
              </w:pBdr>
              <w:jc w:val="both"/>
              <w:rPr>
                <w:b/>
                <w:bCs/>
                <w:color w:val="000000"/>
                <w:sz w:val="24"/>
                <w:szCs w:val="24"/>
              </w:rPr>
            </w:pPr>
            <w:r>
              <w:rPr>
                <w:b/>
                <w:bCs/>
                <w:color w:val="000000"/>
                <w:sz w:val="24"/>
                <w:szCs w:val="24"/>
              </w:rPr>
              <w:t>303</w:t>
            </w:r>
            <w:r w:rsidR="0017397F">
              <w:rPr>
                <w:b/>
                <w:bCs/>
                <w:color w:val="000000"/>
                <w:sz w:val="24"/>
                <w:szCs w:val="24"/>
              </w:rPr>
              <w:t> 000,00</w:t>
            </w:r>
            <w:r w:rsidR="00490DE0">
              <w:rPr>
                <w:b/>
                <w:bCs/>
                <w:color w:val="000000"/>
                <w:sz w:val="24"/>
                <w:szCs w:val="24"/>
              </w:rPr>
              <w:t xml:space="preserve">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4" w:name="_Ref13827925"/>
      <w:r w:rsidRPr="00A6752A">
        <w:rPr>
          <w:b/>
        </w:rPr>
        <w:t xml:space="preserve"> В цену предложения</w:t>
      </w:r>
      <w:r w:rsidRPr="00A6752A">
        <w:t>, в которую кроме стоимости самих товаров должны быть включены:</w:t>
      </w:r>
      <w:bookmarkEnd w:id="14"/>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5"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5"/>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6"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6"/>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7" w:name="_Ref13827717"/>
      <w:bookmarkStart w:id="18"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7"/>
      <w:r w:rsidRPr="00135059">
        <w:t xml:space="preserve"> предложение;</w:t>
      </w:r>
      <w:bookmarkEnd w:id="18"/>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9"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9"/>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20" w:name="_Ref13827881"/>
      <w:r w:rsidRPr="00A6752A">
        <w:rPr>
          <w:b/>
          <w:color w:val="000000"/>
        </w:rPr>
        <w:t>документ о происхождении товара подтверждающий страну происхождения товара:</w:t>
      </w:r>
      <w:bookmarkEnd w:id="20"/>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1" w:name="_Ref13745202"/>
      <w:r w:rsidRPr="00A6752A">
        <w:rPr>
          <w:b/>
        </w:rPr>
        <w:t>Второй раздел предложения участника должен содержать:</w:t>
      </w:r>
      <w:bookmarkEnd w:id="21"/>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2"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2"/>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3"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3"/>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4" w:name="_Приложение_2"/>
      <w:bookmarkEnd w:id="24"/>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5" w:name="_gjdgxs" w:colFirst="0" w:colLast="0"/>
      <w:bookmarkEnd w:id="25"/>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6" w:name="_Приложение_4"/>
      <w:bookmarkEnd w:id="26"/>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7" w:name="_Приложение_6"/>
      <w:bookmarkEnd w:id="27"/>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8" w:name="_Приложение_7"/>
      <w:bookmarkEnd w:id="28"/>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69356" w14:textId="77777777" w:rsidR="00FE6D0E" w:rsidRDefault="00FE6D0E">
      <w:r>
        <w:separator/>
      </w:r>
    </w:p>
    <w:p w14:paraId="00AF10D4" w14:textId="77777777" w:rsidR="00FE6D0E" w:rsidRDefault="00FE6D0E"/>
  </w:endnote>
  <w:endnote w:type="continuationSeparator" w:id="0">
    <w:p w14:paraId="4CF61476" w14:textId="77777777" w:rsidR="00FE6D0E" w:rsidRDefault="00FE6D0E">
      <w:r>
        <w:continuationSeparator/>
      </w:r>
    </w:p>
    <w:p w14:paraId="177BDF5E" w14:textId="77777777" w:rsidR="00FE6D0E" w:rsidRDefault="00FE6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2E6EEC" w:rsidRDefault="002E6EEC">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9B1E2" w14:textId="77777777" w:rsidR="002E6EEC" w:rsidRDefault="002E6EEC">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B53C2" w14:textId="77777777" w:rsidR="002E6EEC" w:rsidRPr="00115538" w:rsidRDefault="002E6EEC" w:rsidP="00115538">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83B38" w14:textId="77777777" w:rsidR="002E6EEC" w:rsidRPr="00115538" w:rsidRDefault="002E6EEC" w:rsidP="00115538">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C2944" w14:textId="77777777" w:rsidR="00FE6D0E" w:rsidRDefault="00FE6D0E">
      <w:r>
        <w:separator/>
      </w:r>
    </w:p>
    <w:p w14:paraId="0747DA44" w14:textId="77777777" w:rsidR="00FE6D0E" w:rsidRDefault="00FE6D0E"/>
  </w:footnote>
  <w:footnote w:type="continuationSeparator" w:id="0">
    <w:p w14:paraId="42C0C710" w14:textId="77777777" w:rsidR="00FE6D0E" w:rsidRDefault="00FE6D0E">
      <w:r>
        <w:continuationSeparator/>
      </w:r>
    </w:p>
    <w:p w14:paraId="78A187BA" w14:textId="77777777" w:rsidR="00FE6D0E" w:rsidRDefault="00FE6D0E"/>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EC909" w14:textId="77777777" w:rsidR="002E6EEC" w:rsidRDefault="002E6EEC">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596BA" w14:textId="77777777" w:rsidR="002E6EEC" w:rsidRDefault="002E6EEC">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5C7FB" w14:textId="77777777" w:rsidR="002E6EEC" w:rsidRDefault="002E6EEC">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B592C" w14:textId="77777777" w:rsidR="002E6EEC" w:rsidRDefault="002E6EE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2"/>
  </w:num>
  <w:num w:numId="3">
    <w:abstractNumId w:val="0"/>
  </w:num>
  <w:num w:numId="4">
    <w:abstractNumId w:val="1"/>
  </w:num>
  <w:num w:numId="5">
    <w:abstractNumId w:val="2"/>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7690C"/>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E6D0E"/>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Название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BFA07-03F9-4B58-8C19-EEC088DDC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11131</Words>
  <Characters>63451</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Admin</cp:lastModifiedBy>
  <cp:revision>78</cp:revision>
  <cp:lastPrinted>2024-05-24T07:01:00Z</cp:lastPrinted>
  <dcterms:created xsi:type="dcterms:W3CDTF">2024-08-12T19:43:00Z</dcterms:created>
  <dcterms:modified xsi:type="dcterms:W3CDTF">2026-06-23T11:57:00Z</dcterms:modified>
</cp:coreProperties>
</file>