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6B6" w:rsidRPr="00C546B6" w:rsidRDefault="00C546B6" w:rsidP="00C54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46B6">
        <w:rPr>
          <w:rFonts w:ascii="Times New Roman" w:hAnsi="Times New Roman" w:cs="Times New Roman"/>
          <w:b/>
          <w:bCs/>
          <w:sz w:val="24"/>
          <w:szCs w:val="24"/>
        </w:rPr>
        <w:t>Запрос (заявка) о предоставлении сведений</w:t>
      </w:r>
    </w:p>
    <w:p w:rsidR="00C546B6" w:rsidRPr="00C546B6" w:rsidRDefault="00C546B6" w:rsidP="00C546B6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46B6">
        <w:rPr>
          <w:rFonts w:ascii="Times New Roman" w:hAnsi="Times New Roman" w:cs="Times New Roman"/>
          <w:color w:val="000000"/>
          <w:sz w:val="24"/>
          <w:szCs w:val="24"/>
        </w:rPr>
        <w:t>23.06.2026г.</w:t>
      </w: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900"/>
      </w:tblGrid>
      <w:tr w:rsidR="00C546B6" w:rsidRPr="00C546B6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Закупка из одного источника</w:t>
            </w:r>
          </w:p>
        </w:tc>
      </w:tr>
      <w:tr w:rsidR="00C546B6" w:rsidRPr="00C546B6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Согласно п. 5 перечня,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</w:t>
            </w:r>
            <w:r w:rsidRPr="00C54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546B6" w:rsidRPr="00C546B6" w:rsidRDefault="00C546B6" w:rsidP="00C546B6">
            <w:pPr>
              <w:autoSpaceDE w:val="0"/>
              <w:autoSpaceDN w:val="0"/>
              <w:adjustRightInd w:val="0"/>
              <w:spacing w:before="60" w:after="0" w:line="240" w:lineRule="auto"/>
              <w:ind w:left="30" w:righ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sz w:val="24"/>
                <w:szCs w:val="24"/>
              </w:rPr>
              <w:t>“Возникновение потребности в приобретении определенных товаров (работ, услуг) вследствие возникновения обстоятельств непреодолимой силы, в том числе чрезвычайной ситуации природного и техногенного характера (локализации и (или) ликвидации последствий чрезвычайных ситуаций природного и техногенного характера), аварии, необходимости срочного медицинского вмешательства, в связи с чем применение иных видов процедур государственных закупок, требующих затрат времени, нецелесообразно.”</w:t>
            </w:r>
          </w:p>
        </w:tc>
      </w:tr>
      <w:tr w:rsidR="00C546B6" w:rsidRPr="00C546B6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before="240"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здравоохранения «Минский городской клинический онкологический центр»,</w:t>
            </w:r>
          </w:p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220013, г. Минск, пр-т Независимости, 64, УНП 100854061</w:t>
            </w:r>
          </w:p>
        </w:tc>
      </w:tr>
      <w:tr w:rsidR="00C546B6" w:rsidRPr="00C546B6">
        <w:trPr>
          <w:trHeight w:val="135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BY28AKBB36040359700195500000 </w:t>
            </w:r>
          </w:p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ОАО «АСБ Беларусбанк», </w:t>
            </w:r>
          </w:p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AKBBBY2Х</w:t>
            </w:r>
          </w:p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100854061, ОКПО 37600214</w:t>
            </w:r>
          </w:p>
        </w:tc>
      </w:tr>
      <w:tr w:rsidR="00C546B6" w:rsidRPr="00C546B6">
        <w:trPr>
          <w:trHeight w:val="27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sz w:val="24"/>
                <w:szCs w:val="24"/>
              </w:rPr>
              <w:t>по факту оказания услуг</w:t>
            </w:r>
          </w:p>
        </w:tc>
      </w:tr>
      <w:tr w:rsidR="00C546B6" w:rsidRPr="00C546B6">
        <w:trPr>
          <w:trHeight w:val="58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C546B6" w:rsidRPr="00C546B6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b/>
                <w:bCs/>
                <w:color w:val="000000"/>
              </w:rPr>
              <w:t>до 24.06.2026г., (включительно) на ЭТП «БУТБ»</w:t>
            </w:r>
            <w:r w:rsidRPr="00C54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http://zakupki.butb.by/.ru</w:t>
            </w:r>
          </w:p>
        </w:tc>
      </w:tr>
      <w:tr w:rsidR="00C546B6" w:rsidRPr="00C546B6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3C16" w:rsidRPr="006B3C16" w:rsidRDefault="006B3C16" w:rsidP="006B3C16">
            <w:pPr>
              <w:autoSpaceDE w:val="0"/>
              <w:autoSpaceDN w:val="0"/>
              <w:adjustRightInd w:val="0"/>
              <w:spacing w:after="0" w:line="240" w:lineRule="auto"/>
              <w:ind w:left="30" w:right="3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16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2 статьи 16 Закона Республики Беларусь от 13 июля 2012 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предложение:</w:t>
            </w:r>
          </w:p>
          <w:p w:rsidR="006B3C16" w:rsidRPr="006B3C16" w:rsidRDefault="006B3C16" w:rsidP="006B3C16">
            <w:pPr>
              <w:autoSpaceDE w:val="0"/>
              <w:autoSpaceDN w:val="0"/>
              <w:adjustRightInd w:val="0"/>
              <w:spacing w:before="105" w:after="0" w:line="240" w:lineRule="auto"/>
              <w:ind w:left="30" w:right="3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6B3C16">
              <w:rPr>
                <w:rFonts w:ascii="Times New Roman" w:hAnsi="Times New Roman" w:cs="Times New Roman"/>
                <w:sz w:val="24"/>
                <w:szCs w:val="24"/>
              </w:rPr>
              <w:t>1) заявление о соответствии требованиям, установленным абзацами пятым–шестым, восьмым - четырнадцатым пункта 2 статьи 16, Закона Республики Беларусь от 13 июля 2012 года № 419-3 «О государственных закупках товаров (работ, услуг)»;</w:t>
            </w:r>
          </w:p>
          <w:p w:rsidR="00C546B6" w:rsidRPr="00C546B6" w:rsidRDefault="006B3C16" w:rsidP="006B3C16">
            <w:pPr>
              <w:autoSpaceDE w:val="0"/>
              <w:autoSpaceDN w:val="0"/>
              <w:adjustRightInd w:val="0"/>
              <w:spacing w:before="75" w:after="0" w:line="240" w:lineRule="auto"/>
              <w:ind w:left="30" w:right="30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6B3C16">
              <w:rPr>
                <w:rFonts w:ascii="Times New Roman" w:hAnsi="Times New Roman" w:cs="Times New Roman"/>
                <w:sz w:val="24"/>
                <w:szCs w:val="24"/>
              </w:rPr>
              <w:t xml:space="preserve">2) заявление о соответствии дополнительным требованиям </w:t>
            </w:r>
            <w:proofErr w:type="gramStart"/>
            <w:r w:rsidRPr="006B3C16">
              <w:rPr>
                <w:rFonts w:ascii="Times New Roman" w:hAnsi="Times New Roman" w:cs="Times New Roman"/>
                <w:sz w:val="24"/>
                <w:szCs w:val="24"/>
              </w:rPr>
              <w:t>согласно подпункта</w:t>
            </w:r>
            <w:proofErr w:type="gramEnd"/>
            <w:r w:rsidRPr="006B3C16">
              <w:rPr>
                <w:rFonts w:ascii="Times New Roman" w:hAnsi="Times New Roman" w:cs="Times New Roman"/>
                <w:sz w:val="24"/>
                <w:szCs w:val="24"/>
              </w:rPr>
              <w:t xml:space="preserve"> 1.7 пункта 1 постановления Совета Министров Республики Беларусь от 15 июня 2019г. № 395.</w:t>
            </w:r>
            <w:bookmarkStart w:id="0" w:name="_GoBack"/>
            <w:bookmarkEnd w:id="0"/>
          </w:p>
        </w:tc>
      </w:tr>
    </w:tbl>
    <w:p w:rsidR="00C546B6" w:rsidRPr="00C546B6" w:rsidRDefault="00C546B6" w:rsidP="00C546B6">
      <w:pPr>
        <w:autoSpaceDE w:val="0"/>
        <w:autoSpaceDN w:val="0"/>
        <w:adjustRightInd w:val="0"/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C546B6" w:rsidRPr="00C546B6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1</w:t>
            </w:r>
          </w:p>
        </w:tc>
      </w:tr>
      <w:tr w:rsidR="00C546B6" w:rsidRPr="00C546B6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Средство для дезинфекции медицинских изделий и поверхностей (на основе аминов) в комплекте с индикаторными тест-полосками</w:t>
            </w:r>
          </w:p>
        </w:tc>
      </w:tr>
      <w:tr w:rsidR="00C546B6" w:rsidRPr="00C546B6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C546B6" w:rsidRPr="00C546B6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40" w:lineRule="auto"/>
              <w:ind w:left="30" w:righ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приложением № 1</w:t>
            </w:r>
          </w:p>
        </w:tc>
      </w:tr>
      <w:tr w:rsidR="00C546B6" w:rsidRPr="00C546B6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sz w:val="24"/>
                <w:szCs w:val="24"/>
              </w:rPr>
              <w:t>3 510,00 бел. руб.</w:t>
            </w:r>
          </w:p>
        </w:tc>
      </w:tr>
      <w:tr w:rsidR="00C546B6" w:rsidRPr="00C546B6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sz w:val="24"/>
                <w:szCs w:val="24"/>
              </w:rPr>
              <w:t>c 29.06.2026г. по 10.07.2026г.</w:t>
            </w:r>
          </w:p>
        </w:tc>
      </w:tr>
      <w:tr w:rsidR="00C546B6" w:rsidRPr="00C546B6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Минск, пр-т Независимости, 64</w:t>
            </w:r>
          </w:p>
        </w:tc>
      </w:tr>
      <w:tr w:rsidR="00C546B6" w:rsidRPr="00C546B6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sz w:val="24"/>
                <w:szCs w:val="24"/>
              </w:rPr>
              <w:t>2026-100854061-682</w:t>
            </w:r>
          </w:p>
        </w:tc>
      </w:tr>
    </w:tbl>
    <w:p w:rsidR="00C546B6" w:rsidRPr="00C546B6" w:rsidRDefault="00C546B6" w:rsidP="00C546B6">
      <w:pPr>
        <w:autoSpaceDE w:val="0"/>
        <w:autoSpaceDN w:val="0"/>
        <w:adjustRightInd w:val="0"/>
        <w:spacing w:after="0" w:line="240" w:lineRule="auto"/>
        <w:ind w:left="-15"/>
        <w:rPr>
          <w:rFonts w:ascii="Tahoma" w:hAnsi="Tahoma" w:cs="Tahoma"/>
          <w:color w:val="000000"/>
          <w:sz w:val="20"/>
          <w:szCs w:val="20"/>
          <w:lang w:val="x-none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C546B6" w:rsidRPr="00C546B6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2</w:t>
            </w:r>
          </w:p>
        </w:tc>
      </w:tr>
      <w:tr w:rsidR="00C546B6" w:rsidRPr="00C546B6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i/>
                <w:iCs/>
                <w:color w:val="00000A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Средство для дезинфекции медицинских изделий и поверхностей (на основе аминов) в комплекте с индикаторными тест-полосками</w:t>
            </w:r>
            <w:r w:rsidRPr="00C546B6">
              <w:rPr>
                <w:rFonts w:ascii="Times New Roman" w:hAnsi="Times New Roman" w:cs="Times New Roman"/>
                <w:b/>
                <w:bCs/>
                <w:i/>
                <w:iCs/>
                <w:color w:val="00000A"/>
                <w:sz w:val="24"/>
                <w:szCs w:val="24"/>
              </w:rPr>
              <w:t xml:space="preserve"> (для участия субъектов малого и среднего предпринимательства)</w:t>
            </w:r>
          </w:p>
        </w:tc>
      </w:tr>
      <w:tr w:rsidR="00C546B6" w:rsidRPr="00C546B6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C546B6" w:rsidRPr="00C546B6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40" w:lineRule="auto"/>
              <w:ind w:left="30" w:righ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приложением № 2</w:t>
            </w:r>
          </w:p>
        </w:tc>
      </w:tr>
      <w:tr w:rsidR="00C546B6" w:rsidRPr="00C546B6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sz w:val="24"/>
                <w:szCs w:val="24"/>
              </w:rPr>
              <w:t>390,00 бел. руб.</w:t>
            </w:r>
          </w:p>
        </w:tc>
      </w:tr>
      <w:tr w:rsidR="00C546B6" w:rsidRPr="00C546B6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sz w:val="24"/>
                <w:szCs w:val="24"/>
              </w:rPr>
              <w:t>c 29.06.2026г. по 10.07.2026г.</w:t>
            </w:r>
          </w:p>
        </w:tc>
      </w:tr>
      <w:tr w:rsidR="00C546B6" w:rsidRPr="00C546B6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Минск, пр-т Независимости, 64</w:t>
            </w:r>
          </w:p>
        </w:tc>
      </w:tr>
      <w:tr w:rsidR="00C546B6" w:rsidRPr="00C546B6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46B6" w:rsidRPr="00C546B6" w:rsidRDefault="00C546B6" w:rsidP="00C546B6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546B6">
              <w:rPr>
                <w:rFonts w:ascii="Times New Roman" w:hAnsi="Times New Roman" w:cs="Times New Roman"/>
                <w:sz w:val="24"/>
                <w:szCs w:val="24"/>
              </w:rPr>
              <w:t>2026-100854061-682</w:t>
            </w:r>
          </w:p>
        </w:tc>
      </w:tr>
    </w:tbl>
    <w:p w:rsidR="00C546B6" w:rsidRPr="00C546B6" w:rsidRDefault="00C546B6" w:rsidP="00C546B6">
      <w:pPr>
        <w:autoSpaceDE w:val="0"/>
        <w:autoSpaceDN w:val="0"/>
        <w:adjustRightInd w:val="0"/>
        <w:spacing w:before="225" w:after="0" w:line="240" w:lineRule="auto"/>
        <w:rPr>
          <w:rFonts w:ascii="Times New Roman" w:hAnsi="Times New Roman" w:cs="Times New Roman"/>
          <w:sz w:val="24"/>
          <w:szCs w:val="24"/>
        </w:rPr>
      </w:pPr>
      <w:r w:rsidRPr="00C546B6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_________________ </w:t>
      </w:r>
      <w:proofErr w:type="spellStart"/>
      <w:r w:rsidRPr="00C546B6">
        <w:rPr>
          <w:rFonts w:ascii="Times New Roman" w:hAnsi="Times New Roman" w:cs="Times New Roman"/>
          <w:sz w:val="24"/>
          <w:szCs w:val="24"/>
        </w:rPr>
        <w:t>Метельский</w:t>
      </w:r>
      <w:proofErr w:type="spellEnd"/>
      <w:r w:rsidRPr="00C546B6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C546B6" w:rsidRPr="00C546B6" w:rsidRDefault="00C546B6" w:rsidP="00C546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46B6">
        <w:rPr>
          <w:rFonts w:ascii="Times New Roman" w:hAnsi="Times New Roman" w:cs="Times New Roman"/>
          <w:color w:val="000000"/>
          <w:sz w:val="24"/>
          <w:szCs w:val="24"/>
        </w:rPr>
        <w:t xml:space="preserve">  тел. +375 17 358-60-45</w:t>
      </w:r>
    </w:p>
    <w:p w:rsidR="00793254" w:rsidRPr="00696967" w:rsidRDefault="00793254" w:rsidP="00C546B6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sz w:val="24"/>
          <w:szCs w:val="24"/>
        </w:rPr>
      </w:pPr>
    </w:p>
    <w:sectPr w:rsidR="00793254" w:rsidRPr="00696967" w:rsidSect="00FC07C5">
      <w:pgSz w:w="11906" w:h="16838"/>
      <w:pgMar w:top="567" w:right="567" w:bottom="567" w:left="9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3ABBD"/>
    <w:multiLevelType w:val="multilevel"/>
    <w:tmpl w:val="65E7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F5945B7"/>
    <w:multiLevelType w:val="multilevel"/>
    <w:tmpl w:val="52B5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20729E4"/>
    <w:multiLevelType w:val="multilevel"/>
    <w:tmpl w:val="613DFFF9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748DB577"/>
    <w:multiLevelType w:val="multilevel"/>
    <w:tmpl w:val="0C991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507"/>
    <w:rsid w:val="00021280"/>
    <w:rsid w:val="00062082"/>
    <w:rsid w:val="00065C73"/>
    <w:rsid w:val="00067E12"/>
    <w:rsid w:val="000C69C4"/>
    <w:rsid w:val="000D0584"/>
    <w:rsid w:val="000D7D07"/>
    <w:rsid w:val="000E4231"/>
    <w:rsid w:val="00104085"/>
    <w:rsid w:val="00163FC5"/>
    <w:rsid w:val="00165B97"/>
    <w:rsid w:val="001947D8"/>
    <w:rsid w:val="001E1376"/>
    <w:rsid w:val="001F06E9"/>
    <w:rsid w:val="001F13D5"/>
    <w:rsid w:val="00221057"/>
    <w:rsid w:val="00235F5A"/>
    <w:rsid w:val="00237E66"/>
    <w:rsid w:val="00280C2E"/>
    <w:rsid w:val="00287774"/>
    <w:rsid w:val="002959BB"/>
    <w:rsid w:val="002D3B96"/>
    <w:rsid w:val="002F402D"/>
    <w:rsid w:val="00323933"/>
    <w:rsid w:val="003A2F61"/>
    <w:rsid w:val="003B7939"/>
    <w:rsid w:val="00434C4C"/>
    <w:rsid w:val="00434D75"/>
    <w:rsid w:val="00443E9A"/>
    <w:rsid w:val="00456886"/>
    <w:rsid w:val="00467D13"/>
    <w:rsid w:val="0048375A"/>
    <w:rsid w:val="005078B0"/>
    <w:rsid w:val="00567F00"/>
    <w:rsid w:val="00595AD2"/>
    <w:rsid w:val="0059753E"/>
    <w:rsid w:val="005A1EEF"/>
    <w:rsid w:val="005A72A1"/>
    <w:rsid w:val="00603484"/>
    <w:rsid w:val="006108B7"/>
    <w:rsid w:val="006366ED"/>
    <w:rsid w:val="006467E2"/>
    <w:rsid w:val="00646CC6"/>
    <w:rsid w:val="00664FE4"/>
    <w:rsid w:val="00685BD9"/>
    <w:rsid w:val="006861B0"/>
    <w:rsid w:val="00696507"/>
    <w:rsid w:val="00696967"/>
    <w:rsid w:val="006A2167"/>
    <w:rsid w:val="006B3C16"/>
    <w:rsid w:val="006E0DB5"/>
    <w:rsid w:val="00752674"/>
    <w:rsid w:val="00787FC1"/>
    <w:rsid w:val="007900ED"/>
    <w:rsid w:val="00793254"/>
    <w:rsid w:val="007A1323"/>
    <w:rsid w:val="007D7DE8"/>
    <w:rsid w:val="00813B1E"/>
    <w:rsid w:val="008156CE"/>
    <w:rsid w:val="00821D47"/>
    <w:rsid w:val="008353B2"/>
    <w:rsid w:val="0087094E"/>
    <w:rsid w:val="008745C4"/>
    <w:rsid w:val="008D49D7"/>
    <w:rsid w:val="008F097B"/>
    <w:rsid w:val="009038C2"/>
    <w:rsid w:val="0092455A"/>
    <w:rsid w:val="009354D2"/>
    <w:rsid w:val="0095159A"/>
    <w:rsid w:val="009561DD"/>
    <w:rsid w:val="00966EB8"/>
    <w:rsid w:val="009B0444"/>
    <w:rsid w:val="00A17729"/>
    <w:rsid w:val="00A876D0"/>
    <w:rsid w:val="00AB2703"/>
    <w:rsid w:val="00AF0455"/>
    <w:rsid w:val="00BD051E"/>
    <w:rsid w:val="00C3663A"/>
    <w:rsid w:val="00C546B6"/>
    <w:rsid w:val="00C56F81"/>
    <w:rsid w:val="00C82475"/>
    <w:rsid w:val="00CA1BC2"/>
    <w:rsid w:val="00CC2493"/>
    <w:rsid w:val="00CE1A50"/>
    <w:rsid w:val="00CF7EC6"/>
    <w:rsid w:val="00D20F2D"/>
    <w:rsid w:val="00D25025"/>
    <w:rsid w:val="00D25B30"/>
    <w:rsid w:val="00D55719"/>
    <w:rsid w:val="00D91C9C"/>
    <w:rsid w:val="00DA5D4D"/>
    <w:rsid w:val="00EA1DF1"/>
    <w:rsid w:val="00EB6DC6"/>
    <w:rsid w:val="00ED037D"/>
    <w:rsid w:val="00EE264A"/>
    <w:rsid w:val="00F9642A"/>
    <w:rsid w:val="00FC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CC169-6154-4911-A4AE-A9FF8F2B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8375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646CC6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F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 V. Metelskiy</cp:lastModifiedBy>
  <cp:revision>77</cp:revision>
  <cp:lastPrinted>2025-01-23T12:06:00Z</cp:lastPrinted>
  <dcterms:created xsi:type="dcterms:W3CDTF">2022-01-25T12:29:00Z</dcterms:created>
  <dcterms:modified xsi:type="dcterms:W3CDTF">2026-06-23T11:58:00Z</dcterms:modified>
</cp:coreProperties>
</file>