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776F24"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r>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r w:rsidR="00776F24">
        <w:rPr>
          <w:color w:val="000000"/>
        </w:rPr>
        <w:t>А.М.Бабченок</w:t>
      </w:r>
      <w:bookmarkStart w:id="0" w:name="_GoBack"/>
      <w:bookmarkEnd w:id="0"/>
      <w:r w:rsidRPr="009828C1">
        <w:rPr>
          <w:color w:val="000000"/>
        </w:rPr>
        <w:tab/>
      </w:r>
      <w:r w:rsidRPr="009828C1">
        <w:rPr>
          <w:color w:val="000000"/>
        </w:rPr>
        <w:tab/>
      </w:r>
      <w:r w:rsidRPr="009828C1">
        <w:rPr>
          <w:color w:val="000000"/>
        </w:rPr>
        <w:tab/>
      </w:r>
    </w:p>
    <w:p w:rsidR="009828C1" w:rsidRPr="009828C1" w:rsidRDefault="009A4EA9" w:rsidP="009828C1">
      <w:pPr>
        <w:ind w:left="4248" w:firstLine="708"/>
        <w:rPr>
          <w:color w:val="000000"/>
        </w:rPr>
      </w:pPr>
      <w:r>
        <w:rPr>
          <w:color w:val="000000"/>
        </w:rPr>
        <w:t>23.06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9A4EA9">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r w:rsidR="009A4EA9">
        <w:rPr>
          <w:color w:val="000000"/>
          <w:sz w:val="23"/>
          <w:szCs w:val="23"/>
        </w:rPr>
        <w:t xml:space="preserve"> и п.2 ст.49 </w:t>
      </w:r>
      <w:r w:rsidR="009A4EA9" w:rsidRPr="009A4EA9">
        <w:rPr>
          <w:color w:val="000000"/>
          <w:sz w:val="23"/>
          <w:szCs w:val="23"/>
        </w:rPr>
        <w:t>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9A4EA9" w:rsidRPr="009A4EA9">
        <w:rPr>
          <w:b/>
          <w:color w:val="000000"/>
          <w:sz w:val="28"/>
          <w:szCs w:val="28"/>
        </w:rPr>
        <w:t>Закупка цистоскопов</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A4EA9">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A4EA9">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A4EA9">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A4EA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9A4EA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A4EA9">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A4EA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A4EA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A4EA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A4EA9">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A4EA9">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9828C1" w:rsidP="009A4EA9">
            <w:pPr>
              <w:widowControl w:val="0"/>
              <w:autoSpaceDE w:val="0"/>
              <w:autoSpaceDN w:val="0"/>
              <w:adjustRightInd w:val="0"/>
              <w:jc w:val="center"/>
              <w:rPr>
                <w:sz w:val="23"/>
                <w:szCs w:val="23"/>
              </w:rPr>
            </w:pPr>
            <w:r>
              <w:rPr>
                <w:sz w:val="23"/>
                <w:szCs w:val="23"/>
              </w:rPr>
              <w:t>2</w:t>
            </w:r>
            <w:r w:rsidR="009A4EA9">
              <w:rPr>
                <w:sz w:val="23"/>
                <w:szCs w:val="23"/>
              </w:rPr>
              <w:t>6</w:t>
            </w:r>
            <w:r w:rsidR="00AC52C1" w:rsidRPr="004E19BE">
              <w:rPr>
                <w:sz w:val="23"/>
                <w:szCs w:val="23"/>
              </w:rPr>
              <w:t>.</w:t>
            </w:r>
            <w:r w:rsidR="00A673D7">
              <w:rPr>
                <w:sz w:val="23"/>
                <w:szCs w:val="23"/>
              </w:rPr>
              <w:t>0</w:t>
            </w:r>
            <w:r w:rsidR="009A4EA9">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A4EA9">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9A4EA9" w:rsidP="00752698">
            <w:pPr>
              <w:pStyle w:val="ConsPlusNormal"/>
              <w:jc w:val="center"/>
              <w:rPr>
                <w:rFonts w:ascii="Times New Roman" w:hAnsi="Times New Roman" w:cs="Times New Roman"/>
                <w:sz w:val="23"/>
                <w:szCs w:val="23"/>
              </w:rPr>
            </w:pPr>
            <w:r w:rsidRPr="009A4EA9">
              <w:rPr>
                <w:rFonts w:ascii="Times New Roman" w:eastAsia="Times New Roman" w:hAnsi="Times New Roman" w:cs="Times New Roman"/>
                <w:color w:val="000000"/>
                <w:sz w:val="23"/>
                <w:szCs w:val="23"/>
              </w:rPr>
              <w:t>99 830,00 BYN</w:t>
            </w:r>
          </w:p>
        </w:tc>
      </w:tr>
      <w:tr w:rsidR="002318E5" w:rsidRPr="004E19BE" w:rsidTr="009A4EA9">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A4EA9">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A4EA9" w:rsidRPr="007B4E63" w:rsidTr="009A4EA9">
        <w:tc>
          <w:tcPr>
            <w:tcW w:w="9923" w:type="dxa"/>
            <w:gridSpan w:val="2"/>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A4EA9" w:rsidRPr="007B4E63" w:rsidTr="009A4EA9">
        <w:trPr>
          <w:trHeight w:val="597"/>
        </w:trPr>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jc w:val="center"/>
            </w:pPr>
            <w:r w:rsidRPr="005A509B">
              <w:rPr>
                <w:b/>
                <w:bCs/>
              </w:rPr>
              <w:t>Цистоскоп с принадлежностями</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jc w:val="center"/>
              <w:rPr>
                <w:bCs/>
              </w:rPr>
            </w:pPr>
            <w:r w:rsidRPr="005A509B">
              <w:t>32.50.13.350</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jc w:val="center"/>
              <w:rPr>
                <w:bCs/>
              </w:rPr>
            </w:pPr>
            <w:r w:rsidRPr="005A509B">
              <w:rPr>
                <w:bCs/>
              </w:rPr>
              <w:t>Эндоскопы для медицинских целей</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widowControl w:val="0"/>
              <w:jc w:val="center"/>
              <w:rPr>
                <w:bCs/>
              </w:rPr>
            </w:pPr>
            <w:r>
              <w:rPr>
                <w:bCs/>
              </w:rPr>
              <w:t>2 шт</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120 календарных дней</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A4EA9" w:rsidRPr="00BD03F1"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A4EA9" w:rsidRPr="00BD03F1" w:rsidRDefault="009A4EA9" w:rsidP="00817782">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57568,00 </w:t>
            </w:r>
            <w:r>
              <w:rPr>
                <w:rFonts w:ascii="Times New Roman" w:eastAsia="Times New Roman" w:hAnsi="Times New Roman" w:cs="Times New Roman"/>
                <w:sz w:val="24"/>
                <w:szCs w:val="24"/>
                <w:lang w:val="en-US"/>
              </w:rPr>
              <w:t>BYN</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A4EA9" w:rsidRPr="007B4E63" w:rsidTr="009A4EA9">
        <w:tc>
          <w:tcPr>
            <w:tcW w:w="9923" w:type="dxa"/>
            <w:gridSpan w:val="2"/>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9A4EA9" w:rsidRPr="007B4E63" w:rsidTr="009A4EA9">
        <w:trPr>
          <w:trHeight w:val="597"/>
        </w:trPr>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jc w:val="center"/>
            </w:pPr>
            <w:r>
              <w:rPr>
                <w:b/>
                <w:bCs/>
              </w:rPr>
              <w:t>Диагностический цистоскоп</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jc w:val="center"/>
              <w:rPr>
                <w:bCs/>
              </w:rPr>
            </w:pPr>
            <w:r w:rsidRPr="005A509B">
              <w:t>32.50.13.350</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jc w:val="center"/>
              <w:rPr>
                <w:bCs/>
              </w:rPr>
            </w:pPr>
            <w:r w:rsidRPr="005A509B">
              <w:rPr>
                <w:bCs/>
              </w:rPr>
              <w:t>Эндоскопы для медицинских целей</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widowControl w:val="0"/>
              <w:jc w:val="center"/>
              <w:rPr>
                <w:bCs/>
              </w:rPr>
            </w:pPr>
            <w:r>
              <w:rPr>
                <w:bCs/>
              </w:rPr>
              <w:t>2 шт</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120 календарных дней</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A4EA9" w:rsidRPr="00BD03F1"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Pr>
                <w:rFonts w:ascii="Times New Roman" w:hAnsi="Times New Roman" w:cs="Times New Roman"/>
                <w:sz w:val="24"/>
                <w:szCs w:val="24"/>
              </w:rPr>
              <w:lastRenderedPageBreak/>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A4EA9" w:rsidRPr="00BD03F1" w:rsidRDefault="009A4EA9" w:rsidP="00817782">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42262,00 </w:t>
            </w:r>
            <w:r>
              <w:rPr>
                <w:rFonts w:ascii="Times New Roman" w:eastAsia="Times New Roman" w:hAnsi="Times New Roman" w:cs="Times New Roman"/>
                <w:sz w:val="24"/>
                <w:szCs w:val="24"/>
                <w:lang w:val="en-US"/>
              </w:rPr>
              <w:t>BYN</w:t>
            </w:r>
          </w:p>
        </w:tc>
      </w:tr>
      <w:tr w:rsidR="009A4EA9" w:rsidRPr="007B4E63" w:rsidTr="009A4EA9">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A4EA9" w:rsidRPr="007B4E63" w:rsidTr="009A4EA9">
        <w:tc>
          <w:tcPr>
            <w:tcW w:w="9923" w:type="dxa"/>
            <w:gridSpan w:val="2"/>
            <w:tcBorders>
              <w:top w:val="single" w:sz="4" w:space="0" w:color="auto"/>
              <w:left w:val="single" w:sz="4" w:space="0" w:color="auto"/>
              <w:bottom w:val="single" w:sz="4" w:space="0" w:color="auto"/>
              <w:right w:val="single" w:sz="4" w:space="0" w:color="auto"/>
            </w:tcBorders>
            <w:vAlign w:val="center"/>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9A4EA9" w:rsidRPr="007B4E63" w:rsidTr="009A4EA9">
        <w:trPr>
          <w:trHeight w:val="23"/>
        </w:trPr>
        <w:tc>
          <w:tcPr>
            <w:tcW w:w="4677"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9A4EA9" w:rsidRPr="007B4E63" w:rsidRDefault="009A4EA9" w:rsidP="00817782">
            <w:pPr>
              <w:pBdr>
                <w:top w:val="nil"/>
                <w:left w:val="nil"/>
                <w:bottom w:val="nil"/>
                <w:right w:val="nil"/>
                <w:between w:val="nil"/>
              </w:pBdr>
              <w:rPr>
                <w:color w:val="000000"/>
              </w:rPr>
            </w:pPr>
            <w:r>
              <w:rPr>
                <w:color w:val="000000"/>
              </w:rPr>
              <w:t>Задание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lastRenderedPageBreak/>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lastRenderedPageBreak/>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lastRenderedPageBreak/>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A52629">
        <w:rPr>
          <w:rFonts w:eastAsia="Calibri"/>
          <w:color w:val="000000"/>
          <w:lang w:eastAsia="en-US"/>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lastRenderedPageBreak/>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Default="009A4EA9" w:rsidP="00657F47"/>
    <w:p w:rsidR="009A4EA9" w:rsidRPr="009A4EA9" w:rsidRDefault="009A4EA9" w:rsidP="009A4EA9">
      <w:pPr>
        <w:jc w:val="both"/>
        <w:rPr>
          <w:b/>
          <w:color w:val="000000"/>
        </w:rPr>
      </w:pPr>
    </w:p>
    <w:p w:rsidR="009A4EA9" w:rsidRPr="009A4EA9" w:rsidRDefault="009A4EA9" w:rsidP="009A4EA9">
      <w:pPr>
        <w:ind w:left="6372" w:firstLine="708"/>
        <w:rPr>
          <w:b/>
        </w:rPr>
      </w:pPr>
      <w:r w:rsidRPr="009A4EA9">
        <w:rPr>
          <w:b/>
        </w:rPr>
        <w:t>Задание на закупку</w:t>
      </w:r>
    </w:p>
    <w:p w:rsidR="009A4EA9" w:rsidRPr="009A4EA9" w:rsidRDefault="009A4EA9" w:rsidP="009A4EA9">
      <w:pPr>
        <w:autoSpaceDE w:val="0"/>
        <w:autoSpaceDN w:val="0"/>
        <w:adjustRightInd w:val="0"/>
        <w:spacing w:after="200" w:line="276" w:lineRule="auto"/>
        <w:jc w:val="center"/>
        <w:rPr>
          <w:b/>
        </w:rPr>
      </w:pPr>
      <w:r w:rsidRPr="009A4EA9">
        <w:rPr>
          <w:b/>
        </w:rPr>
        <w:t>ЛОТ № 1</w:t>
      </w:r>
    </w:p>
    <w:p w:rsidR="009A4EA9" w:rsidRPr="009A4EA9" w:rsidRDefault="009A4EA9" w:rsidP="009A4EA9">
      <w:pPr>
        <w:autoSpaceDE w:val="0"/>
        <w:autoSpaceDN w:val="0"/>
        <w:adjustRightInd w:val="0"/>
        <w:spacing w:after="200" w:line="276" w:lineRule="auto"/>
        <w:jc w:val="center"/>
        <w:rPr>
          <w:b/>
        </w:rPr>
      </w:pPr>
      <w:r w:rsidRPr="009A4EA9">
        <w:rPr>
          <w:b/>
        </w:rPr>
        <w:t>Технические характеристики (описание) медицинских изделий</w:t>
      </w:r>
    </w:p>
    <w:p w:rsidR="009A4EA9" w:rsidRPr="009A4EA9" w:rsidRDefault="009A4EA9" w:rsidP="009A4EA9">
      <w:pPr>
        <w:numPr>
          <w:ilvl w:val="0"/>
          <w:numId w:val="40"/>
        </w:numPr>
        <w:spacing w:after="200" w:line="276" w:lineRule="auto"/>
      </w:pPr>
      <w:r w:rsidRPr="009A4EA9">
        <w:t>Соcтав (комплектация) медицинских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116"/>
        <w:gridCol w:w="1247"/>
      </w:tblGrid>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ind w:left="360" w:hanging="326"/>
            </w:pPr>
            <w:r w:rsidRPr="009A4EA9">
              <w:t>№ п/п</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Наименование</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Кол-во</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1.1.</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rPr>
                <w:lang w:val="en-US"/>
              </w:rPr>
            </w:pPr>
            <w:r w:rsidRPr="009A4EA9">
              <w:t xml:space="preserve">Тубус цистоскопа 21 </w:t>
            </w:r>
            <w:r w:rsidRPr="009A4EA9">
              <w:rPr>
                <w:lang w:val="en-US"/>
              </w:rPr>
              <w:t>Fr</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1.2.</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 xml:space="preserve">Обтуратор для тубуса цистоскопа 21 </w:t>
            </w:r>
            <w:r w:rsidRPr="009A4EA9">
              <w:rPr>
                <w:lang w:val="en-US"/>
              </w:rPr>
              <w:t>Fr</w:t>
            </w:r>
            <w:r w:rsidRPr="009A4EA9">
              <w:t xml:space="preserve"> (п.1.1)</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1.3.</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Мостик для эндоскопа диаметром 4 мм, с одним боковым каналом, снабженным перекрывным краном</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1.4.</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Рабочая вставка с отклоняющим механизмом Альбарран, одноходовая, рабочий канал с перекрывным краном</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w:t>
            </w:r>
            <w:r w:rsidRPr="009A4EA9">
              <w:rPr>
                <w:lang w:val="en-US"/>
              </w:rPr>
              <w:t xml:space="preserve"> </w:t>
            </w:r>
            <w:r w:rsidRPr="009A4EA9">
              <w:t>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 xml:space="preserve">1.5. </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Телескоп цистоскопа, диаметр 4 мм, направление обзора 30 градусов</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1.6.</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Гибкий световод, совместимый с телескопом п.1.5, соединение с источником света стандарта Karl Storz</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1.7.</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Шприц для промывания мочевого пузыря через цистоскоп, наконечник с замком, позволяющим присоединить шприц к цистоскопу</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1.8.</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Наконечник для шприца п.1.7 для присоединения к уретральному катетеру (конусный или «катетер-тип» или типа «елка»)</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1.9.</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Захватывающие щипцы гибкие, длина вводимой части не менее 330 мм, диаметр вводимой части не менее 6,5 Fr, обе бранши подвижные, ложковидные, край ложек с зубчатой насечкой, совместимы с тубусом п. 1.1 и рабочей вставкой п.1.4.</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1.10.</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Биопсийные щипцы гибкие, длина вводимой части не менее 330 мм, диаметр вводимой части не менее 5 Fr, обе бранши подвижные, ложковидные, совместимы с тубусом п. 1.1 и рабочей вставкой п.1.4.</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1.11.</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Многоразовая заглушка («колпачок») для проксимальных концов рабочих каналов, диаметр отверстия для проводника/инструмента 0,6-0,8 мм</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20 шт.</w:t>
            </w:r>
          </w:p>
        </w:tc>
      </w:tr>
    </w:tbl>
    <w:p w:rsidR="009A4EA9" w:rsidRPr="009A4EA9" w:rsidRDefault="009A4EA9" w:rsidP="009A4EA9">
      <w:pPr>
        <w:spacing w:after="200" w:line="276" w:lineRule="auto"/>
        <w:jc w:val="both"/>
      </w:pPr>
      <w:r w:rsidRPr="009A4EA9">
        <w:t>2. Технические требования</w:t>
      </w:r>
    </w:p>
    <w:p w:rsidR="009A4EA9" w:rsidRPr="009A4EA9" w:rsidRDefault="009A4EA9" w:rsidP="009A4EA9">
      <w:pPr>
        <w:shd w:val="clear" w:color="auto" w:fill="FFFFFF"/>
        <w:ind w:left="-11"/>
        <w:contextualSpacing/>
        <w:jc w:val="both"/>
        <w:rPr>
          <w:rFonts w:eastAsia="Calibri"/>
          <w:lang w:eastAsia="en-US"/>
        </w:rPr>
      </w:pPr>
      <w:r w:rsidRPr="009A4EA9">
        <w:rPr>
          <w:rFonts w:eastAsia="Calibri"/>
          <w:lang w:eastAsia="en-US"/>
        </w:rPr>
        <w:t>2.1. Эндоскоп и все принадлежности многоразовые, автоклавируемые;</w:t>
      </w:r>
    </w:p>
    <w:p w:rsidR="009A4EA9" w:rsidRPr="009A4EA9" w:rsidRDefault="009A4EA9" w:rsidP="009A4EA9">
      <w:pPr>
        <w:shd w:val="clear" w:color="auto" w:fill="FFFFFF"/>
        <w:ind w:left="-11"/>
        <w:contextualSpacing/>
        <w:jc w:val="both"/>
        <w:rPr>
          <w:rFonts w:eastAsia="Calibri"/>
          <w:lang w:eastAsia="en-US"/>
        </w:rPr>
      </w:pPr>
      <w:r w:rsidRPr="009A4EA9">
        <w:rPr>
          <w:rFonts w:eastAsia="Calibri"/>
          <w:lang w:eastAsia="en-US"/>
        </w:rPr>
        <w:t>2.2. Длина гибкого световода не менее 2 м.</w:t>
      </w:r>
    </w:p>
    <w:p w:rsidR="009A4EA9" w:rsidRPr="009A4EA9" w:rsidRDefault="009A4EA9" w:rsidP="009A4EA9">
      <w:pPr>
        <w:autoSpaceDE w:val="0"/>
        <w:autoSpaceDN w:val="0"/>
        <w:adjustRightInd w:val="0"/>
        <w:spacing w:after="200" w:line="276" w:lineRule="auto"/>
        <w:jc w:val="both"/>
      </w:pPr>
      <w:r w:rsidRPr="009A4EA9">
        <w:t>3. Требования, предъявляемые к качеству товара, гарантийному сроку (годности, стерильности): гарантийный срок не менее 12 месяцев.</w:t>
      </w:r>
    </w:p>
    <w:p w:rsidR="009A4EA9" w:rsidRPr="009A4EA9" w:rsidRDefault="009A4EA9" w:rsidP="009A4EA9">
      <w:pPr>
        <w:spacing w:after="200" w:line="276" w:lineRule="auto"/>
      </w:pPr>
    </w:p>
    <w:p w:rsidR="009A4EA9" w:rsidRPr="009A4EA9" w:rsidRDefault="009A4EA9" w:rsidP="009A4EA9">
      <w:pPr>
        <w:autoSpaceDE w:val="0"/>
        <w:autoSpaceDN w:val="0"/>
        <w:adjustRightInd w:val="0"/>
        <w:spacing w:after="200" w:line="276" w:lineRule="auto"/>
        <w:jc w:val="center"/>
        <w:rPr>
          <w:b/>
        </w:rPr>
      </w:pPr>
      <w:r w:rsidRPr="009A4EA9">
        <w:rPr>
          <w:b/>
        </w:rPr>
        <w:lastRenderedPageBreak/>
        <w:t>ЛОТ № 2</w:t>
      </w:r>
    </w:p>
    <w:p w:rsidR="009A4EA9" w:rsidRPr="009A4EA9" w:rsidRDefault="009A4EA9" w:rsidP="009A4EA9">
      <w:pPr>
        <w:autoSpaceDE w:val="0"/>
        <w:autoSpaceDN w:val="0"/>
        <w:adjustRightInd w:val="0"/>
        <w:spacing w:after="200" w:line="276" w:lineRule="auto"/>
        <w:jc w:val="center"/>
        <w:rPr>
          <w:b/>
        </w:rPr>
      </w:pPr>
      <w:r w:rsidRPr="009A4EA9">
        <w:rPr>
          <w:b/>
        </w:rPr>
        <w:t>Технические характеристики (описание) медицинских изделий</w:t>
      </w:r>
    </w:p>
    <w:p w:rsidR="009A4EA9" w:rsidRPr="009A4EA9" w:rsidRDefault="009A4EA9" w:rsidP="009A4EA9">
      <w:pPr>
        <w:numPr>
          <w:ilvl w:val="0"/>
          <w:numId w:val="41"/>
        </w:numPr>
        <w:spacing w:after="200" w:line="276" w:lineRule="auto"/>
      </w:pPr>
      <w:r w:rsidRPr="009A4EA9">
        <w:t>Соcтав (комплектация) медицинских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116"/>
        <w:gridCol w:w="1247"/>
      </w:tblGrid>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ind w:left="360" w:hanging="326"/>
            </w:pPr>
            <w:r w:rsidRPr="009A4EA9">
              <w:t>№ п/п</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Наименование</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Кол-во</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1.1.</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rPr>
                <w:lang w:val="en-US"/>
              </w:rPr>
            </w:pPr>
            <w:r w:rsidRPr="009A4EA9">
              <w:t xml:space="preserve">Тубус цистоскопа 17 </w:t>
            </w:r>
            <w:r w:rsidRPr="009A4EA9">
              <w:rPr>
                <w:lang w:val="en-US"/>
              </w:rPr>
              <w:t>Fr</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1.2.</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 xml:space="preserve">Обтуратор для тубуса цистоскопа 17 </w:t>
            </w:r>
            <w:r w:rsidRPr="009A4EA9">
              <w:rPr>
                <w:lang w:val="en-US"/>
              </w:rPr>
              <w:t>Fr</w:t>
            </w:r>
            <w:r w:rsidRPr="009A4EA9">
              <w:t xml:space="preserve"> (п.1.1)</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1.3.</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Мостик для эндоскопа диаметром 4 мм, с одним боковым каналом, снабженным перекрывным краном</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 xml:space="preserve">1.4. </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Телескоп цистоскопа, диаметр 4 мм, направление обзора 70 градусов</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1.5.</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Гибкий световод, совместимый с телескопом п.1.4, соединение с источником света стандарта Karl Storz</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1.6.</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Шприц для промывания мочевого пузыря через цистоскоп, наконечник с замком, позволяющим присоединить шприц к цистоскопу</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r w:rsidR="009A4EA9" w:rsidRPr="009A4EA9" w:rsidTr="00817782">
        <w:tc>
          <w:tcPr>
            <w:tcW w:w="993"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1.7.</w:t>
            </w:r>
          </w:p>
        </w:tc>
        <w:tc>
          <w:tcPr>
            <w:tcW w:w="7116"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pPr>
            <w:r w:rsidRPr="009A4EA9">
              <w:t>Наконечник для шприца п.1.6 для присоединения к уретральному катетеру (конусный или «катетер-тип» или типа «елка»)</w:t>
            </w:r>
          </w:p>
        </w:tc>
        <w:tc>
          <w:tcPr>
            <w:tcW w:w="1247" w:type="dxa"/>
            <w:tcBorders>
              <w:top w:val="single" w:sz="4" w:space="0" w:color="auto"/>
              <w:left w:val="single" w:sz="4" w:space="0" w:color="auto"/>
              <w:bottom w:val="single" w:sz="4" w:space="0" w:color="auto"/>
              <w:right w:val="single" w:sz="4" w:space="0" w:color="auto"/>
            </w:tcBorders>
          </w:tcPr>
          <w:p w:rsidR="009A4EA9" w:rsidRPr="009A4EA9" w:rsidRDefault="009A4EA9" w:rsidP="009A4EA9">
            <w:pPr>
              <w:spacing w:after="200" w:line="276" w:lineRule="auto"/>
              <w:jc w:val="both"/>
            </w:pPr>
            <w:r w:rsidRPr="009A4EA9">
              <w:t>2 шт.</w:t>
            </w:r>
          </w:p>
        </w:tc>
      </w:tr>
    </w:tbl>
    <w:p w:rsidR="009A4EA9" w:rsidRPr="009A4EA9" w:rsidRDefault="009A4EA9" w:rsidP="009A4EA9">
      <w:pPr>
        <w:spacing w:after="200" w:line="276" w:lineRule="auto"/>
        <w:jc w:val="both"/>
      </w:pPr>
      <w:r w:rsidRPr="009A4EA9">
        <w:t>2. Технические требования</w:t>
      </w:r>
    </w:p>
    <w:p w:rsidR="009A4EA9" w:rsidRPr="009A4EA9" w:rsidRDefault="009A4EA9" w:rsidP="009A4EA9">
      <w:pPr>
        <w:shd w:val="clear" w:color="auto" w:fill="FFFFFF"/>
        <w:ind w:left="-11"/>
        <w:contextualSpacing/>
        <w:jc w:val="both"/>
        <w:rPr>
          <w:rFonts w:eastAsia="Calibri"/>
          <w:lang w:eastAsia="en-US"/>
        </w:rPr>
      </w:pPr>
      <w:r w:rsidRPr="009A4EA9">
        <w:rPr>
          <w:rFonts w:eastAsia="Calibri"/>
          <w:lang w:eastAsia="en-US"/>
        </w:rPr>
        <w:t>2.1. Эндоскоп и все принадлежности многоразовые, автоклавируемые;</w:t>
      </w:r>
    </w:p>
    <w:p w:rsidR="009A4EA9" w:rsidRPr="009A4EA9" w:rsidRDefault="009A4EA9" w:rsidP="009A4EA9">
      <w:pPr>
        <w:shd w:val="clear" w:color="auto" w:fill="FFFFFF"/>
        <w:ind w:left="-11"/>
        <w:contextualSpacing/>
        <w:jc w:val="both"/>
        <w:rPr>
          <w:rFonts w:eastAsia="Calibri"/>
          <w:lang w:eastAsia="en-US"/>
        </w:rPr>
      </w:pPr>
      <w:r w:rsidRPr="009A4EA9">
        <w:rPr>
          <w:rFonts w:eastAsia="Calibri"/>
          <w:lang w:eastAsia="en-US"/>
        </w:rPr>
        <w:t>2.2. Длина гибкого световода не менее 2 м.</w:t>
      </w:r>
    </w:p>
    <w:p w:rsidR="009A4EA9" w:rsidRPr="009A4EA9" w:rsidRDefault="009A4EA9" w:rsidP="009A4EA9">
      <w:pPr>
        <w:autoSpaceDE w:val="0"/>
        <w:autoSpaceDN w:val="0"/>
        <w:adjustRightInd w:val="0"/>
        <w:spacing w:after="200" w:line="276" w:lineRule="auto"/>
        <w:jc w:val="both"/>
      </w:pPr>
      <w:r w:rsidRPr="009A4EA9">
        <w:t>3. Требования, предъявляемые к качеству товара, гарантийному сроку (годности, стерильности): гарантийный срок не менее 12 месяцев</w:t>
      </w:r>
    </w:p>
    <w:p w:rsidR="009A4EA9" w:rsidRDefault="009A4EA9" w:rsidP="00657F47"/>
    <w:sectPr w:rsidR="009A4EA9"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829" w:rsidRDefault="00C04829" w:rsidP="00A52629">
      <w:r>
        <w:separator/>
      </w:r>
    </w:p>
  </w:endnote>
  <w:endnote w:type="continuationSeparator" w:id="0">
    <w:p w:rsidR="00C04829" w:rsidRDefault="00C04829"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829" w:rsidRDefault="00C04829" w:rsidP="00A52629">
      <w:r>
        <w:separator/>
      </w:r>
    </w:p>
  </w:footnote>
  <w:footnote w:type="continuationSeparator" w:id="0">
    <w:p w:rsidR="00C04829" w:rsidRDefault="00C04829"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A978FE"/>
    <w:multiLevelType w:val="multilevel"/>
    <w:tmpl w:val="ADC2987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3"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5"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0" w15:restartNumberingAfterBreak="0">
    <w:nsid w:val="4F704854"/>
    <w:multiLevelType w:val="multilevel"/>
    <w:tmpl w:val="ADC2987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4"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9"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1"/>
  </w:num>
  <w:num w:numId="3">
    <w:abstractNumId w:val="14"/>
  </w:num>
  <w:num w:numId="4">
    <w:abstractNumId w:val="6"/>
  </w:num>
  <w:num w:numId="5">
    <w:abstractNumId w:val="22"/>
  </w:num>
  <w:num w:numId="6">
    <w:abstractNumId w:val="24"/>
  </w:num>
  <w:num w:numId="7">
    <w:abstractNumId w:val="3"/>
  </w:num>
  <w:num w:numId="8">
    <w:abstractNumId w:val="29"/>
  </w:num>
  <w:num w:numId="9">
    <w:abstractNumId w:val="18"/>
  </w:num>
  <w:num w:numId="10">
    <w:abstractNumId w:val="21"/>
  </w:num>
  <w:num w:numId="11">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6"/>
  </w:num>
  <w:num w:numId="14">
    <w:abstractNumId w:val="23"/>
  </w:num>
  <w:num w:numId="15">
    <w:abstractNumId w:val="27"/>
  </w:num>
  <w:num w:numId="16">
    <w:abstractNumId w:val="2"/>
  </w:num>
  <w:num w:numId="17">
    <w:abstractNumId w:val="4"/>
  </w:num>
  <w:num w:numId="18">
    <w:abstractNumId w:val="33"/>
  </w:num>
  <w:num w:numId="19">
    <w:abstractNumId w:val="10"/>
  </w:num>
  <w:num w:numId="20">
    <w:abstractNumId w:val="38"/>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4"/>
  </w:num>
  <w:num w:numId="24">
    <w:abstractNumId w:val="35"/>
  </w:num>
  <w:num w:numId="25">
    <w:abstractNumId w:val="8"/>
  </w:num>
  <w:num w:numId="26">
    <w:abstractNumId w:val="28"/>
  </w:num>
  <w:num w:numId="27">
    <w:abstractNumId w:val="7"/>
  </w:num>
  <w:num w:numId="28">
    <w:abstractNumId w:val="39"/>
  </w:num>
  <w:num w:numId="29">
    <w:abstractNumId w:val="37"/>
  </w:num>
  <w:num w:numId="30">
    <w:abstractNumId w:val="36"/>
  </w:num>
  <w:num w:numId="31">
    <w:abstractNumId w:val="5"/>
  </w:num>
  <w:num w:numId="32">
    <w:abstractNumId w:val="13"/>
  </w:num>
  <w:num w:numId="33">
    <w:abstractNumId w:val="25"/>
  </w:num>
  <w:num w:numId="34">
    <w:abstractNumId w:val="17"/>
  </w:num>
  <w:num w:numId="35">
    <w:abstractNumId w:val="12"/>
  </w:num>
  <w:num w:numId="36">
    <w:abstractNumId w:val="11"/>
  </w:num>
  <w:num w:numId="37">
    <w:abstractNumId w:val="0"/>
  </w:num>
  <w:num w:numId="38">
    <w:abstractNumId w:val="32"/>
  </w:num>
  <w:num w:numId="39">
    <w:abstractNumId w:val="9"/>
  </w:num>
  <w:num w:numId="40">
    <w:abstractNumId w:val="1"/>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0FE9"/>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252E6"/>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76F24"/>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A4EA9"/>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04829"/>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8781"/>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5173B-87ED-4CBA-A3EE-118CEC13C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17</Pages>
  <Words>5457</Words>
  <Characters>31105</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2026-06-23T11:47:00Z</cp:lastPrinted>
  <dcterms:created xsi:type="dcterms:W3CDTF">2026-03-18T08:51:00Z</dcterms:created>
  <dcterms:modified xsi:type="dcterms:W3CDTF">2026-06-23T11:51:00Z</dcterms:modified>
</cp:coreProperties>
</file>