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306/26-ЭА Лот № 1 «Светильник бестеневой двухкупольный»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306/26-ЭА Лот № 1 «Светильник бестеневой двухкупольный»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306/26-ЭА Лот № 1 «Светильник бестеневой двухкупольный»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306/26-ЭА Лот № 1 «Светильник бестеневой двухкупольный»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306/26-ЭА Лот № 1 «Светильник бестеневой двухкупольный»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