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BA8D4" w14:textId="2DE24864" w:rsidR="001643ED" w:rsidRPr="00BD401D" w:rsidRDefault="00623EA8" w:rsidP="006F7156">
      <w:pPr>
        <w:pStyle w:val="a3"/>
        <w:spacing w:after="159" w:line="240" w:lineRule="auto"/>
        <w:jc w:val="center"/>
      </w:pPr>
      <w:r w:rsidRPr="00BD401D">
        <w:rPr>
          <w:sz w:val="28"/>
          <w:szCs w:val="28"/>
        </w:rPr>
        <w:t>Уведомление о завершении процедуры закупки из одного источника на ЭТП рег.№ EZ20260611380141 «7/26 Лекарственное средство Вимпат (зарегистрированное/ незарегистрированное ЛС)» без выбора поставщика (подрядчика, исполнителя).</w:t>
      </w:r>
    </w:p>
    <w:p w14:paraId="3728B9E3" w14:textId="67A1E7A6" w:rsidR="001643ED" w:rsidRPr="00EE5B85" w:rsidRDefault="001643ED" w:rsidP="006F7156">
      <w:pPr>
        <w:pStyle w:val="a3"/>
        <w:spacing w:after="159" w:line="240" w:lineRule="auto"/>
        <w:ind w:firstLine="709"/>
        <w:jc w:val="both"/>
        <w:rPr>
          <w:sz w:val="28"/>
          <w:szCs w:val="28"/>
        </w:rPr>
      </w:pPr>
      <w:r w:rsidRPr="00EE5B85">
        <w:rPr>
          <w:sz w:val="28"/>
          <w:szCs w:val="28"/>
        </w:rPr>
        <w:t xml:space="preserve">В результате рассмотрения поступивших в установленный срок </w:t>
      </w:r>
      <w:r w:rsidR="00D07301" w:rsidRPr="00D07301">
        <w:rPr>
          <w:sz w:val="28"/>
          <w:szCs w:val="28"/>
        </w:rPr>
        <w:t xml:space="preserve">документов и (или) сведений </w:t>
      </w:r>
      <w:r w:rsidRPr="00EE5B85">
        <w:rPr>
          <w:sz w:val="28"/>
          <w:szCs w:val="28"/>
        </w:rPr>
        <w:t>принято решение:</w:t>
      </w:r>
    </w:p>
    <w:p w14:paraId="21A3D706" w14:textId="46F219A2" w:rsidR="005D4A2E" w:rsidRPr="00A253A9" w:rsidRDefault="004C40E5" w:rsidP="00FC3C54">
      <w:pPr>
        <w:pStyle w:val="a3"/>
        <w:spacing w:before="160" w:after="0"/>
        <w:contextualSpacing/>
        <w:jc w:val="both"/>
        <w:rPr>
          <w:sz w:val="28"/>
          <w:szCs w:val="28"/>
        </w:rPr>
      </w:pPr>
      <w:r w:rsidRPr="00DD348F">
        <w:rPr>
          <w:b/>
          <w:bCs/>
          <w:sz w:val="28"/>
          <w:szCs w:val="28"/>
        </w:rPr>
        <w:t>ЛОТ</w:t>
      </w:r>
      <w:r w:rsidR="00D95B07" w:rsidRPr="00DD348F">
        <w:rPr>
          <w:b/>
          <w:bCs/>
          <w:sz w:val="28"/>
          <w:szCs w:val="28"/>
          <w:lang w:val="en-US"/>
        </w:rPr>
        <w:t> </w:t>
      </w:r>
      <w:r w:rsidR="00D95B07" w:rsidRPr="00DD348F">
        <w:rPr>
          <w:b/>
          <w:bCs/>
          <w:sz w:val="28"/>
          <w:szCs w:val="28"/>
        </w:rPr>
        <w:t>№ </w:t>
      </w:r>
      <w:r w:rsidRPr="00DD348F">
        <w:rPr>
          <w:b/>
          <w:bCs/>
          <w:sz w:val="28"/>
          <w:szCs w:val="28"/>
        </w:rPr>
        <w:t>1</w:t>
      </w:r>
      <w:r w:rsidRPr="00FC3C54">
        <w:rPr>
          <w:sz w:val="28"/>
          <w:szCs w:val="28"/>
        </w:rPr>
        <w:t>,</w:t>
      </w:r>
      <w:r w:rsidR="00EB2D29">
        <w:rPr>
          <w:sz w:val="28"/>
          <w:szCs w:val="28"/>
        </w:rPr>
        <w:t xml:space="preserve"> </w:t>
      </w:r>
      <w:r w:rsidR="00FC3C54" w:rsidRPr="00FC3C54">
        <w:rPr>
          <w:sz w:val="28"/>
          <w:szCs w:val="28"/>
        </w:rPr>
        <w:t>количество поступивших документов и (или) сведений</w:t>
      </w:r>
      <w:r w:rsidR="00FC3C54">
        <w:rPr>
          <w:sz w:val="28"/>
          <w:szCs w:val="28"/>
        </w:rPr>
        <w:t xml:space="preserve"> </w:t>
      </w:r>
      <w:r w:rsidR="00FC3C54" w:rsidRPr="00FC3C54">
        <w:rPr>
          <w:sz w:val="28"/>
          <w:szCs w:val="28"/>
        </w:rPr>
        <w:t>поставщиков (подрядчиков, исполнителей)</w:t>
      </w:r>
      <w:r w:rsidR="001270A6" w:rsidRPr="001270A6">
        <w:rPr>
          <w:sz w:val="28"/>
          <w:szCs w:val="28"/>
        </w:rPr>
        <w:t>:</w:t>
      </w:r>
      <w:r>
        <w:rPr>
          <w:sz w:val="28"/>
          <w:szCs w:val="28"/>
        </w:rPr>
        <w:t xml:space="preserve"> </w:t>
      </w:r>
      <w:r w:rsidRPr="00FC3C54">
        <w:rPr>
          <w:sz w:val="28"/>
          <w:szCs w:val="28"/>
        </w:rPr>
        <w:t>1</w:t>
      </w:r>
    </w:p>
    <w:p w14:paraId="64835A14" w14:textId="77777777" w:rsidR="008328D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sidRPr="00FD3470">
        <w:rPr>
          <w:rFonts w:ascii="Times New Roman" w:eastAsia="Times New Roman" w:hAnsi="Times New Roman" w:cs="Times New Roman"/>
          <w:sz w:val="28"/>
          <w:szCs w:val="28"/>
          <w:lang w:eastAsia="ru-RU"/>
        </w:rPr>
        <w:t>1.</w:t>
      </w:r>
      <w:r w:rsidR="00247F66">
        <w:rPr>
          <w:rFonts w:ascii="Times New Roman" w:eastAsia="Times New Roman" w:hAnsi="Times New Roman" w:cs="Times New Roman"/>
          <w:sz w:val="28"/>
          <w:szCs w:val="28"/>
          <w:lang w:eastAsia="ru-RU"/>
        </w:rPr>
        <w:t xml:space="preserve"> </w:t>
      </w:r>
      <w:r w:rsidR="00FD3470" w:rsidRPr="00FD3470">
        <w:rPr>
          <w:rFonts w:ascii="Times New Roman" w:eastAsia="Times New Roman" w:hAnsi="Times New Roman" w:cs="Times New Roman"/>
          <w:sz w:val="28"/>
          <w:szCs w:val="28"/>
          <w:lang w:eastAsia="ru-RU"/>
        </w:rPr>
        <w:t>Документы и (или) сведения</w:t>
      </w:r>
      <w:r w:rsid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рег</w:t>
      </w:r>
      <w:r w:rsidRP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 Z20260612422572</w:t>
      </w:r>
    </w:p>
    <w:p w14:paraId="7E41C3E9" w14:textId="395A9E9A" w:rsidR="00207E1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Общество с дополнительной ответственностью "ФармаМедикалГрупп"</w:t>
      </w:r>
    </w:p>
    <w:p w14:paraId="0ACC9D40" w14:textId="29DD0909" w:rsidR="00C77E09"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УНП</w:t>
      </w:r>
      <w:r>
        <w:rPr>
          <w:rFonts w:ascii="Times New Roman" w:eastAsia="Times New Roman" w:hAnsi="Times New Roman" w:cs="Times New Roman"/>
          <w:sz w:val="28"/>
          <w:szCs w:val="28"/>
          <w:lang w:val="en-US" w:eastAsia="ru-RU"/>
        </w:rPr>
        <w:t xml:space="preserve"> 190652569</w:t>
      </w:r>
    </w:p>
    <w:p w14:paraId="1FB07184" w14:textId="4EFFA739" w:rsidR="00207E10" w:rsidRDefault="00207E10"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220020, Республика Беларусь, г. Минск, ул.Радужная, д.17, пом.1Н, каб.4</w:t>
      </w:r>
    </w:p>
    <w:p w14:paraId="66B9493C" w14:textId="77777777" w:rsidR="00C77E09" w:rsidRDefault="00C77E09">
      <w:pPr>
        <w:spacing w:after="0" w:line="240" w:lineRule="auto"/>
        <w:contextualSpacing/>
        <w:rPr>
          <w:rFonts w:ascii="Times New Roman" w:eastAsia="Times New Roman" w:hAnsi="Times New Roman" w:cs="Times New Roman"/>
          <w:sz w:val="28"/>
          <w:szCs w:val="28"/>
          <w:lang w:val="en-US" w:eastAsia="ru-RU"/>
        </w:rPr>
      </w:pPr>
    </w:p>
    <w:p w14:paraId="1B6BB339" w14:textId="0D10D080" w:rsidR="00C77E09" w:rsidRPr="00207E10" w:rsidRDefault="00656869">
      <w:pPr>
        <w:spacing w:after="0" w:line="240" w:lineRule="auto"/>
        <w:contextualSpacing/>
        <w:rPr>
          <w:rFonts w:ascii="Times New Roman" w:eastAsia="Times New Roman" w:hAnsi="Times New Roman" w:cs="Times New Roman"/>
          <w:sz w:val="28"/>
          <w:szCs w:val="28"/>
          <w:lang w:val="en-US" w:eastAsia="ru-RU"/>
        </w:rPr>
      </w:pPr>
      <w:r w:rsidRPr="00656869">
        <w:rPr>
          <w:rFonts w:ascii="Times New Roman" w:eastAsia="Times New Roman" w:hAnsi="Times New Roman" w:cs="Times New Roman"/>
          <w:sz w:val="28"/>
          <w:szCs w:val="28"/>
          <w:lang w:val="en-US" w:eastAsia="ru-RU"/>
        </w:rPr>
        <w:t>Цена по лоту</w:t>
      </w:r>
      <w:r w:rsidR="00080C34">
        <w:rPr>
          <w:rFonts w:ascii="Times New Roman" w:eastAsia="Times New Roman" w:hAnsi="Times New Roman" w:cs="Times New Roman"/>
          <w:sz w:val="28"/>
          <w:szCs w:val="28"/>
          <w:lang w:val="en-US" w:eastAsia="ru-RU"/>
        </w:rPr>
        <w:t>:</w:t>
      </w:r>
      <w:r w:rsidRPr="00656869">
        <w:rPr>
          <w:rFonts w:ascii="Times New Roman" w:eastAsia="Times New Roman" w:hAnsi="Times New Roman" w:cs="Times New Roman"/>
          <w:sz w:val="28"/>
          <w:szCs w:val="28"/>
          <w:lang w:val="en-US" w:eastAsia="ru-RU"/>
        </w:rPr>
        <w:t xml:space="preserve"> </w:t>
      </w:r>
      <w:r w:rsidR="009B31D9" w:rsidRPr="00207E10">
        <w:rPr>
          <w:rFonts w:ascii="Times New Roman" w:eastAsia="Times New Roman" w:hAnsi="Times New Roman" w:cs="Times New Roman"/>
          <w:sz w:val="28"/>
          <w:szCs w:val="28"/>
          <w:lang w:val="en-US" w:eastAsia="ru-RU"/>
        </w:rPr>
        <w:t>1 250,80 бел.рубль (BYN)</w:t>
      </w:r>
    </w:p>
    <w:p w14:paraId="0DC751ED" w14:textId="77777777" w:rsidR="00E7026C" w:rsidRPr="00207E10" w:rsidRDefault="00E7026C">
      <w:pPr>
        <w:spacing w:after="0" w:line="240" w:lineRule="auto"/>
        <w:contextualSpacing/>
        <w:rPr>
          <w:rFonts w:ascii="Times New Roman" w:hAnsi="Times New Roman" w:cs="Times New Roman"/>
          <w:sz w:val="28"/>
          <w:szCs w:val="28"/>
          <w:lang w:val="en-US"/>
        </w:rPr>
      </w:pPr>
    </w:p>
    <w:p w14:paraId="1A79AFF7" w14:textId="7351A115" w:rsidR="00C77E09" w:rsidRDefault="009B31D9">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Решение заказчика (организатора): </w:t>
      </w:r>
      <w:r w:rsidR="00534227" w:rsidRPr="00534227">
        <w:rPr>
          <w:rFonts w:ascii="Times New Roman" w:eastAsia="Times New Roman" w:hAnsi="Times New Roman" w:cs="Times New Roman"/>
          <w:sz w:val="28"/>
          <w:szCs w:val="28"/>
          <w:lang w:eastAsia="ru-RU"/>
        </w:rPr>
        <w:t>документы и (или) сведения</w:t>
      </w:r>
      <w:r w:rsidR="00534227">
        <w:rPr>
          <w:rFonts w:ascii="Times New Roman" w:eastAsia="Times New Roman" w:hAnsi="Times New Roman" w:cs="Times New Roman"/>
          <w:sz w:val="28"/>
          <w:szCs w:val="28"/>
          <w:lang w:eastAsia="ru-RU"/>
        </w:rPr>
        <w:t xml:space="preserve"> </w:t>
      </w:r>
      <w:r w:rsidRPr="009B31D9">
        <w:rPr>
          <w:rFonts w:ascii="Times New Roman" w:eastAsia="Times New Roman" w:hAnsi="Times New Roman" w:cs="Times New Roman"/>
          <w:sz w:val="28"/>
          <w:szCs w:val="28"/>
          <w:lang w:eastAsia="ru-RU"/>
        </w:rPr>
        <w:t>не соответствуют</w:t>
      </w:r>
      <w:r w:rsidR="00534227">
        <w:rPr>
          <w:rFonts w:ascii="Times New Roman" w:eastAsia="Times New Roman" w:hAnsi="Times New Roman" w:cs="Times New Roman"/>
          <w:sz w:val="28"/>
          <w:szCs w:val="28"/>
          <w:lang w:eastAsia="ru-RU"/>
        </w:rPr>
        <w:t xml:space="preserve"> заявке на покупку</w:t>
      </w:r>
    </w:p>
    <w:p w14:paraId="1EDE099B" w14:textId="607A6769" w:rsidR="00534227" w:rsidRDefault="00534227">
      <w:pPr>
        <w:spacing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Причина несоответствия - Копии предоставленных документов, исполненных на иностранном языке не представлены без перевода документов на русский (и) или белорусский языки. Не соответствуют требованию заявки на покупку (п. 10, постановление Совета Министров Республики Беларусь от 08.05.2025 N 252 "О случаях и порядке проведения процедуры закупки из одного источника на электронной торговой площадке ".</w:t>
      </w:r>
    </w:p>
    <w:p w14:paraId="50656C0D" w14:textId="77777777" w:rsidR="006C578F" w:rsidRDefault="00341B2F" w:rsidP="00A82B24">
      <w:pPr>
        <w:spacing w:after="280"/>
      </w:pPr>
      <w:r w:rsidRPr="00D04368">
        <w:rPr>
          <w:rFonts w:ascii="Times New Roman" w:hAnsi="Times New Roman" w:cs="Times New Roman"/>
          <w:sz w:val="28"/>
          <w:szCs w:val="28"/>
        </w:rPr>
        <w:t>ИТОГИ</w:t>
      </w:r>
      <w:r>
        <w:t>:</w:t>
      </w:r>
    </w:p>
    <w:p w14:paraId="5DEF0FC1" w14:textId="377EEF92" w:rsidR="006C578F" w:rsidRPr="00263269" w:rsidRDefault="00341B2F" w:rsidP="00652A79">
      <w:pPr>
        <w:spacing w:after="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Принято решение по лоту</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 </w:t>
      </w:r>
      <w:r w:rsidRPr="00341B2F">
        <w:rPr>
          <w:rFonts w:ascii="Times New Roman" w:eastAsia="Times New Roman" w:hAnsi="Times New Roman" w:cs="Times New Roman"/>
          <w:sz w:val="28"/>
          <w:szCs w:val="28"/>
          <w:lang w:eastAsia="ru-RU"/>
        </w:rPr>
        <w:t>1</w:t>
      </w:r>
      <w:r w:rsidRPr="00341B2F">
        <w:rPr>
          <w:rFonts w:ascii="Times New Roman" w:eastAsia="Times New Roman" w:hAnsi="Times New Roman" w:cs="Times New Roman"/>
          <w:i/>
          <w:iCs/>
          <w:sz w:val="28"/>
          <w:szCs w:val="28"/>
          <w:lang w:eastAsia="ru-RU"/>
        </w:rPr>
        <w:t xml:space="preserve"> </w:t>
      </w:r>
      <w:r w:rsidR="00652A79" w:rsidRPr="00652A79">
        <w:rPr>
          <w:rFonts w:ascii="Times New Roman" w:eastAsia="Times New Roman" w:hAnsi="Times New Roman" w:cs="Times New Roman"/>
          <w:sz w:val="28"/>
          <w:szCs w:val="28"/>
          <w:lang w:eastAsia="ru-RU"/>
        </w:rPr>
        <w:t>процедуры закупки из одного источника</w:t>
      </w:r>
      <w:r w:rsidR="00621F47">
        <w:rPr>
          <w:rFonts w:ascii="Times New Roman" w:eastAsia="Times New Roman" w:hAnsi="Times New Roman" w:cs="Times New Roman"/>
          <w:sz w:val="28"/>
          <w:szCs w:val="28"/>
          <w:lang w:eastAsia="ru-RU"/>
        </w:rPr>
        <w:t xml:space="preserve"> на ЭТП</w:t>
      </w:r>
      <w:r w:rsidR="00652A79" w:rsidRPr="00652A79">
        <w:rPr>
          <w:rFonts w:ascii="Times New Roman" w:eastAsia="Times New Roman" w:hAnsi="Times New Roman" w:cs="Times New Roman"/>
          <w:sz w:val="28"/>
          <w:szCs w:val="28"/>
          <w:lang w:eastAsia="ru-RU"/>
        </w:rPr>
        <w:t>: завершить без выбора поставщика (подрядчика, исполнителя)</w:t>
      </w:r>
      <w:r w:rsidRPr="00341B2F">
        <w:rPr>
          <w:rFonts w:ascii="Times New Roman" w:eastAsia="Times New Roman" w:hAnsi="Times New Roman" w:cs="Times New Roman"/>
          <w:sz w:val="28"/>
          <w:szCs w:val="28"/>
          <w:lang w:eastAsia="ru-RU"/>
        </w:rPr>
        <w:t>.</w:t>
      </w:r>
    </w:p>
    <w:sectPr w:rsidR="001643ED" w:rsidRPr="00EE5B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A77"/>
    <w:rsid w:val="001003CB"/>
    <w:rsid w:val="001566F8"/>
    <w:rsid w:val="001643ED"/>
    <w:rsid w:val="00623EA8"/>
    <w:rsid w:val="006F7156"/>
    <w:rsid w:val="00A53835"/>
    <w:rsid w:val="00B712A9"/>
    <w:rsid w:val="00BD401D"/>
    <w:rsid w:val="00CC1A77"/>
    <w:rsid w:val="00D07301"/>
    <w:rsid w:val="00E25D57"/>
    <w:rsid w:val="00EE5B85"/>
    <w:rsid w:val="00F24311"/>
    <w:rsid w:val="00F74C14"/>
    <w:rsid w:val="00F900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14E0D"/>
  <w15:chartTrackingRefBased/>
  <w15:docId w15:val="{4B1C72D2-430A-4DE1-A791-19A5F41E8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643ED"/>
    <w:pPr>
      <w:spacing w:before="100" w:beforeAutospacing="1" w:after="142" w:line="276"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388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17</Words>
  <Characters>102</Characters>
  <Application>Microsoft Office Word</Application>
  <DocSecurity>0</DocSecurity>
  <Lines>1</Lines>
  <Paragraphs>1</Paragraphs>
  <ScaleCrop>false</ScaleCrop>
  <Company>SPecialiST RePack</Company>
  <LinksUpToDate>false</LinksUpToDate>
  <CharactersWithSpaces>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2020-09-29T12:29:00Z</dcterms:created>
  <dc:creator>yurik</dc:creator>
  <cp:lastModifiedBy>Svetlana -</cp:lastModifiedBy>
  <dcterms:modified xsi:type="dcterms:W3CDTF">2025-09-11T14:22:00Z</dcterms:modified>
  <cp:revision>15</cp:revision>
</cp:coreProperties>
</file>