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6D2ACC" w:rsidRDefault="00B2680F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6D2ACC" w:rsidRDefault="00B2680F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223052, Республика Беларусь, Минская обл., Минский р-н, Ждановичский с/с, 81/5, район аг. Ждановичи</w:t>
      </w:r>
    </w:p>
    <w:p w:rsidR="004A6EB1" w:rsidRPr="006D2ACC" w:rsidRDefault="00717ADE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680F">
        <w:rPr>
          <w:rFonts w:ascii="Times New Roman" w:hAnsi="Times New Roman" w:cs="Times New Roman"/>
          <w:color w:val="000000"/>
          <w:sz w:val="28"/>
          <w:szCs w:val="28"/>
        </w:rPr>
        <w:t>100750231</w:t>
      </w:r>
    </w:p>
    <w:p w:rsidR="004A6EB1" w:rsidRDefault="00717ADE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652A47">
        <w:rPr>
          <w:rFonts w:ascii="Times New Roman" w:hAnsi="Times New Roman" w:cs="Times New Roman"/>
          <w:b/>
          <w:sz w:val="28"/>
          <w:szCs w:val="28"/>
        </w:rPr>
        <w:t xml:space="preserve">явка </w:t>
      </w:r>
      <w:r w:rsidR="00EE6650">
        <w:rPr>
          <w:rFonts w:ascii="Times New Roman" w:hAnsi="Times New Roman" w:cs="Times New Roman"/>
          <w:b/>
          <w:sz w:val="28"/>
          <w:szCs w:val="28"/>
        </w:rPr>
        <w:t>на покупку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0340" w:rsidRPr="00890732" w:rsidRDefault="00890732" w:rsidP="0004525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Вид процедуры государственной закупки:</w:t>
      </w:r>
      <w:r w:rsidR="00A10340" w:rsidRPr="00890732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</w:t>
      </w:r>
      <w:r w:rsidR="00717ADE" w:rsidRPr="00890732">
        <w:rPr>
          <w:rFonts w:ascii="Times New Roman" w:hAnsi="Times New Roman" w:cs="Times New Roman"/>
          <w:sz w:val="28"/>
          <w:szCs w:val="28"/>
        </w:rPr>
        <w:t>.</w:t>
      </w:r>
    </w:p>
    <w:p w:rsidR="00A10340" w:rsidRPr="00890732" w:rsidRDefault="00890732" w:rsidP="0004525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="00A10340" w:rsidRPr="00890732">
        <w:rPr>
          <w:rFonts w:ascii="Times New Roman" w:hAnsi="Times New Roman" w:cs="Times New Roman"/>
          <w:sz w:val="28"/>
          <w:szCs w:val="28"/>
        </w:rPr>
        <w:t>:</w:t>
      </w:r>
      <w:r w:rsidR="00045253" w:rsidRPr="00045253">
        <w:rPr>
          <w:rFonts w:ascii="Times New Roman" w:hAnsi="Times New Roman" w:cs="Times New Roman"/>
          <w:sz w:val="28"/>
          <w:szCs w:val="28"/>
        </w:rPr>
        <w:t xml:space="preserve"> </w:t>
      </w:r>
      <w:r w:rsidR="00A10340" w:rsidRPr="00045253">
        <w:rPr>
          <w:rFonts w:ascii="Times New Roman" w:hAnsi="Times New Roman" w:cs="Times New Roman"/>
          <w:b/>
          <w:i/>
          <w:sz w:val="24"/>
          <w:szCs w:val="24"/>
        </w:rPr>
        <w:t>п.9</w:t>
      </w:r>
      <w:r w:rsidR="00A10340" w:rsidRPr="00045253">
        <w:rPr>
          <w:rFonts w:ascii="Times New Roman" w:hAnsi="Times New Roman" w:cs="Times New Roman"/>
          <w:i/>
          <w:sz w:val="24"/>
          <w:szCs w:val="24"/>
        </w:rPr>
        <w:t xml:space="preserve">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 </w:t>
      </w:r>
    </w:p>
    <w:p w:rsidR="00B2680F" w:rsidRDefault="00890732" w:rsidP="0004525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</w:t>
      </w:r>
      <w:r w:rsidR="00717ADE" w:rsidRPr="004527D6">
        <w:rPr>
          <w:rFonts w:ascii="Times New Roman" w:hAnsi="Times New Roman" w:cs="Times New Roman"/>
          <w:sz w:val="28"/>
          <w:szCs w:val="28"/>
        </w:rPr>
        <w:t>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950"/>
        <w:gridCol w:w="4951"/>
      </w:tblGrid>
      <w:tr w:rsidR="00B2680F" w:rsidTr="00B2680F">
        <w:tc>
          <w:tcPr>
            <w:tcW w:w="5000" w:type="pct"/>
            <w:gridSpan w:val="2"/>
          </w:tcPr>
          <w:p w:rsid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b/>
                <w:sz w:val="28"/>
                <w:szCs w:val="28"/>
              </w:rPr>
              <w:t>Лот № 1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b/>
                <w:sz w:val="28"/>
                <w:szCs w:val="28"/>
              </w:rPr>
              <w:t>Батарейка цилиндрическая (типоразмер D - LR20)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27.20.11.110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B2680F" w:rsidRPr="00DE6C84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C84">
              <w:rPr>
                <w:rFonts w:ascii="Times New Roman" w:hAnsi="Times New Roman" w:cs="Times New Roman"/>
                <w:sz w:val="20"/>
                <w:szCs w:val="20"/>
              </w:rPr>
              <w:t>Элементы первичные и батареи первичных элементов диоксид-марганцевые щелочные цилиндрические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105 шт.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389,9 руб.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июль 2026 года</w:t>
            </w:r>
          </w:p>
        </w:tc>
      </w:tr>
      <w:tr w:rsidR="00B2680F" w:rsidTr="00B2680F">
        <w:tc>
          <w:tcPr>
            <w:tcW w:w="5000" w:type="pct"/>
            <w:gridSpan w:val="2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b/>
                <w:sz w:val="28"/>
                <w:szCs w:val="28"/>
              </w:rPr>
              <w:t>Лот № 2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b/>
                <w:sz w:val="28"/>
                <w:szCs w:val="28"/>
              </w:rPr>
              <w:t>Батарейка цилиндрическая (типоразмер АА - LR06)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27.20.11.110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B2680F" w:rsidRPr="00DE6C84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C84">
              <w:rPr>
                <w:rFonts w:ascii="Times New Roman" w:hAnsi="Times New Roman" w:cs="Times New Roman"/>
                <w:sz w:val="20"/>
                <w:szCs w:val="20"/>
              </w:rPr>
              <w:t>Элементы первичные и батареи первичных элементов диоксид-марганцевые щелочные цилиндрические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700 шт.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382,67 руб.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июль 2026 года</w:t>
            </w:r>
          </w:p>
        </w:tc>
      </w:tr>
      <w:tr w:rsidR="00B2680F" w:rsidTr="00B2680F">
        <w:tc>
          <w:tcPr>
            <w:tcW w:w="5000" w:type="pct"/>
            <w:gridSpan w:val="2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b/>
                <w:sz w:val="28"/>
                <w:szCs w:val="28"/>
              </w:rPr>
              <w:t>Лот № 3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b/>
                <w:sz w:val="28"/>
                <w:szCs w:val="28"/>
              </w:rPr>
              <w:t>Батарейка цилиндрическая (типоразмер ААА - LR03)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27.20.11.110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B2680F" w:rsidRPr="00DE6C84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C84">
              <w:rPr>
                <w:rFonts w:ascii="Times New Roman" w:hAnsi="Times New Roman" w:cs="Times New Roman"/>
                <w:sz w:val="20"/>
                <w:szCs w:val="20"/>
              </w:rPr>
              <w:t>Элементы первичные и батареи первичных элементов диоксид-марганцевые щелочные цилиндрические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400 шт.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178,67 руб.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июль 2026 года</w:t>
            </w:r>
          </w:p>
        </w:tc>
      </w:tr>
      <w:tr w:rsidR="00B2680F" w:rsidTr="00B2680F">
        <w:tc>
          <w:tcPr>
            <w:tcW w:w="5000" w:type="pct"/>
            <w:gridSpan w:val="2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b/>
                <w:sz w:val="28"/>
                <w:szCs w:val="28"/>
              </w:rPr>
              <w:t>Лот № 4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b/>
                <w:sz w:val="28"/>
                <w:szCs w:val="28"/>
              </w:rPr>
              <w:t>Батарейка цилиндрическая (типоразмер C - LR14)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27.20.23.800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B2680F" w:rsidRPr="00DE6C84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C84">
              <w:rPr>
                <w:rFonts w:ascii="Times New Roman" w:hAnsi="Times New Roman" w:cs="Times New Roman"/>
                <w:sz w:val="20"/>
                <w:szCs w:val="20"/>
              </w:rPr>
              <w:t>Аккумуляторы электрические прочие, включая никель-гидридные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20 шт.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47,73 руб.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июль 2026 года</w:t>
            </w:r>
          </w:p>
        </w:tc>
      </w:tr>
      <w:tr w:rsidR="00B2680F" w:rsidTr="00B2680F">
        <w:tc>
          <w:tcPr>
            <w:tcW w:w="5000" w:type="pct"/>
            <w:gridSpan w:val="2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b/>
                <w:sz w:val="28"/>
                <w:szCs w:val="28"/>
              </w:rPr>
              <w:t>Лот № 5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b/>
                <w:sz w:val="28"/>
                <w:szCs w:val="28"/>
              </w:rPr>
              <w:t>Батарейка дисковая литиевая (типоразмер CR 2032)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27.20.11.520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B2680F" w:rsidRPr="00DE6C84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C84">
              <w:rPr>
                <w:rFonts w:ascii="Times New Roman" w:hAnsi="Times New Roman" w:cs="Times New Roman"/>
                <w:sz w:val="20"/>
                <w:szCs w:val="20"/>
              </w:rPr>
              <w:t>Элементы первичные и батареи первичных элементов литиевые дисковые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50 шт.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22,25 руб.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июль 2026 года</w:t>
            </w:r>
          </w:p>
        </w:tc>
      </w:tr>
      <w:tr w:rsidR="00B2680F" w:rsidTr="00B2680F">
        <w:tc>
          <w:tcPr>
            <w:tcW w:w="5000" w:type="pct"/>
            <w:gridSpan w:val="2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b/>
                <w:sz w:val="28"/>
                <w:szCs w:val="28"/>
              </w:rPr>
              <w:t>Лот № 6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b/>
                <w:sz w:val="28"/>
                <w:szCs w:val="28"/>
              </w:rPr>
              <w:t>Батарейка параллелепипед (типоразмер крона, 6LR61)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27.20.11.130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B2680F" w:rsidRPr="00DE6C84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C84">
              <w:rPr>
                <w:rFonts w:ascii="Times New Roman" w:hAnsi="Times New Roman" w:cs="Times New Roman"/>
                <w:sz w:val="20"/>
                <w:szCs w:val="20"/>
              </w:rPr>
              <w:t>Элементы первичные и батареи первичных элементов диоксид-марганцевые щелочные прочие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100 шт.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305,67 руб.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июль 2026 года</w:t>
            </w:r>
          </w:p>
        </w:tc>
      </w:tr>
      <w:tr w:rsidR="00B2680F" w:rsidTr="00B2680F">
        <w:tc>
          <w:tcPr>
            <w:tcW w:w="5000" w:type="pct"/>
            <w:gridSpan w:val="2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b/>
                <w:sz w:val="28"/>
                <w:szCs w:val="28"/>
              </w:rPr>
              <w:t>Лот № 7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b/>
                <w:sz w:val="28"/>
                <w:szCs w:val="28"/>
              </w:rPr>
              <w:t>Батарейка цилиндрическая (типоразмер A (А23) - LR23)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27.20.11.110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B2680F" w:rsidRPr="00DE6C84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C84">
              <w:rPr>
                <w:rFonts w:ascii="Times New Roman" w:hAnsi="Times New Roman" w:cs="Times New Roman"/>
                <w:sz w:val="20"/>
                <w:szCs w:val="20"/>
              </w:rPr>
              <w:t>Элементы первичные и батареи первичных элементов диоксид-марганцевые щелочные цилиндрические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30 шт.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27,57 руб.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июль 2026 года</w:t>
            </w:r>
          </w:p>
        </w:tc>
      </w:tr>
      <w:tr w:rsidR="00B2680F" w:rsidTr="00B2680F">
        <w:tc>
          <w:tcPr>
            <w:tcW w:w="5000" w:type="pct"/>
            <w:gridSpan w:val="2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b/>
                <w:sz w:val="28"/>
                <w:szCs w:val="28"/>
              </w:rPr>
              <w:t>Лот № 8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b/>
                <w:sz w:val="28"/>
                <w:szCs w:val="28"/>
              </w:rPr>
              <w:t>Батарейка цилиндрическая (типоразмер 1/2АА SL-750 ZATK)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27.20.11.110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B2680F" w:rsidRPr="00DE6C84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C84">
              <w:rPr>
                <w:rFonts w:ascii="Times New Roman" w:hAnsi="Times New Roman" w:cs="Times New Roman"/>
                <w:sz w:val="20"/>
                <w:szCs w:val="20"/>
              </w:rPr>
              <w:t>Элементы первичные и батареи первичных элементов диоксид-марганцевые щелочные цилиндрические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30 шт.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137,85 руб.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июль 2026 года</w:t>
            </w:r>
          </w:p>
        </w:tc>
      </w:tr>
      <w:tr w:rsidR="00B2680F" w:rsidTr="00B2680F">
        <w:tc>
          <w:tcPr>
            <w:tcW w:w="5000" w:type="pct"/>
            <w:gridSpan w:val="2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b/>
                <w:sz w:val="28"/>
                <w:szCs w:val="28"/>
              </w:rPr>
              <w:t>Лот № 9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b/>
                <w:sz w:val="28"/>
                <w:szCs w:val="28"/>
              </w:rPr>
              <w:t>Аккумуляторные батарейки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27.20.23.800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B2680F" w:rsidRPr="00DE6C84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C84">
              <w:rPr>
                <w:rFonts w:ascii="Times New Roman" w:hAnsi="Times New Roman" w:cs="Times New Roman"/>
                <w:sz w:val="20"/>
                <w:szCs w:val="20"/>
              </w:rPr>
              <w:t>Аккумуляторы электрические прочие, включая никель-гидридные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18 шт.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100,2 руб.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июль 2026 года</w:t>
            </w:r>
          </w:p>
        </w:tc>
      </w:tr>
      <w:tr w:rsidR="00B2680F" w:rsidTr="00B2680F">
        <w:tc>
          <w:tcPr>
            <w:tcW w:w="5000" w:type="pct"/>
            <w:gridSpan w:val="2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b/>
                <w:sz w:val="28"/>
                <w:szCs w:val="28"/>
              </w:rPr>
              <w:t>Лот № 10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Батарейка дисковая (типоразмер AG3, LR41, L736) 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27.20.11.120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B2680F" w:rsidRPr="00DE6C84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C84">
              <w:rPr>
                <w:rFonts w:ascii="Times New Roman" w:hAnsi="Times New Roman" w:cs="Times New Roman"/>
                <w:sz w:val="20"/>
                <w:szCs w:val="20"/>
              </w:rPr>
              <w:t>Элементы первичные и батареи первичных элементов диоксид-марганцевые щелочные дисковые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60 шт.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10,2 руб.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июль 2026 года</w:t>
            </w:r>
          </w:p>
        </w:tc>
      </w:tr>
      <w:tr w:rsidR="00B2680F" w:rsidTr="00B2680F">
        <w:tc>
          <w:tcPr>
            <w:tcW w:w="5000" w:type="pct"/>
            <w:gridSpan w:val="2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b/>
                <w:sz w:val="28"/>
                <w:szCs w:val="28"/>
              </w:rPr>
              <w:t>Лот № 11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b/>
                <w:sz w:val="28"/>
                <w:szCs w:val="28"/>
              </w:rPr>
              <w:t>Батарейка цилиндрическая литиевая (типоразмер АА - ER14505)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27.20.11.510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B2680F" w:rsidRPr="00DE6C84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C84">
              <w:rPr>
                <w:rFonts w:ascii="Times New Roman" w:hAnsi="Times New Roman" w:cs="Times New Roman"/>
                <w:sz w:val="20"/>
                <w:szCs w:val="20"/>
              </w:rPr>
              <w:t>Элементы первичные и батареи первичных элементов литиевые цилиндрические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35 шт.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296,8 руб.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июль 2026 года</w:t>
            </w:r>
          </w:p>
        </w:tc>
      </w:tr>
      <w:tr w:rsidR="00B2680F" w:rsidTr="00B2680F">
        <w:tc>
          <w:tcPr>
            <w:tcW w:w="5000" w:type="pct"/>
            <w:gridSpan w:val="2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b/>
                <w:sz w:val="28"/>
                <w:szCs w:val="28"/>
              </w:rPr>
              <w:t>Лот № 12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 w:colFirst="1" w:colLast="1"/>
            <w:r w:rsidRPr="00B2680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b/>
                <w:sz w:val="28"/>
                <w:szCs w:val="28"/>
              </w:rPr>
              <w:t>Батарея MS41216 или аналог</w:t>
            </w:r>
          </w:p>
        </w:tc>
      </w:tr>
      <w:bookmarkEnd w:id="1"/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27.20.11.790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B2680F" w:rsidRPr="00DE6C84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C84">
              <w:rPr>
                <w:rFonts w:ascii="Times New Roman" w:hAnsi="Times New Roman" w:cs="Times New Roman"/>
                <w:sz w:val="20"/>
                <w:szCs w:val="20"/>
              </w:rPr>
              <w:t>Элементы первичные и батареи первичных элементов прочие, не включенные в другие группировки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15 шт.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1 785 руб.</w:t>
            </w:r>
          </w:p>
        </w:tc>
      </w:tr>
      <w:tr w:rsidR="00B2680F" w:rsidTr="00B2680F"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B2680F" w:rsidRPr="00B2680F" w:rsidRDefault="00B2680F" w:rsidP="00B268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0F">
              <w:rPr>
                <w:rFonts w:ascii="Times New Roman" w:hAnsi="Times New Roman" w:cs="Times New Roman"/>
                <w:sz w:val="28"/>
                <w:szCs w:val="28"/>
              </w:rPr>
              <w:t>июль 2026 года</w:t>
            </w:r>
          </w:p>
        </w:tc>
      </w:tr>
    </w:tbl>
    <w:p w:rsidR="00743301" w:rsidRDefault="0053506A" w:rsidP="00DE6C8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732"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r w:rsidR="00FC5185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>есто (места) поставки товаров (выполнения работ, оказания услуг), являющихся предметом государственной закупки</w:t>
      </w:r>
      <w:r w:rsidR="00DE6C84">
        <w:rPr>
          <w:rFonts w:ascii="Times New Roman" w:hAnsi="Times New Roman" w:cs="Times New Roman"/>
          <w:sz w:val="28"/>
          <w:szCs w:val="28"/>
        </w:rPr>
        <w:t xml:space="preserve">: </w:t>
      </w:r>
      <w:r w:rsidR="00FC6D96">
        <w:rPr>
          <w:rFonts w:ascii="Times New Roman" w:hAnsi="Times New Roman" w:cs="Times New Roman"/>
          <w:sz w:val="28"/>
          <w:szCs w:val="28"/>
        </w:rPr>
        <w:t xml:space="preserve">склад </w:t>
      </w:r>
      <w:r w:rsidR="00B268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</w:t>
      </w:r>
      <w:r w:rsidR="00FC6D96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B2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FC6D96">
        <w:rPr>
          <w:rFonts w:ascii="Times New Roman" w:eastAsia="Times New Roman" w:hAnsi="Times New Roman" w:cs="Times New Roman"/>
          <w:sz w:val="28"/>
          <w:szCs w:val="28"/>
          <w:lang w:eastAsia="ru-RU"/>
        </w:rPr>
        <w:t>я «</w:t>
      </w:r>
      <w:r w:rsidR="00B268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Республиканский клинический медицинский центр</w:t>
      </w:r>
      <w:r w:rsidR="00FC6D9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2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делами Президента Республики Беларусь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29D3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5253">
        <w:rPr>
          <w:rFonts w:ascii="Times New Roman" w:eastAsia="Times New Roman" w:hAnsi="Times New Roman" w:cs="Times New Roman"/>
          <w:sz w:val="28"/>
          <w:szCs w:val="28"/>
          <w:lang w:eastAsia="ru-RU"/>
        </w:rPr>
        <w:t>РБ</w:t>
      </w:r>
      <w:r w:rsidR="00B2680F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Минская обл., Минский р-н, Ждановичский с/с, 81/5, район аг. Ждановичи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5C85" w:rsidRPr="00DE6C84" w:rsidRDefault="00F25C85" w:rsidP="00DE6C8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652A47" w:rsidRPr="00890732">
        <w:rPr>
          <w:rFonts w:ascii="Times New Roman" w:hAnsi="Times New Roman" w:cs="Times New Roman"/>
          <w:sz w:val="28"/>
          <w:szCs w:val="28"/>
          <w:u w:val="single"/>
        </w:rPr>
        <w:t>Предельная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стоимость предмета государственной закупки:</w:t>
      </w:r>
      <w:r w:rsidR="004729D3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2680F" w:rsidRPr="00DE6C84">
        <w:rPr>
          <w:rFonts w:ascii="Times New Roman" w:hAnsi="Times New Roman" w:cs="Times New Roman"/>
          <w:sz w:val="28"/>
          <w:szCs w:val="28"/>
        </w:rPr>
        <w:t>3 684,51 (Три тысячи шестьсот восемьдесят четыре белорусских рубля пятьдесят одна копейка)</w:t>
      </w:r>
      <w:r w:rsidR="00717ADE" w:rsidRPr="00DE6C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6C84" w:rsidRDefault="00F25C85" w:rsidP="00DE6C8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="00DE6C84">
        <w:rPr>
          <w:rFonts w:ascii="Times New Roman" w:hAnsi="Times New Roman" w:cs="Times New Roman"/>
          <w:sz w:val="28"/>
          <w:szCs w:val="28"/>
        </w:rPr>
        <w:t xml:space="preserve"> </w:t>
      </w:r>
      <w:r w:rsidRPr="00890732">
        <w:rPr>
          <w:rFonts w:ascii="Times New Roman" w:hAnsi="Times New Roman" w:cs="Times New Roman"/>
          <w:sz w:val="28"/>
          <w:szCs w:val="28"/>
        </w:rPr>
        <w:t>республиканский бюджет</w:t>
      </w:r>
      <w:r w:rsidR="00DE6C84">
        <w:rPr>
          <w:rFonts w:ascii="Times New Roman" w:hAnsi="Times New Roman" w:cs="Times New Roman"/>
          <w:sz w:val="28"/>
          <w:szCs w:val="28"/>
        </w:rPr>
        <w:t>.</w:t>
      </w:r>
    </w:p>
    <w:p w:rsidR="00A821A3" w:rsidRPr="00DE6C84" w:rsidRDefault="00FC5185" w:rsidP="00DE6C8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</w:t>
      </w:r>
      <w:r w:rsidR="0053506A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25C85" w:rsidRPr="00D75AF0">
        <w:rPr>
          <w:rFonts w:ascii="Times New Roman" w:hAnsi="Times New Roman"/>
          <w:sz w:val="28"/>
          <w:szCs w:val="28"/>
          <w:u w:val="single"/>
        </w:rPr>
        <w:t>Порядок их оплаты</w:t>
      </w:r>
      <w:r w:rsidR="00F25C85" w:rsidRPr="00D75AF0">
        <w:rPr>
          <w:rFonts w:ascii="Times New Roman" w:hAnsi="Times New Roman"/>
          <w:sz w:val="28"/>
          <w:szCs w:val="28"/>
        </w:rPr>
        <w:t xml:space="preserve">: </w:t>
      </w:r>
      <w:r w:rsidR="00DE6C84">
        <w:rPr>
          <w:rFonts w:ascii="Times New Roman" w:hAnsi="Times New Roman"/>
          <w:sz w:val="28"/>
          <w:szCs w:val="28"/>
        </w:rPr>
        <w:t>по факту поставки</w:t>
      </w:r>
      <w:r w:rsidR="00F25C85" w:rsidRPr="00D75AF0">
        <w:rPr>
          <w:rFonts w:ascii="Times New Roman" w:hAnsi="Times New Roman"/>
          <w:sz w:val="28"/>
          <w:szCs w:val="28"/>
        </w:rPr>
        <w:t>.</w:t>
      </w:r>
    </w:p>
    <w:p w:rsidR="00045253" w:rsidRDefault="00A821A3" w:rsidP="00DE6C8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821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821A3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Описание предмета государственной закупки, его частей (лотов):</w:t>
      </w:r>
      <w:r w:rsidRPr="00A821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45253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техническим заданием (прилагается)</w:t>
      </w:r>
      <w:r w:rsidRPr="00A821A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1332A9" w:rsidRPr="00045253" w:rsidRDefault="00A821A3" w:rsidP="00DE6C8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53506A" w:rsidRPr="00890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="00C26DEC" w:rsidRPr="00890732">
        <w:rPr>
          <w:rFonts w:ascii="Times New Roman" w:hAnsi="Times New Roman" w:cs="Times New Roman"/>
          <w:sz w:val="28"/>
          <w:szCs w:val="28"/>
          <w:u w:val="single"/>
        </w:rPr>
        <w:br/>
      </w:r>
      <w:r w:rsidR="00045253" w:rsidRPr="00045253">
        <w:rPr>
          <w:rFonts w:ascii="Times New Roman" w:hAnsi="Times New Roman" w:cs="Times New Roman"/>
          <w:sz w:val="28"/>
          <w:szCs w:val="28"/>
        </w:rPr>
        <w:t>- коммерческое предложение с полным</w:t>
      </w:r>
      <w:r w:rsidR="00045253">
        <w:rPr>
          <w:rFonts w:ascii="Times New Roman" w:hAnsi="Times New Roman" w:cs="Times New Roman"/>
          <w:sz w:val="28"/>
          <w:szCs w:val="28"/>
        </w:rPr>
        <w:t xml:space="preserve"> описанием предлагаемого товара</w:t>
      </w:r>
      <w:r w:rsidR="001332A9" w:rsidRPr="00890732">
        <w:rPr>
          <w:rFonts w:ascii="Times New Roman" w:hAnsi="Times New Roman" w:cs="Times New Roman"/>
          <w:sz w:val="28"/>
          <w:szCs w:val="28"/>
        </w:rPr>
        <w:t>.</w:t>
      </w:r>
    </w:p>
    <w:p w:rsidR="00E33EDA" w:rsidRDefault="00A821A3" w:rsidP="00DE6C8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717ADE" w:rsidRPr="00890732">
        <w:rPr>
          <w:rFonts w:ascii="Times New Roman" w:hAnsi="Times New Roman"/>
          <w:sz w:val="28"/>
          <w:szCs w:val="28"/>
          <w:u w:val="single"/>
        </w:rPr>
        <w:t>Перечень документов, подтверждающих требования к участнику:</w:t>
      </w:r>
      <w:r w:rsidR="00717ADE" w:rsidRPr="00890732">
        <w:rPr>
          <w:rFonts w:ascii="Times New Roman" w:hAnsi="Times New Roman"/>
          <w:sz w:val="28"/>
          <w:szCs w:val="28"/>
        </w:rPr>
        <w:t xml:space="preserve"> </w:t>
      </w:r>
      <w:r w:rsidR="00BF1CA5" w:rsidRPr="00890732">
        <w:rPr>
          <w:rFonts w:ascii="Times New Roman" w:hAnsi="Times New Roman" w:cs="Times New Roman"/>
          <w:sz w:val="28"/>
          <w:szCs w:val="28"/>
          <w:u w:val="single"/>
        </w:rPr>
        <w:t>(подрядчику, исполнителю</w:t>
      </w:r>
      <w:r w:rsidR="00743301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04525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BF1CA5" w:rsidRPr="00890732">
        <w:rPr>
          <w:rFonts w:ascii="Times New Roman" w:hAnsi="Times New Roman" w:cs="Times New Roman"/>
          <w:sz w:val="24"/>
          <w:szCs w:val="24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  <w:r w:rsidR="00C26DEC" w:rsidRPr="00890732">
        <w:rPr>
          <w:rFonts w:ascii="Times New Roman" w:hAnsi="Times New Roman"/>
          <w:sz w:val="24"/>
          <w:szCs w:val="24"/>
        </w:rPr>
        <w:br/>
      </w:r>
      <w:r w:rsidR="00BF1CA5" w:rsidRPr="00890732">
        <w:rPr>
          <w:rFonts w:ascii="Times New Roman" w:hAnsi="Times New Roman" w:cs="Times New Roman"/>
          <w:sz w:val="24"/>
          <w:szCs w:val="24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BF1CA5" w:rsidRPr="00E33EDA">
        <w:rPr>
          <w:rFonts w:ascii="Times New Roman" w:hAnsi="Times New Roman" w:cs="Times New Roman"/>
          <w:sz w:val="24"/>
          <w:szCs w:val="24"/>
        </w:rPr>
        <w:t>.</w:t>
      </w:r>
      <w:r w:rsidR="00E33EDA" w:rsidRPr="00E33EDA">
        <w:rPr>
          <w:rFonts w:ascii="Times New Roman" w:hAnsi="Times New Roman" w:cs="Times New Roman"/>
          <w:sz w:val="24"/>
          <w:szCs w:val="24"/>
        </w:rPr>
        <w:t xml:space="preserve"> (</w:t>
      </w:r>
      <w:r w:rsidR="00E33EDA" w:rsidRPr="00E33EDA">
        <w:rPr>
          <w:rFonts w:ascii="Times New Roman" w:hAnsi="Times New Roman" w:cs="Times New Roman"/>
          <w:b/>
          <w:sz w:val="28"/>
          <w:szCs w:val="28"/>
        </w:rPr>
        <w:t xml:space="preserve">ПРЕДОСТАВЛЯЕТСЯ ПОТЕНЦИАЛЬНЫМ ПОСТАВЩИКОМ. </w:t>
      </w:r>
      <w:r w:rsidR="00E33EDA" w:rsidRPr="00E33EDA">
        <w:rPr>
          <w:rFonts w:ascii="Times New Roman" w:hAnsi="Times New Roman" w:cs="Times New Roman"/>
          <w:b/>
          <w:i/>
          <w:sz w:val="24"/>
          <w:szCs w:val="24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="00E33EDA" w:rsidRPr="00E33EDA">
        <w:rPr>
          <w:rFonts w:ascii="Times New Roman" w:hAnsi="Times New Roman" w:cs="Times New Roman"/>
          <w:sz w:val="24"/>
          <w:szCs w:val="24"/>
        </w:rPr>
        <w:t>.</w:t>
      </w:r>
    </w:p>
    <w:p w:rsidR="00743301" w:rsidRDefault="00FC5185" w:rsidP="00DE6C8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821A3">
        <w:rPr>
          <w:rFonts w:ascii="Times New Roman" w:hAnsi="Times New Roman"/>
          <w:sz w:val="28"/>
          <w:szCs w:val="28"/>
        </w:rPr>
        <w:t>1</w:t>
      </w:r>
      <w:r w:rsidR="0053506A" w:rsidRPr="00890732">
        <w:rPr>
          <w:rFonts w:ascii="Times New Roman" w:hAnsi="Times New Roman"/>
          <w:sz w:val="28"/>
          <w:szCs w:val="28"/>
        </w:rPr>
        <w:t xml:space="preserve">. </w:t>
      </w:r>
      <w:r w:rsidR="00C26DEC" w:rsidRPr="00890732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="00C26DEC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DE6C84">
        <w:rPr>
          <w:rFonts w:ascii="Times New Roman" w:hAnsi="Times New Roman" w:cs="Times New Roman"/>
          <w:sz w:val="28"/>
          <w:szCs w:val="28"/>
        </w:rPr>
        <w:t>24.06.2026</w:t>
      </w:r>
      <w:r w:rsidR="00C26DEC" w:rsidRPr="00890732">
        <w:rPr>
          <w:rFonts w:ascii="Times New Roman" w:hAnsi="Times New Roman" w:cs="Times New Roman"/>
          <w:sz w:val="28"/>
          <w:szCs w:val="28"/>
        </w:rPr>
        <w:t>.</w:t>
      </w:r>
    </w:p>
    <w:p w:rsidR="00743301" w:rsidRDefault="00FC5185" w:rsidP="00DE6C8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2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045253">
        <w:rPr>
          <w:rFonts w:ascii="Times New Roman" w:hAnsi="Times New Roman" w:cs="Times New Roman"/>
          <w:sz w:val="28"/>
          <w:szCs w:val="28"/>
        </w:rPr>
        <w:t>24.06.2026 до 12-00</w:t>
      </w:r>
      <w:r w:rsidR="009120E8" w:rsidRPr="00890732">
        <w:rPr>
          <w:rFonts w:ascii="Times New Roman" w:hAnsi="Times New Roman" w:cs="Times New Roman"/>
          <w:sz w:val="28"/>
          <w:szCs w:val="28"/>
        </w:rPr>
        <w:t>.</w:t>
      </w:r>
    </w:p>
    <w:p w:rsidR="00743301" w:rsidRDefault="00FC5185" w:rsidP="00DE6C8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3</w:t>
      </w:r>
      <w:r w:rsidR="0053506A" w:rsidRPr="00890732">
        <w:rPr>
          <w:rFonts w:ascii="Times New Roman" w:hAnsi="Times New Roman" w:cs="Times New Roman"/>
          <w:sz w:val="28"/>
          <w:szCs w:val="28"/>
        </w:rPr>
        <w:t>.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045253">
        <w:rPr>
          <w:rFonts w:ascii="Times New Roman" w:hAnsi="Times New Roman" w:cs="Times New Roman"/>
          <w:sz w:val="28"/>
          <w:szCs w:val="28"/>
        </w:rPr>
        <w:t>24.06.2026 до 15-00</w:t>
      </w:r>
      <w:r w:rsidR="00743301">
        <w:rPr>
          <w:rFonts w:ascii="Times New Roman" w:hAnsi="Times New Roman" w:cs="Times New Roman"/>
          <w:sz w:val="28"/>
          <w:szCs w:val="28"/>
        </w:rPr>
        <w:t>.</w:t>
      </w:r>
    </w:p>
    <w:p w:rsidR="00DE6C84" w:rsidRDefault="00FC5185" w:rsidP="00DE6C8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4</w:t>
      </w:r>
      <w:r w:rsidR="00DE6C84">
        <w:rPr>
          <w:rFonts w:ascii="Times New Roman" w:hAnsi="Times New Roman" w:cs="Times New Roman"/>
          <w:sz w:val="28"/>
          <w:szCs w:val="28"/>
        </w:rPr>
        <w:t xml:space="preserve">.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Иная информация: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9120E8" w:rsidRPr="00DE6C84" w:rsidRDefault="009120E8" w:rsidP="00DE6C8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90732">
        <w:rPr>
          <w:rFonts w:ascii="Times New Roman" w:hAnsi="Times New Roman" w:cs="Times New Roman"/>
          <w:sz w:val="28"/>
          <w:szCs w:val="28"/>
        </w:rPr>
        <w:t>- выбранный поставщик (подрядчик, исполнитель) должен подписать договор в течении 5 рабочих дней с момента размещения на ЭТП согласованного проекта договора.</w:t>
      </w:r>
    </w:p>
    <w:p w:rsidR="004A6EB1" w:rsidRPr="00652A47" w:rsidRDefault="004A6EB1" w:rsidP="00DE6C84">
      <w:pPr>
        <w:pStyle w:val="af6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5"/>
        <w:gridCol w:w="2784"/>
        <w:gridCol w:w="3613"/>
      </w:tblGrid>
      <w:tr w:rsidR="006D2ACC" w:rsidTr="006D2ACC">
        <w:tc>
          <w:tcPr>
            <w:tcW w:w="3515" w:type="dxa"/>
          </w:tcPr>
          <w:p w:rsidR="006D2ACC" w:rsidRPr="00DE6C84" w:rsidRDefault="00DE6C84" w:rsidP="00DE6C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организации закупок</w:t>
            </w:r>
          </w:p>
        </w:tc>
        <w:tc>
          <w:tcPr>
            <w:tcW w:w="2784" w:type="dxa"/>
          </w:tcPr>
          <w:p w:rsidR="006D2ACC" w:rsidRPr="00BD09D6" w:rsidRDefault="006D2ACC" w:rsidP="00DE6C8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3613" w:type="dxa"/>
          </w:tcPr>
          <w:p w:rsidR="006D2ACC" w:rsidRPr="00DE6C84" w:rsidRDefault="00DE6C84" w:rsidP="00DE6C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Е.П.Петрущик</w:t>
            </w:r>
          </w:p>
        </w:tc>
      </w:tr>
    </w:tbl>
    <w:p w:rsidR="006D2ACC" w:rsidRDefault="006D2ACC" w:rsidP="00DE6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20E8" w:rsidRDefault="00DE6C84" w:rsidP="00DE6C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B2680F">
        <w:rPr>
          <w:rFonts w:ascii="Times New Roman" w:hAnsi="Times New Roman" w:cs="Times New Roman"/>
          <w:sz w:val="28"/>
          <w:szCs w:val="28"/>
        </w:rPr>
        <w:t>.06.2026</w:t>
      </w:r>
      <w:r w:rsidR="00ED4B60">
        <w:rPr>
          <w:rFonts w:ascii="Times New Roman" w:hAnsi="Times New Roman" w:cs="Times New Roman"/>
          <w:sz w:val="28"/>
          <w:szCs w:val="28"/>
          <w:lang w:val="be-BY"/>
        </w:rPr>
        <w:t xml:space="preserve"> г.</w:t>
      </w:r>
    </w:p>
    <w:sectPr w:rsidR="009120E8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D96" w:rsidRDefault="00FC6D96">
      <w:pPr>
        <w:spacing w:after="0" w:line="240" w:lineRule="auto"/>
      </w:pPr>
      <w:r>
        <w:separator/>
      </w:r>
    </w:p>
  </w:endnote>
  <w:endnote w:type="continuationSeparator" w:id="0">
    <w:p w:rsidR="00FC6D96" w:rsidRDefault="00FC6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D96" w:rsidRDefault="00FC6D96">
      <w:pPr>
        <w:spacing w:after="0" w:line="240" w:lineRule="auto"/>
      </w:pPr>
      <w:r>
        <w:separator/>
      </w:r>
    </w:p>
  </w:footnote>
  <w:footnote w:type="continuationSeparator" w:id="0">
    <w:p w:rsidR="00FC6D96" w:rsidRDefault="00FC6D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45253"/>
    <w:rsid w:val="00053C1A"/>
    <w:rsid w:val="000E5317"/>
    <w:rsid w:val="001332A9"/>
    <w:rsid w:val="0015226F"/>
    <w:rsid w:val="00163480"/>
    <w:rsid w:val="001F6BAE"/>
    <w:rsid w:val="00216254"/>
    <w:rsid w:val="0022694E"/>
    <w:rsid w:val="002A7D53"/>
    <w:rsid w:val="00356D71"/>
    <w:rsid w:val="00373E87"/>
    <w:rsid w:val="0038359A"/>
    <w:rsid w:val="004527D6"/>
    <w:rsid w:val="004529D4"/>
    <w:rsid w:val="004662E5"/>
    <w:rsid w:val="004729D3"/>
    <w:rsid w:val="004A6EB1"/>
    <w:rsid w:val="004E52FB"/>
    <w:rsid w:val="00512AEE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3301"/>
    <w:rsid w:val="007D1716"/>
    <w:rsid w:val="007F315A"/>
    <w:rsid w:val="00815270"/>
    <w:rsid w:val="00845A50"/>
    <w:rsid w:val="00850B4C"/>
    <w:rsid w:val="00890732"/>
    <w:rsid w:val="009014EA"/>
    <w:rsid w:val="009120E8"/>
    <w:rsid w:val="00915814"/>
    <w:rsid w:val="009818C4"/>
    <w:rsid w:val="009A15A3"/>
    <w:rsid w:val="009E4825"/>
    <w:rsid w:val="00A10340"/>
    <w:rsid w:val="00A821A3"/>
    <w:rsid w:val="00AB367D"/>
    <w:rsid w:val="00B2024D"/>
    <w:rsid w:val="00B2680F"/>
    <w:rsid w:val="00B311AE"/>
    <w:rsid w:val="00B31864"/>
    <w:rsid w:val="00B52B32"/>
    <w:rsid w:val="00B85126"/>
    <w:rsid w:val="00BD09D6"/>
    <w:rsid w:val="00BD3E4D"/>
    <w:rsid w:val="00BF1CA5"/>
    <w:rsid w:val="00C023F4"/>
    <w:rsid w:val="00C26DEC"/>
    <w:rsid w:val="00C61596"/>
    <w:rsid w:val="00C703C9"/>
    <w:rsid w:val="00C943B0"/>
    <w:rsid w:val="00CA22DB"/>
    <w:rsid w:val="00CB46FD"/>
    <w:rsid w:val="00CE3221"/>
    <w:rsid w:val="00D92CC8"/>
    <w:rsid w:val="00DD25D8"/>
    <w:rsid w:val="00DE6C84"/>
    <w:rsid w:val="00DF6561"/>
    <w:rsid w:val="00E05EDC"/>
    <w:rsid w:val="00E33EDA"/>
    <w:rsid w:val="00EA0ACA"/>
    <w:rsid w:val="00ED4B60"/>
    <w:rsid w:val="00EE6650"/>
    <w:rsid w:val="00EF5963"/>
    <w:rsid w:val="00F25C85"/>
    <w:rsid w:val="00F62265"/>
    <w:rsid w:val="00F8095B"/>
    <w:rsid w:val="00FA2897"/>
    <w:rsid w:val="00FC5185"/>
    <w:rsid w:val="00FC6D96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B24A09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8C77A75-B3EA-4832-B4D4-AA1DAB5D6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1272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4</cp:revision>
  <cp:lastPrinted>2026-06-22T07:50:00Z</cp:lastPrinted>
  <dcterms:created xsi:type="dcterms:W3CDTF">2026-06-19T12:34:00Z</dcterms:created>
  <dcterms:modified xsi:type="dcterms:W3CDTF">2026-06-22T11:09:00Z</dcterms:modified>
</cp:coreProperties>
</file>