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EZ20260617380961 «ЗОИ-162/26 Выполнение работ по оказанию инженерных услуг за выполнением строительно-монтажных работ по объекту: "Модернизация многоквартирного жилого дома по адресу: г.Минск, ул.Тикоцкого, д.2".».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производственное частное предприятие "СТРОЙКОМПЛЕКС"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700048960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212002, Республика Беларусь, Могилевская область, г.Могилев, пр-т Пушкинский, д.63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314,87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"РосБелИнжиниринг"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591026941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230025, Республика Беларусь, Гродненская область, г.Гродно, ул.Виленская,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881,27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885,70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производственное частное предприятие "СТРОЙКОМПЛЕКС",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212002, Республика Беларусь, Могилевская область, г.Могилев, пр-т Пушкинский, д.63,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700048960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314,87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