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EZ20260617380898 «ЦС646 работ по текущему ремонту и механической чистке теплообменников, установленных на системе горячего водоснабжения и отопления в жилых домах, расположенных на территории КУП «ЖКХ № 1 Московского района г. Минска» по адресам согласно приложению в интересах КУП «ЖКХ № 1 Московского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