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№494/26-ЭА «Инструментарий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№494/26-ЭА «Инструментарий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№494/26-ЭА «Инструментарий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№494/26-ЭА «Инструментарий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№494/26-ЭА «Инструментарий 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