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№412/26 Материал упаковочный, пакеты для стерилизации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№412/26 Материал упаковочный, пакеты для стерилизации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№412/26 Материал упаковочный, пакеты для стерилизации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№412/26 Материал упаковочный, пакеты для стерилизации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