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EZ20260617380919 «Текущий (частичный) ремонт кровли и зенитных фонарей в государственном учреждении образования "Средняя школа №20 г.Минска имени Г.В.Булацкого", ул.Парниковая, 5а».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Пучок Дмитрий Геннадьевич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692199279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ул.Аэродромная, д.40, кв.38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23 502,06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Пучок Дмитрий Геннадьевич,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ул.Аэродромная, д.40, кв.38,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692199279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23 502,06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