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EZ20260611380190 «АС615 оборудование светофорного регулирования комплектно для обеспечения объекта строительства: «Возведение улицы Колесникова с возведением автомобильного путепровода на участке от ул. Люцинской до ул. Тимирязева в г. Минске.» 2-я очередь строительства» в интересах государственного предприятия «Гордорстрой»»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