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EZ20260610380041 «Дезинфицирующие средства Detro Enzym, Detro Forte для автоматического репроцессора марки Detro Wash или аналог».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3 562,08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заявке на закупку, в части технических характеристик:
1. запрошено рН 3,5-4,5, предложено рН 6,5 
2.	Запрошено глутаровый альдегид 2,0%, предложено 2,5% (средство Хорт Стерил)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закупку, в части технических характеристик: запрошено рН 3,5-4,5, предложено рН 6,5+ 1,0 (средство Химдез-эндо 2%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20 288,40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"ДетроМед",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каб.503,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193811662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20 288,40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Дезы Detro, п.7 БУТБ.docx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3699&amp;name=922031ED783586567995E319E2FA7EF7/Dezy_Detro,_p.7_BUTB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