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EZ20260609379862 «Ремонтно-строительные работы по объектам (8 шт.)».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"Профсантехстрой"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191055705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223040, Республика Беларусь, Минская область, Минский район, д.Боровляны, ул.40 лет Победы, д.14А, каб.28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123 044,45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"Профсантехстрой",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223040, Республика Беларусь, Минская область, Минский район, д.Боровляны, ул.40 лет Победы, д.14А, каб.28,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191055705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123 044,45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Текущий ремонт, п.7 БУТБ.docx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3674&amp;name=922031ED783586567995E319E2FA7EF7/Tekushii_remont,_p.7_BUTB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