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EZ20260601378900 «Реагенты и расходные материалы для выполнения НИР 2.2.3  «Оценить цитотоксические свойства и биодоступность in vitro индивидуальных биологически активных веществ (БАВ) и суммарных фито- и микоэкстрактов на культурах опухолевых клеток»».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"ЭЛИС-ЛАБ"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193441957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 Уручская, д.21, оф. 218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2 614,56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покупку, а именно: в части предельной стоимости предмета государственной закупки.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"Симэксперт"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193640487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д.33, пом.185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786,24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"ЭЛИС-ЛАБ"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193441957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 Уручская, д.21, оф. 218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862,29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покупку, а именно: в части требований, предъявляемых п.п. 2.2 п. 2 Приложения 16.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1 599,98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"Симэксперт",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д.33, пом.185,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193640487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786,24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"ЭЛИС-ЛАБ"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193441957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 Уручская, д.21, оф. 218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6 636,01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покупку, а именно: в части требований, предъявляемых п.п.п. 2.1.3 п. 2 Приложения 17.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135 от 17.06.2026 Реагенты и расходные материалы для выполнения НИР 2.2.3.docx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0902&amp;name=48A2986072EA3CDE5996C38EE727825F/ZOI_PROTOKOL_135_ot_17.06.2026_Reagenty_i_rashodnye_materialy_dlya_vypolneniya_NIR_2.2.3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