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EZ20260605379510 «Химические реактивы/реагенты для ПАО».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"Голден Тест"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193630444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д.2, пом.90,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"Голден Тест",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ул.Петра Мстиславца, д.2, пом.90,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193630444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4 936,00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"Голден Тест"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193630444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д.2, пом.90,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9 228,56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"Голден Тест",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ул.Петра Мстиславца, д.2, пом.90,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193630444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9 228,56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"Голден Тест"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193630444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д.2, пом.90,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9 228,56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"Голден Тест",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ул.Петра Мстиславца, д.2, пом.90,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193630444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9 228,56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"Голден Тест"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193630444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д.2, пом.90,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5 937,25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"Голден Тест",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ул.Петра Мстиславца, д.2, пом.90,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193630444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5 937,25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"Голден Тест"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193630444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д.2, пом.90,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2 026,20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"Голден Тест",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ул.Петра Мстиславца, д.2, пом.90,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193630444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2 026,20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"Голден Тест"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193630444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д.2, пом.90,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4 043,82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"Голден Тест",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ул.Петра Мстиславца, д.2, пом.90,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193630444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4 043,82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"Голден Тест"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193630444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д.2, пом.90,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1 723,15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"Голден Тест",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ул.Петра Мстиславца, д.2, пом.90,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193630444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1 723,15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"Голден Тест"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193630444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д.2, пом.90,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2 617,00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"Голден Тест",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ул.Петра Мстиславца, д.2, пом.90,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193630444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2 617,00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1 155,00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"Голден Тест"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193630444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д.2, пом.90,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2 264,90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1 155,00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"Голден Тест"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193630444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д.2, пом.90,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3 366,00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"Голден Тест",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ул.Петра Мстиславца, д.2, пом.90,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193630444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3 366,00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