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927ACD" w:rsidRPr="00901D7C" w:rsidRDefault="00A44C61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Князьков Андрей Викторович </w:t>
      </w:r>
      <w:r w:rsidR="003144FB" w:rsidRPr="00901D7C">
        <w:rPr>
          <w:bCs/>
          <w:i/>
          <w:iCs/>
          <w:sz w:val="28"/>
          <w:szCs w:val="28"/>
          <w:u w:val="single"/>
        </w:rPr>
        <w:t xml:space="preserve">(по вопросам содержания лота </w:t>
      </w:r>
      <w:r w:rsidR="00927ACD" w:rsidRPr="00901D7C">
        <w:rPr>
          <w:bCs/>
          <w:i/>
          <w:iCs/>
          <w:sz w:val="28"/>
          <w:szCs w:val="28"/>
          <w:u w:val="single"/>
        </w:rPr>
        <w:t>)</w:t>
      </w:r>
    </w:p>
    <w:p w:rsidR="00A44C61" w:rsidRPr="00A44C61" w:rsidRDefault="00A44C61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8029-640-87-02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A44C61" w:rsidP="00A44C61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8029-640-87-02</w:t>
      </w:r>
      <w:r>
        <w:rPr>
          <w:bCs/>
          <w:i/>
          <w:iCs/>
          <w:sz w:val="28"/>
          <w:szCs w:val="28"/>
          <w:u w:val="single"/>
        </w:rPr>
        <w:t xml:space="preserve"> 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84571" w:rsidRDefault="00EA0B22" w:rsidP="00CF3A26">
            <w:pPr>
              <w:pStyle w:val="table10"/>
              <w:rPr>
                <w:i/>
                <w:sz w:val="22"/>
                <w:szCs w:val="22"/>
              </w:rPr>
            </w:pPr>
            <w:r w:rsidRPr="00EA0B22">
              <w:rPr>
                <w:i/>
                <w:sz w:val="22"/>
                <w:szCs w:val="22"/>
              </w:rPr>
              <w:t>Шкаф пожарный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EA0B22" w:rsidRDefault="00EA0B22" w:rsidP="00D21E16">
            <w:pPr>
              <w:pStyle w:val="table10"/>
              <w:rPr>
                <w:i/>
                <w:sz w:val="22"/>
                <w:szCs w:val="22"/>
              </w:rPr>
            </w:pPr>
            <w:r w:rsidRPr="00EA0B22">
              <w:rPr>
                <w:i/>
                <w:sz w:val="22"/>
                <w:szCs w:val="22"/>
              </w:rPr>
              <w:t>3</w:t>
            </w:r>
            <w:r w:rsidR="00677CD3" w:rsidRPr="00EA0B22">
              <w:rPr>
                <w:i/>
                <w:sz w:val="22"/>
                <w:szCs w:val="22"/>
              </w:rPr>
              <w:t>шт.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9C7934" w:rsidP="00FC4622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Не позднее  </w:t>
            </w:r>
            <w:r w:rsidR="00A84571">
              <w:rPr>
                <w:rFonts w:eastAsia="Times New Roman"/>
                <w:i/>
                <w:sz w:val="22"/>
                <w:szCs w:val="22"/>
              </w:rPr>
              <w:t>1</w:t>
            </w:r>
            <w:r w:rsidR="00FC4622">
              <w:rPr>
                <w:rFonts w:eastAsia="Times New Roman"/>
                <w:i/>
                <w:sz w:val="22"/>
                <w:szCs w:val="22"/>
              </w:rPr>
              <w:t>3</w:t>
            </w:r>
            <w:r w:rsidR="00A8457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FC4622">
              <w:rPr>
                <w:rFonts w:eastAsia="Times New Roman"/>
                <w:i/>
                <w:sz w:val="22"/>
                <w:szCs w:val="22"/>
              </w:rPr>
              <w:t>июля</w:t>
            </w:r>
            <w:r w:rsidR="00BE61F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</w:t>
            </w:r>
            <w:bookmarkStart w:id="0" w:name="_GoBack"/>
            <w:bookmarkEnd w:id="0"/>
            <w:r w:rsidR="000D1DBC">
              <w:rPr>
                <w:rFonts w:eastAsia="Times New Roman"/>
                <w:i/>
                <w:sz w:val="22"/>
                <w:szCs w:val="22"/>
              </w:rPr>
              <w:t>02</w:t>
            </w:r>
            <w:r w:rsidR="00A84571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BE61F1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 w:rsidR="00BE61F1">
              <w:rPr>
                <w:i/>
                <w:sz w:val="22"/>
                <w:szCs w:val="22"/>
              </w:rPr>
              <w:t xml:space="preserve"> Гомельское шоссе 17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B04786">
              <w:rPr>
                <w:i/>
                <w:sz w:val="22"/>
                <w:szCs w:val="22"/>
              </w:rPr>
              <w:t>(возможен самовывоз в пределах г. Могилева)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A0B06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="002202C8">
              <w:rPr>
                <w:i/>
                <w:sz w:val="22"/>
                <w:szCs w:val="22"/>
              </w:rPr>
              <w:t xml:space="preserve">бюджет </w:t>
            </w:r>
            <w:r w:rsidR="00A963C7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2636C8" w:rsidRDefault="00EA0B22" w:rsidP="006A3B7C">
            <w:pPr>
              <w:pStyle w:val="table10"/>
              <w:rPr>
                <w:sz w:val="18"/>
                <w:szCs w:val="18"/>
              </w:rPr>
            </w:pPr>
            <w:r w:rsidRPr="00EA0B22">
              <w:rPr>
                <w:i/>
                <w:sz w:val="22"/>
                <w:szCs w:val="22"/>
              </w:rPr>
              <w:t>Шкаф пожарный навесной открытого типа должен быть предназначен для размещения в нем комплекта оборудования пожарного крана с условным проходом DN 50, DN 65 и одного огнетушителя на производственных объектах. Шкаф должен закрепляется на стену и рассчитан на эксплуатацию в помещениях при температуре от плюс 5°С до плюс 45°С и относительной влажности до 95%. Срок службы шкафа - не менее 10 лет. Угол открывания двери - не менее 160°. Угол поворота кассеты не менее 90°. Условный проход пожарного крана DN 50 и DN 65. Размеры: высота 650±50 мм; ширина 540±20 мм; глубина 230±10 мм. Поставляемое оборудование должно соответствовать требуемым ГОСТам, а так же иметь сертификат качества, цвет –красный, материал-металлический.</w:t>
            </w:r>
          </w:p>
        </w:tc>
      </w:tr>
      <w:tr w:rsidR="00937B47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AF4246" w:rsidRDefault="00937B47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необходимых для оплаты.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937B47" w:rsidRPr="0021367B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937B47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937B47" w:rsidRPr="00DE2863" w:rsidRDefault="00937B47" w:rsidP="009C7934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случае отсутствие данной информации предложение не будет учитываться при расчете предельной стоимости.</w:t>
            </w:r>
          </w:p>
          <w:p w:rsidR="00937B47" w:rsidRPr="007C7251" w:rsidRDefault="00937B47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174007" w:rsidRPr="00EA0B22" w:rsidRDefault="00174007" w:rsidP="00EA0B22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>
        <w:rPr>
          <w:b/>
          <w:i/>
          <w:sz w:val="28"/>
          <w:szCs w:val="28"/>
        </w:rPr>
        <w:t>1</w:t>
      </w:r>
      <w:r w:rsidR="00EA0B22">
        <w:rPr>
          <w:b/>
          <w:i/>
          <w:sz w:val="28"/>
          <w:szCs w:val="28"/>
        </w:rPr>
        <w:t>7</w:t>
      </w:r>
      <w:r w:rsidRPr="00E86316">
        <w:rPr>
          <w:b/>
          <w:i/>
          <w:sz w:val="28"/>
          <w:szCs w:val="28"/>
        </w:rPr>
        <w:t>.0</w:t>
      </w:r>
      <w:r w:rsidR="00FC4622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г.</w:t>
      </w:r>
    </w:p>
    <w:sectPr w:rsidR="00174007" w:rsidRPr="00EA0B22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A3A" w:rsidRDefault="00607A3A" w:rsidP="005C40FF">
      <w:r>
        <w:separator/>
      </w:r>
    </w:p>
  </w:endnote>
  <w:endnote w:type="continuationSeparator" w:id="0">
    <w:p w:rsidR="00607A3A" w:rsidRDefault="00607A3A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A3A" w:rsidRDefault="00607A3A" w:rsidP="005C40FF">
      <w:r>
        <w:separator/>
      </w:r>
    </w:p>
  </w:footnote>
  <w:footnote w:type="continuationSeparator" w:id="0">
    <w:p w:rsidR="00607A3A" w:rsidRDefault="00607A3A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7372"/>
    <w:rsid w:val="005D3AA8"/>
    <w:rsid w:val="005D6999"/>
    <w:rsid w:val="005E0B10"/>
    <w:rsid w:val="005E635E"/>
    <w:rsid w:val="005F0A64"/>
    <w:rsid w:val="005F6394"/>
    <w:rsid w:val="005F71DA"/>
    <w:rsid w:val="00607A3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26CF"/>
    <w:rsid w:val="00905BC9"/>
    <w:rsid w:val="00910489"/>
    <w:rsid w:val="0091174E"/>
    <w:rsid w:val="00922715"/>
    <w:rsid w:val="00925D82"/>
    <w:rsid w:val="00927ACD"/>
    <w:rsid w:val="009312E8"/>
    <w:rsid w:val="00935A6D"/>
    <w:rsid w:val="00937B47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4A9B"/>
    <w:rsid w:val="00A44C61"/>
    <w:rsid w:val="00A54EF5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63C7"/>
    <w:rsid w:val="00AA0B06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4F04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0B22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4622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15162-3C52-4462-8FEC-5FB9435A0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9</cp:revision>
  <cp:lastPrinted>2025-10-06T07:38:00Z</cp:lastPrinted>
  <dcterms:created xsi:type="dcterms:W3CDTF">2026-02-11T11:20:00Z</dcterms:created>
  <dcterms:modified xsi:type="dcterms:W3CDTF">2026-06-16T09:44:00Z</dcterms:modified>
</cp:coreProperties>
</file>