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5D" w:rsidRDefault="005A654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26/20-1 Различные лекарственные средства (лот 5)</w:t>
      </w:r>
    </w:p>
    <w:p w:rsidR="00DF4C5D" w:rsidRDefault="000579A3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</w:t>
      </w:r>
      <w:r w:rsidR="005A654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DF4C5D" w:rsidRDefault="00DF4C5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DF4C5D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Приложении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№2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IV. 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предмете государственной закупки (Приложение №1)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зыки.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05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>.06.20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 xml:space="preserve">26 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05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>.06.2026 до 17.00</w:t>
            </w:r>
          </w:p>
        </w:tc>
      </w:tr>
      <w:tr w:rsidR="00DF4C5D">
        <w:trPr>
          <w:trHeight w:val="1160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057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>.06.2026 до 17.00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№1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должно быть зарегистрированным в Республике Беларусь, качество поставляемого товара должно соотв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данные лекарственные средства произведены не позднее 180 дней с момента утверждения изменений.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ственном реестре предельных отпускных цен производителей на лекарственные средства»).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Лекарственное средство должно соответствовать следующим требованиям.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по лоту № 5 должен быть: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установленного производителем на дату поставки, при сроке годности два года и более;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поставки, при сроке годности менее двух лет;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менее 50%, но не менее 30% от установленного производителем на дату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поставки на объем, не превышающий квартальную потребность, по сниженной цене, при сроке годности два года и более;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менее 70%, но не менее 50% от установленного производителем на дату поставки на объем, не превышающий квартальную потребность, по сниженной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цене, при сроке годности менее двух лет.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лоту № 5.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аждой позиции указан в Приложении 1.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ДОПОЛНИТЕЛЬНЫЕ УСЛОВИЯ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хранения Республики Беларусь от 23 октября 2020 г. № 88.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Обоснование: требование Санитарных норм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ививок» и признании утратившим силу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УСЛОВИЯ ПРОВЕДЕНИЯ ЗАКУПКИ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3.1.Для присуждения контрактов на закупку лекарственных средств, по разделам плана J06 «Им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предложений требованиям заявки на закупку;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возмо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жность поставки в соответствии с графиком поставок; 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наименьшая цена.</w:t>
            </w:r>
          </w:p>
          <w:p w:rsidR="00DF4C5D" w:rsidRDefault="005A6540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1 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9"/>
              <w:gridCol w:w="1231"/>
              <w:gridCol w:w="803"/>
              <w:gridCol w:w="1550"/>
              <w:gridCol w:w="1386"/>
            </w:tblGrid>
            <w:tr w:rsidR="00DF4C5D">
              <w:trPr>
                <w:trHeight w:val="2008"/>
                <w:jc w:val="center"/>
              </w:trPr>
              <w:tc>
                <w:tcPr>
                  <w:tcW w:w="2035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 xml:space="preserve">Вакцина для профилактики дифтерии, столбняка, коклюша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ацеллюлярная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, гепатита В, полиомиелита, ХИБ-инфекции</w:t>
                  </w:r>
                </w:p>
              </w:tc>
              <w:tc>
                <w:tcPr>
                  <w:tcW w:w="1598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суспензия для инъекций в/м</w:t>
                  </w:r>
                </w:p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1 доз 0,5 мл</w:t>
                  </w:r>
                </w:p>
              </w:tc>
              <w:tc>
                <w:tcPr>
                  <w:tcW w:w="1602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-</w:t>
                  </w: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Дети 2, 3, 4 и 18 мес.</w:t>
                  </w:r>
                </w:p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vertAlign w:val="superscript"/>
                    </w:rPr>
                    <w:t>1,2</w:t>
                  </w:r>
                </w:p>
              </w:tc>
              <w:tc>
                <w:tcPr>
                  <w:tcW w:w="1919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одной дозе в указанный возраст</w:t>
                  </w:r>
                </w:p>
              </w:tc>
            </w:tr>
          </w:tbl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 на заявку должен содержать следующие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документы: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процедуре Евразийского экономического союза,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ь выражена цена предложения, наименование валюты и при необходимости обменный курс, которые будут использованы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ых налогов (в том числе налог на добавленную стоимость).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 определения поставщика - нерезидента Республики Беларусь валюта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этом рекомендованная валют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 платежа для резидентов Российской Федерации – RUB, для иных нерезидентов РБ (кроме резидентов РФ) – EUR.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случае, если валюта цены отличается от валюты платежа, то обмен валюты цены на валюту платежа производится с использованием валютно-обменного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курса, установленного банком Покупателя на дату проведения платежа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1.Участником признается юридическое или физическое лицо, в том числе индивидуальный </w:t>
            </w:r>
            <w:r>
              <w:rPr>
                <w:sz w:val="22"/>
                <w:szCs w:val="22"/>
              </w:rPr>
              <w:t>предприниматель, получившее от организатора предложение о заключении договора.</w:t>
            </w:r>
          </w:p>
          <w:p w:rsidR="00DF4C5D" w:rsidRDefault="00DF4C5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соответствие требованиям, установленным законодательством к юридическо</w:t>
            </w:r>
            <w:r>
              <w:rPr>
                <w:rFonts w:ascii="Times New Roman" w:hAnsi="Times New Roman" w:cs="Times New Roman"/>
              </w:rPr>
              <w:t xml:space="preserve">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</w:t>
            </w:r>
            <w:r>
              <w:rPr>
                <w:rFonts w:ascii="Times New Roman" w:hAnsi="Times New Roman" w:cs="Times New Roman"/>
              </w:rPr>
              <w:t>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</w:t>
            </w:r>
            <w:r>
              <w:rPr>
                <w:rFonts w:ascii="Times New Roman" w:hAnsi="Times New Roman" w:cs="Times New Roman"/>
              </w:rPr>
              <w:t>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</w:t>
            </w:r>
            <w:r>
              <w:rPr>
                <w:rFonts w:ascii="Times New Roman" w:hAnsi="Times New Roman" w:cs="Times New Roman"/>
              </w:rPr>
              <w:t>вонарушениях;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</w:t>
            </w:r>
            <w:r>
              <w:rPr>
                <w:rFonts w:ascii="Times New Roman" w:hAnsi="Times New Roman" w:cs="Times New Roman"/>
              </w:rPr>
              <w:t xml:space="preserve">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</w:t>
            </w:r>
            <w:r>
              <w:rPr>
                <w:rFonts w:ascii="Times New Roman" w:hAnsi="Times New Roman" w:cs="Times New Roman"/>
              </w:rPr>
              <w:t>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</w:t>
            </w:r>
            <w:r>
              <w:rPr>
                <w:rFonts w:ascii="Times New Roman" w:hAnsi="Times New Roman" w:cs="Times New Roman"/>
              </w:rPr>
              <w:t>арусь об административных правонарушениях;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</w:t>
            </w:r>
            <w:r>
              <w:rPr>
                <w:rFonts w:ascii="Times New Roman" w:hAnsi="Times New Roman" w:cs="Times New Roman"/>
              </w:rPr>
              <w:t>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2.7. юридическое</w:t>
            </w:r>
            <w:r>
              <w:rPr>
                <w:rFonts w:ascii="Times New Roman" w:hAnsi="Times New Roman" w:cs="Times New Roman"/>
              </w:rPr>
              <w:t xml:space="preserve">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 отсутствие у юридического лица или индивидуально</w:t>
            </w:r>
            <w:r>
              <w:rPr>
                <w:rFonts w:ascii="Times New Roman" w:hAnsi="Times New Roman" w:cs="Times New Roman"/>
              </w:rPr>
              <w:t>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</w:t>
            </w:r>
            <w:r>
              <w:rPr>
                <w:rFonts w:ascii="Times New Roman" w:hAnsi="Times New Roman" w:cs="Times New Roman"/>
              </w:rPr>
              <w:t xml:space="preserve">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</w:t>
            </w:r>
            <w:r>
              <w:rPr>
                <w:rFonts w:ascii="Times New Roman" w:hAnsi="Times New Roman" w:cs="Times New Roman"/>
              </w:rPr>
              <w:t>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</w:t>
            </w:r>
            <w:r>
              <w:rPr>
                <w:rFonts w:ascii="Times New Roman" w:hAnsi="Times New Roman" w:cs="Times New Roman"/>
              </w:rPr>
              <w:t>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</w:t>
            </w:r>
            <w:r>
              <w:rPr>
                <w:rFonts w:ascii="Times New Roman" w:hAnsi="Times New Roman" w:cs="Times New Roman"/>
              </w:rPr>
              <w:t xml:space="preserve">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>2.9. юридическое или физическое лицо, в том числе индивидуальный предприниматель, на дату подачи предложения не должно быть</w:t>
            </w:r>
            <w:r>
              <w:rPr>
                <w:rFonts w:ascii="Times New Roman" w:hAnsi="Times New Roman" w:cs="Times New Roman"/>
              </w:rPr>
              <w:t xml:space="preserve">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</w:t>
            </w:r>
            <w:r>
              <w:rPr>
                <w:rFonts w:ascii="Times New Roman" w:hAnsi="Times New Roman" w:cs="Times New Roman"/>
              </w:rPr>
              <w:t>твенных закупок;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</w:t>
            </w:r>
            <w:r>
              <w:rPr>
                <w:rFonts w:ascii="Times New Roman" w:hAnsi="Times New Roman" w:cs="Times New Roman"/>
              </w:rPr>
              <w:t>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</w:t>
            </w:r>
            <w:r>
              <w:rPr>
                <w:rFonts w:ascii="Times New Roman" w:hAnsi="Times New Roman" w:cs="Times New Roman"/>
              </w:rPr>
              <w:t>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</w:t>
            </w:r>
            <w:r>
              <w:rPr>
                <w:rFonts w:ascii="Times New Roman" w:hAnsi="Times New Roman" w:cs="Times New Roman"/>
              </w:rPr>
              <w:t>о источника у физических лиц, не являющихся индивидуальными предпринимателями;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</w:t>
            </w:r>
            <w:r>
              <w:rPr>
                <w:rFonts w:ascii="Times New Roman" w:hAnsi="Times New Roman" w:cs="Times New Roman"/>
              </w:rPr>
              <w:t>льный предприниматель не должен находиться в стадии прекращения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2.15. в отношении юридического лица и индивидуального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предпринимателя не должно быть возбуждено производство по делу о банкротстве;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оговора на создание объектов интеллектуальной собственности;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</w:t>
            </w:r>
            <w:r>
              <w:rPr>
                <w:rFonts w:ascii="Times New Roman" w:hAnsi="Times New Roman" w:cs="Times New Roman"/>
              </w:rPr>
              <w:t>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F4C5D" w:rsidRDefault="00DF4C5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DF4C5D" w:rsidRDefault="005A6540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</w:t>
            </w:r>
            <w:r>
              <w:rPr>
                <w:sz w:val="22"/>
                <w:szCs w:val="22"/>
              </w:rPr>
              <w:t xml:space="preserve">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случае, если к поставке предлагается наркотическое средство или п</w:t>
            </w:r>
            <w:r>
              <w:rPr>
                <w:rFonts w:ascii="Times New Roman" w:hAnsi="Times New Roman" w:cs="Times New Roman"/>
              </w:rPr>
              <w:t xml:space="preserve">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</w:t>
            </w:r>
            <w:r>
              <w:rPr>
                <w:rFonts w:ascii="Times New Roman" w:hAnsi="Times New Roman" w:cs="Times New Roman"/>
                <w:i/>
              </w:rPr>
              <w:t>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</w:t>
            </w:r>
            <w:r>
              <w:rPr>
                <w:rFonts w:ascii="Times New Roman" w:hAnsi="Times New Roman" w:cs="Times New Roman"/>
                <w:i/>
              </w:rPr>
              <w:t>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DF4C5D" w:rsidRDefault="005A6540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</w:t>
            </w:r>
            <w:r>
              <w:rPr>
                <w:rFonts w:ascii="Times New Roman" w:hAnsi="Times New Roman" w:cs="Times New Roman"/>
              </w:rPr>
              <w:t>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</w:t>
            </w:r>
            <w:r>
              <w:rPr>
                <w:rFonts w:ascii="Times New Roman" w:hAnsi="Times New Roman" w:cs="Times New Roman"/>
              </w:rPr>
              <w:t>ого экономического союза).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</w:t>
            </w:r>
            <w:r>
              <w:rPr>
                <w:i/>
                <w:sz w:val="22"/>
                <w:szCs w:val="22"/>
              </w:rPr>
              <w:t>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DF4C5D" w:rsidRDefault="005A6540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2.8. подтверждается: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</w:t>
            </w:r>
            <w:r>
              <w:rPr>
                <w:rFonts w:ascii="Times New Roman" w:hAnsi="Times New Roman" w:cs="Times New Roman"/>
              </w:rPr>
              <w:t>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</w:t>
            </w:r>
            <w:r>
              <w:rPr>
                <w:rFonts w:ascii="Times New Roman" w:hAnsi="Times New Roman" w:cs="Times New Roman"/>
              </w:rPr>
              <w:t xml:space="preserve"> проведении процедуры закупки из одного источника;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</w:t>
            </w:r>
            <w:r>
              <w:rPr>
                <w:rFonts w:ascii="Times New Roman" w:hAnsi="Times New Roman" w:cs="Times New Roman"/>
              </w:rPr>
              <w:t xml:space="preserve">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</w:t>
            </w:r>
            <w:r>
              <w:rPr>
                <w:rFonts w:ascii="Times New Roman" w:hAnsi="Times New Roman" w:cs="Times New Roman"/>
              </w:rPr>
              <w:t>й в приложении 3 к заявке на покупку.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Обращаем внимание, что документ об отсутствии задолженности по уплате</w:t>
            </w:r>
            <w:r>
              <w:rPr>
                <w:rFonts w:ascii="Times New Roman" w:hAnsi="Times New Roman" w:cs="Times New Roman"/>
                <w:i/>
              </w:rPr>
              <w:t xml:space="preserve">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</w:t>
            </w:r>
            <w:r>
              <w:rPr>
                <w:rFonts w:ascii="Times New Roman" w:hAnsi="Times New Roman" w:cs="Times New Roman"/>
                <w:i/>
              </w:rPr>
              <w:t xml:space="preserve">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Участник при подаче предложения самостоятельно определяет, когда и на какую отчетну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F4C5D" w:rsidRDefault="005A6540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DF4C5D" w:rsidRDefault="00DF4C5D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F4C5D" w:rsidRDefault="005A6540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</w:t>
            </w:r>
            <w:r>
              <w:rPr>
                <w:rStyle w:val="word-wrapper"/>
                <w:sz w:val="22"/>
                <w:szCs w:val="22"/>
              </w:rPr>
              <w:t>дующих условий: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</w:t>
            </w:r>
            <w:r>
              <w:rPr>
                <w:rStyle w:val="word-wrapper"/>
                <w:sz w:val="22"/>
                <w:szCs w:val="22"/>
              </w:rPr>
              <w:t xml:space="preserve">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>
              <w:rPr>
                <w:rStyle w:val="word-wrapper"/>
                <w:sz w:val="22"/>
                <w:szCs w:val="22"/>
              </w:rPr>
              <w:lastRenderedPageBreak/>
              <w:t>Такое соглашение заключается для целей участия в конкретной процедуре государственн</w:t>
            </w:r>
            <w:r>
              <w:rPr>
                <w:rStyle w:val="word-wrapper"/>
                <w:sz w:val="22"/>
                <w:szCs w:val="22"/>
              </w:rPr>
              <w:t>ой закупки и предоставляется в составе предложения (до заключения договора);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</w:t>
            </w:r>
            <w:r>
              <w:rPr>
                <w:rStyle w:val="word-wrapper"/>
                <w:sz w:val="22"/>
                <w:szCs w:val="22"/>
              </w:rPr>
              <w:t>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DF4C5D" w:rsidRDefault="005A654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</w:t>
            </w:r>
            <w:r>
              <w:rPr>
                <w:rStyle w:val="word-wrapper"/>
                <w:rFonts w:ascii="Times New Roman" w:hAnsi="Times New Roman" w:cs="Times New Roman"/>
              </w:rPr>
              <w:t>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соответствие требованиям к участникам, установленным пун</w:t>
            </w:r>
            <w:r>
              <w:rPr>
                <w:rStyle w:val="word-wrapper"/>
                <w:sz w:val="22"/>
                <w:szCs w:val="22"/>
              </w:rPr>
              <w:t xml:space="preserve">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</w:t>
            </w:r>
            <w:r>
              <w:rPr>
                <w:rStyle w:val="word-wrapper"/>
                <w:sz w:val="22"/>
                <w:szCs w:val="22"/>
              </w:rPr>
              <w:t>аствующих в процедуре государственной закупки;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</w:t>
            </w:r>
            <w:r>
              <w:rPr>
                <w:rStyle w:val="word-wrapper"/>
                <w:sz w:val="22"/>
                <w:szCs w:val="22"/>
              </w:rPr>
              <w:t xml:space="preserve">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</w:t>
            </w:r>
            <w:r>
              <w:rPr>
                <w:rStyle w:val="word-wrapper"/>
                <w:sz w:val="22"/>
                <w:szCs w:val="22"/>
              </w:rPr>
              <w:t xml:space="preserve">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</w:t>
            </w:r>
            <w:r>
              <w:rPr>
                <w:rStyle w:val="word-wrapper"/>
                <w:sz w:val="22"/>
                <w:szCs w:val="22"/>
              </w:rPr>
              <w:t>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</w:t>
            </w:r>
            <w:r>
              <w:rPr>
                <w:rStyle w:val="word-wrapper"/>
                <w:sz w:val="22"/>
                <w:szCs w:val="22"/>
              </w:rPr>
              <w:t xml:space="preserve">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</w:t>
            </w:r>
            <w:r>
              <w:rPr>
                <w:rStyle w:val="word-wrapper"/>
                <w:sz w:val="22"/>
                <w:szCs w:val="22"/>
              </w:rPr>
              <w:t>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</w:t>
            </w:r>
            <w:r>
              <w:rPr>
                <w:rStyle w:val="word-wrapper"/>
                <w:sz w:val="22"/>
                <w:szCs w:val="22"/>
              </w:rPr>
              <w:t xml:space="preserve">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</w:t>
            </w:r>
            <w:r>
              <w:rPr>
                <w:rStyle w:val="word-wrapper"/>
                <w:sz w:val="22"/>
                <w:szCs w:val="22"/>
              </w:rPr>
              <w:lastRenderedPageBreak/>
              <w:t>гос</w:t>
            </w:r>
            <w:r>
              <w:rPr>
                <w:rStyle w:val="word-wrapper"/>
                <w:sz w:val="22"/>
                <w:szCs w:val="22"/>
              </w:rPr>
              <w:t>ударственной закупки.</w:t>
            </w:r>
          </w:p>
          <w:p w:rsidR="00DF4C5D" w:rsidRDefault="00DF4C5D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Если несколько потенциальных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ответ на запрос о снижении цены.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необходи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 предложения.</w:t>
            </w:r>
          </w:p>
        </w:tc>
      </w:tr>
    </w:tbl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Трухан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DF4C5D" w:rsidRDefault="005A6540" w:rsidP="005A6540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  <w:bookmarkStart w:id="1" w:name="_GoBack"/>
      <w:bookmarkEnd w:id="1"/>
    </w:p>
    <w:p w:rsidR="00DF4C5D" w:rsidRDefault="00DF4C5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tabs>
          <w:tab w:val="left" w:pos="6804"/>
        </w:tabs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DF4C5D" w:rsidRDefault="00DF4C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DF4C5D" w:rsidRDefault="00DF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5A6540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 _______________________________________________________ заявляет, что последняя отчетная дата, предшествующая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DF4C5D" w:rsidRDefault="005A65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F4C5D" w:rsidRDefault="005A654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DF4C5D" w:rsidRDefault="00DF4C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Ф.И.О., должность подписанта (исключительно лицо, владеющее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F4C5D" w:rsidRDefault="00DF4C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4C5D" w:rsidRDefault="00DF4C5D"/>
    <w:p w:rsidR="00DF4C5D" w:rsidRDefault="00DF4C5D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DF4C5D"/>
    <w:sectPr w:rsidR="00DF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5D"/>
    <w:rsid w:val="000579A3"/>
    <w:rsid w:val="005A6540"/>
    <w:rsid w:val="00D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E6AB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92A31-CA37-4D1E-99CB-92293663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26</cp:revision>
  <cp:lastPrinted>2026-05-13T13:17:00Z</cp:lastPrinted>
  <dcterms:created xsi:type="dcterms:W3CDTF">2025-08-27T19:48:00Z</dcterms:created>
  <dcterms:modified xsi:type="dcterms:W3CDTF">2026-06-15T08:28:00Z</dcterms:modified>
</cp:coreProperties>
</file>