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323" w14:textId="1565D386" w:rsidR="00390439" w:rsidRPr="00E050EA" w:rsidRDefault="00A2694D" w:rsidP="00963978">
      <w:pPr>
        <w:pStyle w:val="a3"/>
        <w:tabs>
          <w:tab w:val="left" w:pos="4536"/>
        </w:tabs>
        <w:ind w:left="-426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="00390439" w:rsidRPr="00E050EA">
        <w:rPr>
          <w:rFonts w:ascii="Times New Roman" w:hAnsi="Times New Roman"/>
          <w:sz w:val="20"/>
          <w:szCs w:val="20"/>
        </w:rPr>
        <w:t xml:space="preserve">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="00390439"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963978">
      <w:pPr>
        <w:pStyle w:val="a3"/>
        <w:tabs>
          <w:tab w:val="left" w:pos="4536"/>
        </w:tabs>
        <w:ind w:left="-426" w:firstLine="709"/>
        <w:jc w:val="both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963978">
      <w:pPr>
        <w:pStyle w:val="a3"/>
        <w:tabs>
          <w:tab w:val="left" w:pos="4536"/>
        </w:tabs>
        <w:ind w:left="-426" w:firstLine="709"/>
        <w:jc w:val="both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963978">
      <w:pPr>
        <w:pStyle w:val="a3"/>
        <w:tabs>
          <w:tab w:val="left" w:pos="4536"/>
        </w:tabs>
        <w:ind w:left="-426" w:firstLine="709"/>
        <w:jc w:val="both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1D9ADABE" w:rsidR="00390439" w:rsidRPr="00E050EA" w:rsidRDefault="00857157" w:rsidP="00963978">
      <w:pPr>
        <w:pStyle w:val="a3"/>
        <w:tabs>
          <w:tab w:val="left" w:pos="4536"/>
        </w:tabs>
        <w:ind w:left="-426" w:firstLine="709"/>
        <w:jc w:val="both"/>
        <w:rPr>
          <w:rFonts w:ascii="Times New Roman" w:hAnsi="Times New Roman"/>
          <w:sz w:val="20"/>
          <w:szCs w:val="20"/>
        </w:rPr>
      </w:pPr>
      <w:r w:rsidRPr="00786964">
        <w:rPr>
          <w:rFonts w:ascii="Times New Roman" w:hAnsi="Times New Roman"/>
          <w:sz w:val="20"/>
          <w:szCs w:val="20"/>
        </w:rPr>
        <w:t>1</w:t>
      </w:r>
      <w:r w:rsidR="00786964">
        <w:rPr>
          <w:rFonts w:ascii="Times New Roman" w:hAnsi="Times New Roman"/>
          <w:sz w:val="20"/>
          <w:szCs w:val="20"/>
        </w:rPr>
        <w:t>5</w:t>
      </w:r>
      <w:r w:rsidR="00462A6C">
        <w:rPr>
          <w:rFonts w:ascii="Times New Roman" w:hAnsi="Times New Roman"/>
          <w:sz w:val="20"/>
          <w:szCs w:val="20"/>
        </w:rPr>
        <w:t>.0</w:t>
      </w:r>
      <w:r w:rsidRPr="00786964">
        <w:rPr>
          <w:rFonts w:ascii="Times New Roman" w:hAnsi="Times New Roman"/>
          <w:sz w:val="20"/>
          <w:szCs w:val="20"/>
        </w:rPr>
        <w:t>6</w:t>
      </w:r>
      <w:r w:rsidR="00BB2AEE">
        <w:rPr>
          <w:rFonts w:ascii="Times New Roman" w:hAnsi="Times New Roman"/>
          <w:sz w:val="20"/>
          <w:szCs w:val="20"/>
        </w:rPr>
        <w:t>.</w:t>
      </w:r>
      <w:r w:rsidR="00390439" w:rsidRPr="00E050EA">
        <w:rPr>
          <w:rFonts w:ascii="Times New Roman" w:hAnsi="Times New Roman"/>
          <w:sz w:val="20"/>
          <w:szCs w:val="20"/>
        </w:rPr>
        <w:t>202</w:t>
      </w:r>
      <w:r w:rsidR="00CB53BF">
        <w:rPr>
          <w:rFonts w:ascii="Times New Roman" w:hAnsi="Times New Roman"/>
          <w:sz w:val="20"/>
          <w:szCs w:val="20"/>
        </w:rPr>
        <w:t>6</w:t>
      </w:r>
    </w:p>
    <w:p w14:paraId="3D619341" w14:textId="77777777" w:rsidR="00B61560" w:rsidRPr="00E050EA" w:rsidRDefault="00B61560" w:rsidP="00963978">
      <w:pPr>
        <w:pStyle w:val="a3"/>
        <w:tabs>
          <w:tab w:val="left" w:pos="4536"/>
        </w:tabs>
        <w:ind w:left="-284" w:firstLine="709"/>
        <w:jc w:val="both"/>
        <w:rPr>
          <w:rFonts w:ascii="Times New Roman" w:hAnsi="Times New Roman"/>
          <w:sz w:val="20"/>
          <w:szCs w:val="20"/>
        </w:rPr>
      </w:pPr>
    </w:p>
    <w:p w14:paraId="0DE7E77B" w14:textId="536F3364" w:rsidR="003F1D9D" w:rsidRDefault="00E265BF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6C1378AA" w14:textId="77777777" w:rsidR="008A693C" w:rsidRPr="00E050EA" w:rsidRDefault="008A693C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</w:p>
    <w:p w14:paraId="7E8E900D" w14:textId="74BBD2F8" w:rsidR="00786964" w:rsidRPr="00786964" w:rsidRDefault="009C5718" w:rsidP="00786964">
      <w:pPr>
        <w:autoSpaceDE w:val="0"/>
        <w:autoSpaceDN w:val="0"/>
        <w:adjustRightInd w:val="0"/>
        <w:ind w:left="-426" w:firstLine="709"/>
        <w:jc w:val="center"/>
        <w:rPr>
          <w:rFonts w:eastAsiaTheme="minorEastAsia"/>
          <w:b/>
          <w:sz w:val="28"/>
          <w:szCs w:val="28"/>
          <w:lang w:eastAsia="zh-CN"/>
        </w:rPr>
      </w:pPr>
      <w:r w:rsidRPr="00786964">
        <w:rPr>
          <w:rFonts w:eastAsiaTheme="minorEastAsia"/>
          <w:b/>
          <w:sz w:val="28"/>
          <w:szCs w:val="28"/>
          <w:lang w:eastAsia="zh-CN"/>
        </w:rPr>
        <w:t>«</w:t>
      </w:r>
      <w:r w:rsidR="00786964">
        <w:rPr>
          <w:rFonts w:eastAsiaTheme="minorEastAsia"/>
          <w:b/>
          <w:sz w:val="28"/>
          <w:szCs w:val="28"/>
          <w:lang w:eastAsia="zh-CN"/>
        </w:rPr>
        <w:t>У</w:t>
      </w:r>
      <w:r w:rsidR="00786964" w:rsidRPr="00786964">
        <w:rPr>
          <w:rFonts w:eastAsiaTheme="minorEastAsia"/>
          <w:b/>
          <w:sz w:val="28"/>
          <w:szCs w:val="28"/>
          <w:lang w:eastAsia="zh-CN"/>
        </w:rPr>
        <w:t>слуг</w:t>
      </w:r>
      <w:r w:rsidR="00786964">
        <w:rPr>
          <w:rFonts w:eastAsiaTheme="minorEastAsia"/>
          <w:b/>
          <w:sz w:val="28"/>
          <w:szCs w:val="28"/>
          <w:lang w:eastAsia="zh-CN"/>
        </w:rPr>
        <w:t>и</w:t>
      </w:r>
      <w:r w:rsidR="00786964" w:rsidRPr="00786964">
        <w:rPr>
          <w:rFonts w:eastAsiaTheme="minorEastAsia"/>
          <w:b/>
          <w:sz w:val="28"/>
          <w:szCs w:val="28"/>
          <w:lang w:eastAsia="zh-CN"/>
        </w:rPr>
        <w:t xml:space="preserve"> по аттестации (квалификации) ламинарных шкафов</w:t>
      </w:r>
    </w:p>
    <w:p w14:paraId="3EED7817" w14:textId="649962E9" w:rsidR="009C5718" w:rsidRPr="00786964" w:rsidRDefault="00786964" w:rsidP="00786964">
      <w:pPr>
        <w:autoSpaceDE w:val="0"/>
        <w:autoSpaceDN w:val="0"/>
        <w:adjustRightInd w:val="0"/>
        <w:ind w:left="-426" w:firstLine="709"/>
        <w:jc w:val="center"/>
        <w:rPr>
          <w:rFonts w:eastAsiaTheme="minorEastAsia"/>
          <w:b/>
          <w:sz w:val="28"/>
          <w:szCs w:val="28"/>
          <w:lang w:eastAsia="zh-CN"/>
        </w:rPr>
      </w:pPr>
      <w:r w:rsidRPr="00786964">
        <w:rPr>
          <w:rFonts w:eastAsiaTheme="minorEastAsia"/>
          <w:b/>
          <w:sz w:val="28"/>
          <w:szCs w:val="28"/>
          <w:lang w:eastAsia="zh-CN"/>
        </w:rPr>
        <w:t>класса чистоты А</w:t>
      </w:r>
      <w:r w:rsidR="00110DAB" w:rsidRPr="00786964">
        <w:rPr>
          <w:rFonts w:eastAsiaTheme="minorEastAsia"/>
          <w:b/>
          <w:sz w:val="28"/>
          <w:szCs w:val="28"/>
          <w:lang w:eastAsia="zh-CN"/>
        </w:rPr>
        <w:t>»</w:t>
      </w:r>
    </w:p>
    <w:p w14:paraId="6DD84095" w14:textId="77777777" w:rsidR="008A693C" w:rsidRPr="003024D0" w:rsidRDefault="008A693C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b/>
          <w:sz w:val="20"/>
          <w:szCs w:val="20"/>
          <w:lang w:eastAsia="zh-CN"/>
        </w:rPr>
      </w:pPr>
    </w:p>
    <w:p w14:paraId="0DB358E3" w14:textId="504901F6" w:rsidR="003F1D9D" w:rsidRPr="00BD214C" w:rsidRDefault="0075459F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6772C6">
        <w:rPr>
          <w:rFonts w:eastAsiaTheme="minorEastAsia"/>
          <w:sz w:val="20"/>
          <w:szCs w:val="20"/>
          <w:lang w:eastAsia="zh-CN"/>
        </w:rPr>
        <w:t>1</w:t>
      </w:r>
      <w:r w:rsidR="008A693C">
        <w:rPr>
          <w:rFonts w:eastAsiaTheme="minorEastAsia"/>
          <w:sz w:val="20"/>
          <w:szCs w:val="20"/>
          <w:lang w:eastAsia="zh-CN"/>
        </w:rPr>
        <w:t>)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857157" w:rsidRPr="00857157">
        <w:rPr>
          <w:rFonts w:eastAsiaTheme="minorEastAsia"/>
          <w:b/>
          <w:sz w:val="20"/>
          <w:szCs w:val="20"/>
          <w:lang w:eastAsia="zh-CN"/>
        </w:rPr>
        <w:t>1</w:t>
      </w:r>
      <w:r w:rsidR="00786964">
        <w:rPr>
          <w:rFonts w:eastAsiaTheme="minorEastAsia"/>
          <w:b/>
          <w:sz w:val="20"/>
          <w:szCs w:val="20"/>
          <w:lang w:eastAsia="zh-CN"/>
        </w:rPr>
        <w:t>7</w:t>
      </w:r>
      <w:r w:rsidR="00BC7569">
        <w:rPr>
          <w:rFonts w:eastAsiaTheme="minorEastAsia"/>
          <w:b/>
          <w:sz w:val="20"/>
          <w:szCs w:val="20"/>
          <w:lang w:eastAsia="zh-CN"/>
        </w:rPr>
        <w:t>.0</w:t>
      </w:r>
      <w:r w:rsidR="00857157" w:rsidRPr="00857157">
        <w:rPr>
          <w:rFonts w:eastAsiaTheme="minorEastAsia"/>
          <w:b/>
          <w:sz w:val="20"/>
          <w:szCs w:val="20"/>
          <w:lang w:eastAsia="zh-CN"/>
        </w:rPr>
        <w:t>6</w:t>
      </w:r>
      <w:r w:rsidR="00BD214C">
        <w:rPr>
          <w:rFonts w:eastAsiaTheme="minorEastAsia"/>
          <w:b/>
          <w:sz w:val="20"/>
          <w:szCs w:val="20"/>
          <w:lang w:eastAsia="zh-CN"/>
        </w:rPr>
        <w:t>.202</w:t>
      </w:r>
      <w:r w:rsidR="00CB53BF">
        <w:rPr>
          <w:rFonts w:eastAsiaTheme="minorEastAsia"/>
          <w:b/>
          <w:sz w:val="20"/>
          <w:szCs w:val="20"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r w:rsidR="003024D0" w:rsidRPr="003024D0">
        <w:rPr>
          <w:rFonts w:eastAsiaTheme="minorEastAsia"/>
          <w:b/>
          <w:bCs/>
          <w:highlight w:val="cyan"/>
          <w:lang w:val="en-US" w:eastAsia="zh-CN"/>
        </w:rPr>
        <w:t>vkuzmitovich</w:t>
      </w:r>
      <w:r w:rsidR="003024D0" w:rsidRPr="003024D0">
        <w:rPr>
          <w:rFonts w:eastAsiaTheme="minorEastAsia"/>
          <w:b/>
          <w:bCs/>
          <w:highlight w:val="cyan"/>
          <w:lang w:eastAsia="zh-CN"/>
        </w:rPr>
        <w:t>@</w:t>
      </w:r>
      <w:r w:rsidR="003024D0" w:rsidRPr="003024D0">
        <w:rPr>
          <w:rFonts w:eastAsiaTheme="minorEastAsia"/>
          <w:b/>
          <w:bCs/>
          <w:highlight w:val="cyan"/>
          <w:lang w:val="en-US" w:eastAsia="zh-CN"/>
        </w:rPr>
        <w:t>omr</w:t>
      </w:r>
      <w:r w:rsidR="003024D0" w:rsidRPr="003024D0">
        <w:rPr>
          <w:rFonts w:eastAsiaTheme="minorEastAsia"/>
          <w:b/>
          <w:bCs/>
          <w:highlight w:val="cyan"/>
          <w:lang w:eastAsia="zh-CN"/>
        </w:rPr>
        <w:t>.</w:t>
      </w:r>
      <w:r w:rsidR="003024D0" w:rsidRPr="003024D0">
        <w:rPr>
          <w:rFonts w:eastAsiaTheme="minorEastAsia"/>
          <w:b/>
          <w:bCs/>
          <w:highlight w:val="cyan"/>
          <w:lang w:val="en-US" w:eastAsia="zh-CN"/>
        </w:rPr>
        <w:t>by</w:t>
      </w:r>
    </w:p>
    <w:p w14:paraId="1FB6B19B" w14:textId="77777777" w:rsidR="004740AF" w:rsidRPr="00E050EA" w:rsidRDefault="00390439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A2694D" w:rsidRDefault="004740AF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18"/>
          <w:szCs w:val="18"/>
          <w:highlight w:val="yellow"/>
          <w:lang w:eastAsia="zh-CN"/>
        </w:rPr>
      </w:pPr>
      <w:r w:rsidRPr="00A2694D">
        <w:rPr>
          <w:rFonts w:eastAsiaTheme="minorEastAsia"/>
          <w:sz w:val="18"/>
          <w:szCs w:val="18"/>
          <w:highlight w:val="yellow"/>
          <w:lang w:eastAsia="zh-CN"/>
        </w:rPr>
        <w:t>-</w:t>
      </w:r>
      <w:r w:rsidR="00E050EA" w:rsidRPr="00A2694D">
        <w:rPr>
          <w:rFonts w:eastAsiaTheme="minorEastAsia"/>
          <w:sz w:val="18"/>
          <w:szCs w:val="18"/>
          <w:highlight w:val="yellow"/>
          <w:lang w:eastAsia="zh-CN"/>
        </w:rPr>
        <w:t xml:space="preserve"> </w:t>
      </w:r>
      <w:r w:rsidR="00390439" w:rsidRPr="00A2694D">
        <w:rPr>
          <w:rFonts w:eastAsiaTheme="minorEastAsia"/>
          <w:sz w:val="18"/>
          <w:szCs w:val="18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A2694D">
        <w:rPr>
          <w:rFonts w:eastAsiaTheme="minorEastAsia"/>
          <w:sz w:val="18"/>
          <w:szCs w:val="18"/>
          <w:highlight w:val="yellow"/>
          <w:lang w:eastAsia="zh-CN"/>
        </w:rPr>
        <w:t xml:space="preserve"> </w:t>
      </w:r>
    </w:p>
    <w:p w14:paraId="1DC0F5C4" w14:textId="22E19ED7" w:rsidR="00390439" w:rsidRPr="00A2694D" w:rsidRDefault="00E050EA" w:rsidP="00963978">
      <w:pPr>
        <w:autoSpaceDE w:val="0"/>
        <w:autoSpaceDN w:val="0"/>
        <w:adjustRightInd w:val="0"/>
        <w:ind w:left="-426" w:firstLine="709"/>
        <w:jc w:val="both"/>
        <w:rPr>
          <w:rFonts w:eastAsiaTheme="minorEastAsia"/>
          <w:sz w:val="18"/>
          <w:szCs w:val="18"/>
          <w:lang w:eastAsia="zh-CN"/>
        </w:rPr>
      </w:pPr>
      <w:r w:rsidRPr="00A2694D">
        <w:rPr>
          <w:rFonts w:eastAsiaTheme="minorEastAsia"/>
          <w:sz w:val="18"/>
          <w:szCs w:val="18"/>
          <w:highlight w:val="yellow"/>
          <w:lang w:eastAsia="zh-CN"/>
        </w:rPr>
        <w:t>(</w:t>
      </w:r>
      <w:r w:rsidRPr="00A2694D">
        <w:rPr>
          <w:rFonts w:eastAsiaTheme="minorEastAsia"/>
          <w:b/>
          <w:sz w:val="18"/>
          <w:szCs w:val="18"/>
          <w:highlight w:val="yellow"/>
          <w:lang w:eastAsia="zh-CN"/>
        </w:rPr>
        <w:t>пример</w:t>
      </w:r>
      <w:r w:rsidRPr="00A2694D">
        <w:rPr>
          <w:rFonts w:eastAsiaTheme="minorEastAsia"/>
          <w:sz w:val="18"/>
          <w:szCs w:val="18"/>
          <w:highlight w:val="yellow"/>
          <w:lang w:eastAsia="zh-CN"/>
        </w:rPr>
        <w:t xml:space="preserve">: </w:t>
      </w:r>
      <w:r w:rsidRPr="00A2694D">
        <w:rPr>
          <w:rFonts w:eastAsiaTheme="minorEastAsia"/>
          <w:i/>
          <w:sz w:val="18"/>
          <w:szCs w:val="18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A2694D">
        <w:rPr>
          <w:rFonts w:eastAsiaTheme="minorEastAsia"/>
          <w:i/>
          <w:sz w:val="18"/>
          <w:szCs w:val="18"/>
          <w:highlight w:val="yellow"/>
          <w:lang w:eastAsia="zh-CN"/>
        </w:rPr>
        <w:t>е</w:t>
      </w:r>
      <w:r w:rsidRPr="00A2694D">
        <w:rPr>
          <w:rFonts w:eastAsiaTheme="minorEastAsia"/>
          <w:i/>
          <w:sz w:val="18"/>
          <w:szCs w:val="18"/>
          <w:highlight w:val="yellow"/>
          <w:lang w:eastAsia="zh-CN"/>
        </w:rPr>
        <w:t xml:space="preserve"> </w:t>
      </w:r>
      <w:r w:rsidR="0058552A" w:rsidRPr="00A2694D">
        <w:rPr>
          <w:rFonts w:eastAsiaTheme="minorEastAsia"/>
          <w:i/>
          <w:sz w:val="18"/>
          <w:szCs w:val="18"/>
          <w:highlight w:val="yellow"/>
          <w:lang w:eastAsia="zh-CN"/>
        </w:rPr>
        <w:t>в данном предложении,</w:t>
      </w:r>
      <w:r w:rsidRPr="00A2694D">
        <w:rPr>
          <w:rFonts w:eastAsiaTheme="minorEastAsia"/>
          <w:i/>
          <w:sz w:val="18"/>
          <w:szCs w:val="18"/>
          <w:highlight w:val="yellow"/>
          <w:lang w:eastAsia="zh-CN"/>
        </w:rPr>
        <w:t xml:space="preserve"> включа</w:t>
      </w:r>
      <w:r w:rsidR="0017385B" w:rsidRPr="00A2694D">
        <w:rPr>
          <w:rFonts w:eastAsiaTheme="minorEastAsia"/>
          <w:i/>
          <w:sz w:val="18"/>
          <w:szCs w:val="18"/>
          <w:highlight w:val="yellow"/>
          <w:lang w:eastAsia="zh-CN"/>
        </w:rPr>
        <w:t>ют</w:t>
      </w:r>
      <w:r w:rsidRPr="00A2694D">
        <w:rPr>
          <w:rFonts w:eastAsiaTheme="minorEastAsia"/>
          <w:i/>
          <w:sz w:val="18"/>
          <w:szCs w:val="18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A2694D">
        <w:rPr>
          <w:rFonts w:eastAsiaTheme="minorEastAsia"/>
          <w:b/>
          <w:i/>
          <w:sz w:val="18"/>
          <w:szCs w:val="18"/>
          <w:highlight w:val="yellow"/>
          <w:lang w:eastAsia="zh-CN"/>
        </w:rPr>
        <w:t>обязательное требование</w:t>
      </w:r>
      <w:r w:rsidRPr="00A2694D">
        <w:rPr>
          <w:rFonts w:eastAsiaTheme="minorEastAsia"/>
          <w:i/>
          <w:sz w:val="18"/>
          <w:szCs w:val="18"/>
          <w:highlight w:val="yellow"/>
          <w:lang w:eastAsia="zh-CN"/>
        </w:rPr>
        <w:t>!!!</w:t>
      </w:r>
      <w:r w:rsidR="0017385B" w:rsidRPr="00A2694D">
        <w:rPr>
          <w:rFonts w:eastAsiaTheme="minorEastAsia"/>
          <w:i/>
          <w:sz w:val="18"/>
          <w:szCs w:val="18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96397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0"/>
          <w:szCs w:val="20"/>
        </w:rPr>
      </w:pPr>
    </w:p>
    <w:tbl>
      <w:tblPr>
        <w:tblW w:w="11057" w:type="dxa"/>
        <w:tblInd w:w="-1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6521"/>
      </w:tblGrid>
      <w:tr w:rsidR="0058552A" w:rsidRPr="0058552A" w14:paraId="49858B69" w14:textId="77777777" w:rsidTr="006B4172">
        <w:trPr>
          <w:trHeight w:val="123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4F83351D" w:rsidR="00963978" w:rsidRDefault="0058552A" w:rsidP="00963978">
            <w:pPr>
              <w:widowControl w:val="0"/>
              <w:autoSpaceDE w:val="0"/>
              <w:autoSpaceDN w:val="0"/>
              <w:adjustRightInd w:val="0"/>
              <w:spacing w:before="20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  <w:p w14:paraId="274BDCE8" w14:textId="77777777" w:rsidR="00963978" w:rsidRPr="00963978" w:rsidRDefault="00963978" w:rsidP="00963978">
            <w:pPr>
              <w:rPr>
                <w:sz w:val="20"/>
                <w:szCs w:val="20"/>
              </w:rPr>
            </w:pPr>
          </w:p>
          <w:p w14:paraId="0AAE5161" w14:textId="77777777" w:rsidR="00963978" w:rsidRPr="00963978" w:rsidRDefault="00963978" w:rsidP="00963978">
            <w:pPr>
              <w:rPr>
                <w:sz w:val="20"/>
                <w:szCs w:val="20"/>
              </w:rPr>
            </w:pPr>
          </w:p>
          <w:p w14:paraId="044BEFE3" w14:textId="77777777" w:rsidR="00963978" w:rsidRPr="00963978" w:rsidRDefault="00963978" w:rsidP="00963978">
            <w:pPr>
              <w:rPr>
                <w:sz w:val="20"/>
                <w:szCs w:val="20"/>
              </w:rPr>
            </w:pPr>
          </w:p>
          <w:p w14:paraId="77997924" w14:textId="703E8A43" w:rsidR="0058552A" w:rsidRPr="00963978" w:rsidRDefault="0058552A" w:rsidP="006B417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37D948E5" w:rsidR="0058552A" w:rsidRPr="0058552A" w:rsidRDefault="0058552A" w:rsidP="00963978">
            <w:pPr>
              <w:widowControl w:val="0"/>
              <w:autoSpaceDE w:val="0"/>
              <w:autoSpaceDN w:val="0"/>
              <w:adjustRightInd w:val="0"/>
              <w:spacing w:before="20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аг. Лесной </w:t>
            </w:r>
          </w:p>
        </w:tc>
      </w:tr>
      <w:tr w:rsidR="00390439" w:rsidRPr="0058552A" w14:paraId="40738422" w14:textId="77777777" w:rsidTr="00A2694D">
        <w:trPr>
          <w:trHeight w:val="375"/>
        </w:trPr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963978">
            <w:pPr>
              <w:widowControl w:val="0"/>
              <w:autoSpaceDE w:val="0"/>
              <w:autoSpaceDN w:val="0"/>
              <w:adjustRightInd w:val="0"/>
              <w:spacing w:before="20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6E13E1C8" w:rsidR="00390439" w:rsidRPr="00857157" w:rsidRDefault="00857157" w:rsidP="00857157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</w:t>
            </w:r>
            <w:r w:rsidR="00B21D77">
              <w:rPr>
                <w:color w:val="000000"/>
                <w:sz w:val="20"/>
                <w:szCs w:val="20"/>
              </w:rPr>
              <w:t xml:space="preserve"> момента подписания договора </w:t>
            </w:r>
            <w:r>
              <w:rPr>
                <w:color w:val="000000"/>
                <w:sz w:val="20"/>
                <w:szCs w:val="20"/>
              </w:rPr>
              <w:t>по</w:t>
            </w:r>
            <w:r w:rsidRPr="00857157">
              <w:rPr>
                <w:color w:val="000000"/>
                <w:sz w:val="20"/>
                <w:szCs w:val="20"/>
              </w:rPr>
              <w:t xml:space="preserve"> </w:t>
            </w:r>
            <w:r w:rsidR="00786964">
              <w:rPr>
                <w:color w:val="000000"/>
                <w:sz w:val="20"/>
                <w:szCs w:val="20"/>
              </w:rPr>
              <w:t>31</w:t>
            </w:r>
            <w:r>
              <w:rPr>
                <w:color w:val="000000"/>
                <w:sz w:val="20"/>
                <w:szCs w:val="20"/>
              </w:rPr>
              <w:t>.</w:t>
            </w:r>
            <w:r w:rsidR="00786964">
              <w:rPr>
                <w:color w:val="000000"/>
                <w:sz w:val="20"/>
                <w:szCs w:val="20"/>
              </w:rPr>
              <w:t>07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57157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390439" w:rsidRPr="0058552A" w14:paraId="554C07C6" w14:textId="77777777" w:rsidTr="00A2694D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963978">
            <w:pPr>
              <w:widowControl w:val="0"/>
              <w:autoSpaceDE w:val="0"/>
              <w:autoSpaceDN w:val="0"/>
              <w:adjustRightInd w:val="0"/>
              <w:spacing w:before="20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963978">
            <w:pPr>
              <w:widowControl w:val="0"/>
              <w:autoSpaceDE w:val="0"/>
              <w:autoSpaceDN w:val="0"/>
              <w:adjustRightInd w:val="0"/>
              <w:spacing w:before="20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A2694D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963978">
            <w:pPr>
              <w:widowControl w:val="0"/>
              <w:autoSpaceDE w:val="0"/>
              <w:autoSpaceDN w:val="0"/>
              <w:adjustRightInd w:val="0"/>
              <w:spacing w:before="20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3024D0">
            <w:pPr>
              <w:widowControl w:val="0"/>
              <w:autoSpaceDE w:val="0"/>
              <w:autoSpaceDN w:val="0"/>
              <w:adjustRightInd w:val="0"/>
              <w:spacing w:before="200"/>
              <w:ind w:right="119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963978">
      <w:pPr>
        <w:widowControl w:val="0"/>
        <w:autoSpaceDE w:val="0"/>
        <w:autoSpaceDN w:val="0"/>
        <w:adjustRightInd w:val="0"/>
        <w:ind w:left="-426" w:firstLine="709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963978">
      <w:pPr>
        <w:ind w:firstLine="709"/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A2694D" w:rsidRDefault="00D77CBF" w:rsidP="00963978">
      <w:pPr>
        <w:autoSpaceDE w:val="0"/>
        <w:autoSpaceDN w:val="0"/>
        <w:adjustRightInd w:val="0"/>
        <w:spacing w:after="120"/>
        <w:ind w:left="-426" w:firstLine="709"/>
        <w:jc w:val="both"/>
        <w:rPr>
          <w:b/>
          <w:sz w:val="18"/>
          <w:szCs w:val="18"/>
        </w:rPr>
      </w:pPr>
    </w:p>
    <w:p w14:paraId="43158DE2" w14:textId="3AA70B3E" w:rsidR="0075459F" w:rsidRPr="00A2694D" w:rsidRDefault="00EF0C8A" w:rsidP="0096397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18"/>
          <w:szCs w:val="18"/>
        </w:rPr>
      </w:pPr>
      <w:r w:rsidRPr="00A2694D">
        <w:rPr>
          <w:rStyle w:val="word-wrapper"/>
          <w:rFonts w:eastAsia="Calibri"/>
          <w:i/>
          <w:iCs/>
          <w:color w:val="242424"/>
          <w:sz w:val="18"/>
          <w:szCs w:val="18"/>
        </w:rPr>
        <w:t>* Примечание: п</w:t>
      </w:r>
      <w:r w:rsidR="0075459F" w:rsidRPr="00A2694D">
        <w:rPr>
          <w:rStyle w:val="word-wrapper"/>
          <w:rFonts w:eastAsia="Calibri"/>
          <w:i/>
          <w:iCs/>
          <w:color w:val="242424"/>
          <w:sz w:val="18"/>
          <w:szCs w:val="18"/>
        </w:rPr>
        <w:t>ри определении предельной стоимости предмета не учитывается информация о ценах (тарифах) (ч. 2 п. 7</w:t>
      </w:r>
      <w:r w:rsidR="0075459F" w:rsidRPr="00A2694D">
        <w:rPr>
          <w:rStyle w:val="fake-non-breaking-space"/>
          <w:i/>
          <w:iCs/>
          <w:color w:val="242424"/>
          <w:sz w:val="18"/>
          <w:szCs w:val="18"/>
        </w:rPr>
        <w:t> </w:t>
      </w:r>
      <w:r w:rsidR="0075459F" w:rsidRPr="00A2694D">
        <w:rPr>
          <w:rStyle w:val="word-wrapper"/>
          <w:rFonts w:eastAsia="Calibri"/>
          <w:i/>
          <w:iCs/>
          <w:color w:val="242424"/>
          <w:sz w:val="18"/>
          <w:szCs w:val="18"/>
        </w:rPr>
        <w:t>Положения N</w:t>
      </w:r>
      <w:r w:rsidR="0075459F" w:rsidRPr="00A2694D">
        <w:rPr>
          <w:rStyle w:val="fake-non-breaking-space"/>
          <w:i/>
          <w:iCs/>
          <w:color w:val="242424"/>
          <w:sz w:val="18"/>
          <w:szCs w:val="18"/>
        </w:rPr>
        <w:t> </w:t>
      </w:r>
      <w:r w:rsidR="0075459F" w:rsidRPr="00A2694D">
        <w:rPr>
          <w:rStyle w:val="word-wrapper"/>
          <w:rFonts w:eastAsia="Calibri"/>
          <w:i/>
          <w:iCs/>
          <w:color w:val="242424"/>
          <w:sz w:val="18"/>
          <w:szCs w:val="18"/>
        </w:rPr>
        <w:t>34):</w:t>
      </w:r>
    </w:p>
    <w:p w14:paraId="2CF0F4D7" w14:textId="77777777" w:rsidR="0075459F" w:rsidRPr="00A2694D" w:rsidRDefault="0075459F" w:rsidP="0096397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18"/>
          <w:szCs w:val="18"/>
        </w:rPr>
      </w:pPr>
      <w:r w:rsidRPr="00A2694D">
        <w:rPr>
          <w:rStyle w:val="word-wrapper"/>
          <w:rFonts w:eastAsia="Calibri"/>
          <w:i/>
          <w:iCs/>
          <w:color w:val="242424"/>
          <w:sz w:val="18"/>
          <w:szCs w:val="18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A2694D" w:rsidRDefault="0075459F" w:rsidP="0096397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18"/>
          <w:szCs w:val="18"/>
        </w:rPr>
      </w:pPr>
      <w:r w:rsidRPr="00A2694D">
        <w:rPr>
          <w:rStyle w:val="word-wrapper"/>
          <w:rFonts w:eastAsia="Calibri"/>
          <w:i/>
          <w:iCs/>
          <w:color w:val="242424"/>
          <w:sz w:val="18"/>
          <w:szCs w:val="18"/>
        </w:rPr>
        <w:t>- поступившая от лиц, не указавших свое наименование либо фамилию, собственное имя, отчество (при наличии)</w:t>
      </w:r>
      <w:r w:rsidRPr="00A2694D">
        <w:rPr>
          <w:rStyle w:val="fake-non-breaking-space"/>
          <w:i/>
          <w:iCs/>
          <w:color w:val="242424"/>
          <w:sz w:val="18"/>
          <w:szCs w:val="18"/>
        </w:rPr>
        <w:t> </w:t>
      </w:r>
      <w:r w:rsidRPr="00A2694D">
        <w:rPr>
          <w:rStyle w:val="word-wrapper"/>
          <w:rFonts w:eastAsia="Calibri"/>
          <w:i/>
          <w:iCs/>
          <w:color w:val="242424"/>
          <w:sz w:val="18"/>
          <w:szCs w:val="18"/>
        </w:rPr>
        <w:t>в случае представления информации от ИП или физлица;</w:t>
      </w:r>
    </w:p>
    <w:p w14:paraId="60002969" w14:textId="77777777" w:rsidR="0075459F" w:rsidRPr="00A2694D" w:rsidRDefault="0075459F" w:rsidP="0096397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18"/>
          <w:szCs w:val="18"/>
        </w:rPr>
      </w:pPr>
      <w:r w:rsidRPr="00A2694D">
        <w:rPr>
          <w:rStyle w:val="word-wrapper"/>
          <w:rFonts w:eastAsia="Calibri"/>
          <w:i/>
          <w:iCs/>
          <w:color w:val="242424"/>
          <w:sz w:val="18"/>
          <w:szCs w:val="18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1F4871D" w14:textId="6B28C844" w:rsidR="0058552A" w:rsidRPr="00006036" w:rsidRDefault="0058552A" w:rsidP="00963978">
      <w:pPr>
        <w:autoSpaceDE w:val="0"/>
        <w:autoSpaceDN w:val="0"/>
        <w:adjustRightInd w:val="0"/>
        <w:spacing w:after="120"/>
        <w:ind w:firstLine="709"/>
        <w:jc w:val="both"/>
        <w:rPr>
          <w:sz w:val="20"/>
          <w:szCs w:val="20"/>
        </w:rPr>
      </w:pPr>
      <w:r w:rsidRPr="00006036">
        <w:rPr>
          <w:sz w:val="20"/>
          <w:szCs w:val="20"/>
        </w:rPr>
        <w:t>Исполнитель</w:t>
      </w:r>
    </w:p>
    <w:p w14:paraId="2919A023" w14:textId="46DE4AB1" w:rsidR="00857157" w:rsidRPr="00786964" w:rsidRDefault="0058552A" w:rsidP="00857157">
      <w:pPr>
        <w:autoSpaceDE w:val="0"/>
        <w:autoSpaceDN w:val="0"/>
        <w:adjustRightInd w:val="0"/>
        <w:spacing w:after="120"/>
        <w:ind w:left="993" w:firstLine="709"/>
        <w:jc w:val="both"/>
        <w:rPr>
          <w:sz w:val="20"/>
          <w:szCs w:val="20"/>
        </w:rPr>
      </w:pPr>
      <w:r w:rsidRPr="00006036">
        <w:rPr>
          <w:sz w:val="20"/>
          <w:szCs w:val="20"/>
        </w:rPr>
        <w:t xml:space="preserve">Специалист по организации закупок:   </w:t>
      </w:r>
      <w:r w:rsidR="00531C89">
        <w:rPr>
          <w:sz w:val="20"/>
          <w:szCs w:val="20"/>
        </w:rPr>
        <w:t>_________________</w:t>
      </w:r>
      <w:r w:rsidR="003024D0">
        <w:rPr>
          <w:sz w:val="20"/>
          <w:szCs w:val="20"/>
        </w:rPr>
        <w:t>В.В. Кузьмитович</w:t>
      </w:r>
      <w:r>
        <w:rPr>
          <w:sz w:val="20"/>
          <w:szCs w:val="20"/>
        </w:rPr>
        <w:t xml:space="preserve">     </w:t>
      </w:r>
    </w:p>
    <w:p w14:paraId="572124C6" w14:textId="77777777" w:rsidR="00857157" w:rsidRPr="00857157" w:rsidRDefault="00857157" w:rsidP="00857157">
      <w:pPr>
        <w:autoSpaceDE w:val="0"/>
        <w:autoSpaceDN w:val="0"/>
        <w:adjustRightInd w:val="0"/>
        <w:spacing w:after="120"/>
        <w:jc w:val="right"/>
        <w:rPr>
          <w:sz w:val="20"/>
          <w:szCs w:val="20"/>
        </w:rPr>
      </w:pPr>
      <w:r w:rsidRPr="00857157">
        <w:rPr>
          <w:b/>
          <w:bCs/>
          <w:sz w:val="20"/>
          <w:szCs w:val="20"/>
        </w:rPr>
        <w:lastRenderedPageBreak/>
        <w:t>Приложение 1 к заявке</w:t>
      </w:r>
    </w:p>
    <w:p w14:paraId="59EA2736" w14:textId="77777777" w:rsidR="00786964" w:rsidRPr="00786964" w:rsidRDefault="00786964" w:rsidP="00786964">
      <w:pPr>
        <w:pStyle w:val="a8"/>
        <w:autoSpaceDE w:val="0"/>
        <w:autoSpaceDN w:val="0"/>
        <w:adjustRightInd w:val="0"/>
        <w:spacing w:after="120"/>
        <w:jc w:val="center"/>
        <w:rPr>
          <w:b/>
          <w:bCs/>
          <w:sz w:val="20"/>
          <w:szCs w:val="20"/>
        </w:rPr>
      </w:pPr>
      <w:r w:rsidRPr="00786964">
        <w:rPr>
          <w:b/>
          <w:bCs/>
          <w:sz w:val="20"/>
          <w:szCs w:val="20"/>
        </w:rPr>
        <w:t>Технические характеристики (описание)</w:t>
      </w:r>
    </w:p>
    <w:p w14:paraId="50117D9C" w14:textId="77777777" w:rsidR="00786964" w:rsidRPr="00786964" w:rsidRDefault="00786964" w:rsidP="00786964">
      <w:pPr>
        <w:pStyle w:val="a8"/>
        <w:autoSpaceDE w:val="0"/>
        <w:autoSpaceDN w:val="0"/>
        <w:adjustRightInd w:val="0"/>
        <w:spacing w:after="120"/>
        <w:jc w:val="center"/>
        <w:rPr>
          <w:sz w:val="20"/>
          <w:szCs w:val="20"/>
        </w:rPr>
      </w:pPr>
      <w:r w:rsidRPr="00786964">
        <w:rPr>
          <w:b/>
          <w:bCs/>
          <w:sz w:val="20"/>
          <w:szCs w:val="20"/>
        </w:rPr>
        <w:t>Аттестация (квалификация) ламинарных шкафов класса чистоты А</w:t>
      </w:r>
    </w:p>
    <w:p w14:paraId="0F1EA3B8" w14:textId="784F620F" w:rsidR="00857157" w:rsidRDefault="00857157" w:rsidP="00786964">
      <w:pPr>
        <w:pStyle w:val="a8"/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857157">
        <w:rPr>
          <w:sz w:val="20"/>
          <w:szCs w:val="20"/>
        </w:rPr>
        <w:t xml:space="preserve">Состав (комплектация) товара (работы, услуги): </w:t>
      </w:r>
    </w:p>
    <w:tbl>
      <w:tblPr>
        <w:tblStyle w:val="ab"/>
        <w:tblpPr w:leftFromText="180" w:rightFromText="180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693"/>
        <w:gridCol w:w="3631"/>
        <w:gridCol w:w="2234"/>
        <w:gridCol w:w="2067"/>
      </w:tblGrid>
      <w:tr w:rsidR="00786964" w14:paraId="214F6949" w14:textId="77777777" w:rsidTr="00786964">
        <w:tc>
          <w:tcPr>
            <w:tcW w:w="693" w:type="dxa"/>
          </w:tcPr>
          <w:p w14:paraId="2AF9D8B7" w14:textId="77777777" w:rsidR="00786964" w:rsidRDefault="00786964" w:rsidP="00786964">
            <w:pPr>
              <w:pStyle w:val="a8"/>
              <w:autoSpaceDE w:val="0"/>
              <w:autoSpaceDN w:val="0"/>
              <w:adjustRightInd w:val="0"/>
              <w:spacing w:after="120"/>
              <w:ind w:left="0"/>
              <w:jc w:val="both"/>
              <w:rPr>
                <w:sz w:val="20"/>
                <w:szCs w:val="20"/>
              </w:rPr>
            </w:pPr>
            <w:r w:rsidRPr="00786964">
              <w:rPr>
                <w:sz w:val="20"/>
                <w:szCs w:val="20"/>
              </w:rPr>
              <w:t>№ п/п</w:t>
            </w:r>
          </w:p>
        </w:tc>
        <w:tc>
          <w:tcPr>
            <w:tcW w:w="3631" w:type="dxa"/>
          </w:tcPr>
          <w:p w14:paraId="4DFBC091" w14:textId="77777777" w:rsidR="00786964" w:rsidRDefault="00786964" w:rsidP="00786964">
            <w:pPr>
              <w:pStyle w:val="a8"/>
              <w:autoSpaceDE w:val="0"/>
              <w:autoSpaceDN w:val="0"/>
              <w:adjustRightInd w:val="0"/>
              <w:spacing w:after="120"/>
              <w:ind w:left="0"/>
              <w:jc w:val="both"/>
              <w:rPr>
                <w:sz w:val="20"/>
                <w:szCs w:val="20"/>
              </w:rPr>
            </w:pPr>
            <w:r w:rsidRPr="00786964">
              <w:rPr>
                <w:sz w:val="20"/>
                <w:szCs w:val="20"/>
              </w:rPr>
              <w:t>Наименование подлежащего закупке товара (работы, услуги)</w:t>
            </w:r>
          </w:p>
        </w:tc>
        <w:tc>
          <w:tcPr>
            <w:tcW w:w="2234" w:type="dxa"/>
          </w:tcPr>
          <w:p w14:paraId="4E175D95" w14:textId="77777777" w:rsidR="00786964" w:rsidRDefault="00786964" w:rsidP="00786964">
            <w:pPr>
              <w:pStyle w:val="a8"/>
              <w:autoSpaceDE w:val="0"/>
              <w:autoSpaceDN w:val="0"/>
              <w:adjustRightInd w:val="0"/>
              <w:spacing w:after="120"/>
              <w:ind w:left="0"/>
              <w:jc w:val="both"/>
              <w:rPr>
                <w:sz w:val="20"/>
                <w:szCs w:val="20"/>
              </w:rPr>
            </w:pPr>
            <w:r w:rsidRPr="00786964">
              <w:rPr>
                <w:sz w:val="20"/>
                <w:szCs w:val="20"/>
              </w:rPr>
              <w:t>Требования, предъявляемые к товару</w:t>
            </w:r>
          </w:p>
        </w:tc>
        <w:tc>
          <w:tcPr>
            <w:tcW w:w="2067" w:type="dxa"/>
            <w:tcBorders>
              <w:top w:val="none" w:sz="6" w:space="0" w:color="auto"/>
              <w:bottom w:val="none" w:sz="6" w:space="0" w:color="auto"/>
            </w:tcBorders>
          </w:tcPr>
          <w:p w14:paraId="716DEDF9" w14:textId="77777777" w:rsidR="00786964" w:rsidRDefault="00786964" w:rsidP="00786964">
            <w:pPr>
              <w:pStyle w:val="a8"/>
              <w:autoSpaceDE w:val="0"/>
              <w:autoSpaceDN w:val="0"/>
              <w:adjustRightInd w:val="0"/>
              <w:spacing w:after="12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Кол-во</w:t>
            </w:r>
          </w:p>
        </w:tc>
      </w:tr>
      <w:tr w:rsidR="00786964" w14:paraId="33380F32" w14:textId="77777777" w:rsidTr="00786964">
        <w:tc>
          <w:tcPr>
            <w:tcW w:w="693" w:type="dxa"/>
          </w:tcPr>
          <w:p w14:paraId="7E86EADC" w14:textId="77777777" w:rsidR="00786964" w:rsidRDefault="00786964" w:rsidP="00786964">
            <w:pPr>
              <w:pStyle w:val="a8"/>
              <w:autoSpaceDE w:val="0"/>
              <w:autoSpaceDN w:val="0"/>
              <w:adjustRightInd w:val="0"/>
              <w:spacing w:after="12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631" w:type="dxa"/>
          </w:tcPr>
          <w:p w14:paraId="18ECF5DB" w14:textId="77777777" w:rsidR="00786964" w:rsidRDefault="00786964" w:rsidP="00786964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786964">
              <w:rPr>
                <w:sz w:val="20"/>
                <w:szCs w:val="20"/>
              </w:rPr>
              <w:t>Аттестация</w:t>
            </w:r>
            <w:r>
              <w:rPr>
                <w:sz w:val="20"/>
                <w:szCs w:val="20"/>
              </w:rPr>
              <w:t> </w:t>
            </w:r>
            <w:r w:rsidRPr="00786964">
              <w:rPr>
                <w:sz w:val="20"/>
                <w:szCs w:val="20"/>
              </w:rPr>
              <w:t>(квалификация) ламинарных шкафов</w:t>
            </w:r>
            <w:r>
              <w:rPr>
                <w:sz w:val="20"/>
                <w:szCs w:val="20"/>
              </w:rPr>
              <w:t xml:space="preserve"> </w:t>
            </w:r>
            <w:r w:rsidRPr="00786964">
              <w:rPr>
                <w:sz w:val="20"/>
                <w:szCs w:val="20"/>
              </w:rPr>
              <w:t>класса чистоты А</w:t>
            </w:r>
          </w:p>
        </w:tc>
        <w:tc>
          <w:tcPr>
            <w:tcW w:w="2234" w:type="dxa"/>
          </w:tcPr>
          <w:p w14:paraId="55A096D1" w14:textId="07096316" w:rsidR="00786964" w:rsidRPr="00786964" w:rsidRDefault="00786964" w:rsidP="00786964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786964">
              <w:rPr>
                <w:sz w:val="20"/>
                <w:szCs w:val="20"/>
              </w:rPr>
              <w:t>Объём работ - 2 ламинарных шкафа для подготовки стерильных флаконов к фасовке радиофармпрепарата (Mobile LAF Hood, COMECER(ИТАЛИЯ))</w:t>
            </w:r>
          </w:p>
          <w:p w14:paraId="0CC6BBFA" w14:textId="77777777" w:rsidR="00786964" w:rsidRDefault="00786964" w:rsidP="00786964">
            <w:pPr>
              <w:pStyle w:val="a8"/>
              <w:autoSpaceDE w:val="0"/>
              <w:autoSpaceDN w:val="0"/>
              <w:adjustRightInd w:val="0"/>
              <w:spacing w:after="120"/>
              <w:ind w:left="0"/>
              <w:jc w:val="both"/>
              <w:rPr>
                <w:sz w:val="20"/>
                <w:szCs w:val="20"/>
              </w:rPr>
            </w:pPr>
            <w:r w:rsidRPr="00786964">
              <w:rPr>
                <w:sz w:val="20"/>
                <w:szCs w:val="20"/>
              </w:rPr>
              <w:t>Описание услуги - Аттестация (квалификация) ламинарных шкафов, разработка IQ. OQ и PQ протоколов, оформление отчёта.</w:t>
            </w:r>
          </w:p>
        </w:tc>
        <w:tc>
          <w:tcPr>
            <w:tcW w:w="2067" w:type="dxa"/>
          </w:tcPr>
          <w:p w14:paraId="3F261673" w14:textId="77777777" w:rsidR="00786964" w:rsidRDefault="00786964" w:rsidP="00786964">
            <w:pPr>
              <w:pStyle w:val="a8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786964">
              <w:rPr>
                <w:sz w:val="20"/>
                <w:szCs w:val="20"/>
              </w:rPr>
              <w:t>услуга</w:t>
            </w:r>
          </w:p>
        </w:tc>
      </w:tr>
    </w:tbl>
    <w:p w14:paraId="5F595436" w14:textId="77777777" w:rsidR="00786964" w:rsidRDefault="00786964" w:rsidP="00786964">
      <w:pPr>
        <w:pStyle w:val="a8"/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</w:p>
    <w:p w14:paraId="7EE57010" w14:textId="77777777" w:rsidR="00786964" w:rsidRPr="00786964" w:rsidRDefault="00786964" w:rsidP="00786964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</w:p>
    <w:p w14:paraId="67A118CF" w14:textId="6C607AA8" w:rsidR="00786964" w:rsidRPr="00786964" w:rsidRDefault="00786964" w:rsidP="00786964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Pr="00786964">
        <w:rPr>
          <w:sz w:val="20"/>
          <w:szCs w:val="20"/>
        </w:rPr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2A419BB0" w14:textId="77777777" w:rsidR="00786964" w:rsidRPr="00786964" w:rsidRDefault="00786964" w:rsidP="00786964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786964">
        <w:rPr>
          <w:sz w:val="20"/>
          <w:szCs w:val="20"/>
        </w:rPr>
        <w:t>Проверка:</w:t>
      </w:r>
    </w:p>
    <w:p w14:paraId="31FE6FC0" w14:textId="77777777" w:rsidR="00786964" w:rsidRPr="00786964" w:rsidRDefault="00786964" w:rsidP="00786964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786964">
        <w:rPr>
          <w:sz w:val="20"/>
          <w:szCs w:val="20"/>
        </w:rPr>
        <w:t>Квалификация ламинарных шкафов класса чистоты А должна включать в себя следующие пункты:</w:t>
      </w:r>
    </w:p>
    <w:p w14:paraId="0911F72A" w14:textId="4C4E7F4F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работы системы управления ламинарных шкафов;</w:t>
      </w:r>
    </w:p>
    <w:p w14:paraId="1143B4A4" w14:textId="7A76D256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наличия и актуальности технической документации;</w:t>
      </w:r>
    </w:p>
    <w:p w14:paraId="6D75BBC3" w14:textId="3B7028E0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и документирование установленных параметров;</w:t>
      </w:r>
    </w:p>
    <w:p w14:paraId="58B10CEB" w14:textId="58DCE820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функционирования аварийной системы;</w:t>
      </w:r>
    </w:p>
    <w:p w14:paraId="1B496E90" w14:textId="2DC1E9CB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засорения НЕРА-фильтров;</w:t>
      </w:r>
    </w:p>
    <w:p w14:paraId="6B233FF5" w14:textId="0332E63E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целостности и герметичности монтажа НЕРА-фильтров;</w:t>
      </w:r>
    </w:p>
    <w:p w14:paraId="42599C4E" w14:textId="4FC8EBC6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-п</w:t>
      </w:r>
      <w:r w:rsidRPr="00786964">
        <w:rPr>
          <w:sz w:val="20"/>
          <w:szCs w:val="20"/>
        </w:rPr>
        <w:t>роверка установки и правильности показаний контрольно</w:t>
      </w: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измерительных приборов;</w:t>
      </w:r>
    </w:p>
    <w:p w14:paraId="02CE3162" w14:textId="6A09DA0D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технических показателей и параметров в чистой зоне ламинарного шкафа (скорость потока воздуха, температура, перепады давления, влажность, герметичность);</w:t>
      </w:r>
    </w:p>
    <w:p w14:paraId="3B49364C" w14:textId="16FF1DBC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производительности чистой зоны по чистому воздуху и кратности воздухообмена;</w:t>
      </w:r>
    </w:p>
    <w:p w14:paraId="02B4D636" w14:textId="5424762F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проверка класса чистоты в оснащённом состоянии;</w:t>
      </w:r>
    </w:p>
    <w:p w14:paraId="6E8A7C81" w14:textId="15D6CE75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визуализация воздушных потоков в оснащённом состоянии</w:t>
      </w:r>
    </w:p>
    <w:p w14:paraId="51D7451E" w14:textId="6CBB08C3" w:rsid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786964">
        <w:rPr>
          <w:sz w:val="20"/>
          <w:szCs w:val="20"/>
        </w:rPr>
        <w:t>оформление отчёта валидации</w:t>
      </w:r>
    </w:p>
    <w:p w14:paraId="2682DB20" w14:textId="77777777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</w:p>
    <w:p w14:paraId="48003E1D" w14:textId="0EB4C4A4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786964">
        <w:rPr>
          <w:sz w:val="20"/>
          <w:szCs w:val="20"/>
        </w:rPr>
        <w:t>Состав работ, входящих в техническое обслуживание:</w:t>
      </w:r>
    </w:p>
    <w:p w14:paraId="266C1979" w14:textId="4C5BCC9B" w:rsidR="00786964" w:rsidRPr="00786964" w:rsidRDefault="00786964" w:rsidP="00786964">
      <w:pPr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786964">
        <w:rPr>
          <w:sz w:val="20"/>
          <w:szCs w:val="20"/>
        </w:rPr>
        <w:t>В случае выявления отклонений необходимо произвести наладку оборудования для установления и поддержания его проектных параметров оборудования.</w:t>
      </w:r>
    </w:p>
    <w:p w14:paraId="7D32A7A9" w14:textId="77777777" w:rsidR="00336AC4" w:rsidRDefault="00336AC4" w:rsidP="00336AC4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</w:p>
    <w:sectPr w:rsidR="00336AC4" w:rsidSect="00A2694D">
      <w:headerReference w:type="default" r:id="rId8"/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A943" w14:textId="77777777" w:rsidR="0008697B" w:rsidRDefault="0008697B">
      <w:r>
        <w:separator/>
      </w:r>
    </w:p>
  </w:endnote>
  <w:endnote w:type="continuationSeparator" w:id="0">
    <w:p w14:paraId="33D67051" w14:textId="77777777" w:rsidR="0008697B" w:rsidRDefault="0008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25ED6" w14:textId="77777777" w:rsidR="0008697B" w:rsidRDefault="0008697B">
      <w:r>
        <w:separator/>
      </w:r>
    </w:p>
  </w:footnote>
  <w:footnote w:type="continuationSeparator" w:id="0">
    <w:p w14:paraId="5FFB582E" w14:textId="77777777" w:rsidR="0008697B" w:rsidRDefault="0008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4034338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14:paraId="65698759" w14:textId="42104AEA" w:rsidR="00E37974" w:rsidRPr="007950C2" w:rsidRDefault="009B479E" w:rsidP="007950C2">
        <w:pPr>
          <w:pStyle w:val="ad"/>
          <w:jc w:val="center"/>
          <w:rPr>
            <w:sz w:val="30"/>
            <w:szCs w:val="30"/>
          </w:rPr>
        </w:pPr>
        <w:r w:rsidRPr="007950C2">
          <w:rPr>
            <w:sz w:val="30"/>
            <w:szCs w:val="30"/>
          </w:rPr>
          <w:fldChar w:fldCharType="begin"/>
        </w:r>
        <w:r w:rsidRPr="007950C2">
          <w:rPr>
            <w:sz w:val="30"/>
            <w:szCs w:val="30"/>
          </w:rPr>
          <w:instrText>PAGE   \* MERGEFORMAT</w:instrText>
        </w:r>
        <w:r w:rsidRPr="007950C2">
          <w:rPr>
            <w:sz w:val="30"/>
            <w:szCs w:val="30"/>
          </w:rPr>
          <w:fldChar w:fldCharType="separate"/>
        </w:r>
        <w:r w:rsidR="00776F04">
          <w:rPr>
            <w:noProof/>
            <w:sz w:val="30"/>
            <w:szCs w:val="30"/>
          </w:rPr>
          <w:t>1</w:t>
        </w:r>
        <w:r w:rsidRPr="007950C2">
          <w:rPr>
            <w:sz w:val="30"/>
            <w:szCs w:val="30"/>
          </w:rPr>
          <w:fldChar w:fldCharType="end"/>
        </w:r>
      </w:p>
    </w:sdtContent>
  </w:sdt>
  <w:p w14:paraId="6B84766F" w14:textId="77777777" w:rsidR="00A51967" w:rsidRDefault="00A51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035E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37D8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DC1F53"/>
    <w:multiLevelType w:val="hybridMultilevel"/>
    <w:tmpl w:val="F79E17A8"/>
    <w:lvl w:ilvl="0" w:tplc="3E7218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39C9"/>
    <w:multiLevelType w:val="multilevel"/>
    <w:tmpl w:val="1A707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6677E"/>
    <w:multiLevelType w:val="hybridMultilevel"/>
    <w:tmpl w:val="CB22969E"/>
    <w:lvl w:ilvl="0" w:tplc="E0469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0D7DA5"/>
    <w:multiLevelType w:val="multilevel"/>
    <w:tmpl w:val="0DA6F9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u w:val="single"/>
      </w:rPr>
    </w:lvl>
  </w:abstractNum>
  <w:abstractNum w:abstractNumId="6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965C1"/>
    <w:multiLevelType w:val="multilevel"/>
    <w:tmpl w:val="C1BA9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65E5F"/>
    <w:multiLevelType w:val="multilevel"/>
    <w:tmpl w:val="5ADAB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17688D"/>
    <w:multiLevelType w:val="multilevel"/>
    <w:tmpl w:val="88FE10C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u w:val="none"/>
      </w:rPr>
    </w:lvl>
    <w:lvl w:ilvl="1">
      <w:start w:val="10"/>
      <w:numFmt w:val="decimal"/>
      <w:lvlText w:val="%1.%2."/>
      <w:lvlJc w:val="left"/>
      <w:pPr>
        <w:ind w:left="1789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5716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u w:val="single"/>
      </w:rPr>
    </w:lvl>
  </w:abstractNum>
  <w:abstractNum w:abstractNumId="11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50168D"/>
    <w:multiLevelType w:val="hybridMultilevel"/>
    <w:tmpl w:val="25F45DBE"/>
    <w:lvl w:ilvl="0" w:tplc="E0469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C2B5650"/>
    <w:multiLevelType w:val="multilevel"/>
    <w:tmpl w:val="FDA09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3C309D"/>
    <w:multiLevelType w:val="hybridMultilevel"/>
    <w:tmpl w:val="F4667300"/>
    <w:lvl w:ilvl="0" w:tplc="69A8B806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FC849D5"/>
    <w:multiLevelType w:val="multilevel"/>
    <w:tmpl w:val="662E5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3110B2"/>
    <w:multiLevelType w:val="hybridMultilevel"/>
    <w:tmpl w:val="064A9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144DC"/>
    <w:multiLevelType w:val="multilevel"/>
    <w:tmpl w:val="F7808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A34F6D"/>
    <w:multiLevelType w:val="multilevel"/>
    <w:tmpl w:val="AFD88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7267902">
    <w:abstractNumId w:val="11"/>
  </w:num>
  <w:num w:numId="2" w16cid:durableId="1590849679">
    <w:abstractNumId w:val="8"/>
  </w:num>
  <w:num w:numId="3" w16cid:durableId="1794404688">
    <w:abstractNumId w:val="6"/>
  </w:num>
  <w:num w:numId="4" w16cid:durableId="933167718">
    <w:abstractNumId w:val="14"/>
  </w:num>
  <w:num w:numId="5" w16cid:durableId="450174453">
    <w:abstractNumId w:val="5"/>
  </w:num>
  <w:num w:numId="6" w16cid:durableId="2092115953">
    <w:abstractNumId w:val="10"/>
  </w:num>
  <w:num w:numId="7" w16cid:durableId="354313666">
    <w:abstractNumId w:val="12"/>
  </w:num>
  <w:num w:numId="8" w16cid:durableId="254363253">
    <w:abstractNumId w:val="4"/>
  </w:num>
  <w:num w:numId="9" w16cid:durableId="419646658">
    <w:abstractNumId w:val="3"/>
  </w:num>
  <w:num w:numId="10" w16cid:durableId="71389007">
    <w:abstractNumId w:val="7"/>
  </w:num>
  <w:num w:numId="11" w16cid:durableId="1436365352">
    <w:abstractNumId w:val="18"/>
  </w:num>
  <w:num w:numId="12" w16cid:durableId="1067220920">
    <w:abstractNumId w:val="13"/>
  </w:num>
  <w:num w:numId="13" w16cid:durableId="354892489">
    <w:abstractNumId w:val="15"/>
  </w:num>
  <w:num w:numId="14" w16cid:durableId="2101296027">
    <w:abstractNumId w:val="9"/>
  </w:num>
  <w:num w:numId="15" w16cid:durableId="365299333">
    <w:abstractNumId w:val="17"/>
  </w:num>
  <w:num w:numId="16" w16cid:durableId="974532233">
    <w:abstractNumId w:val="16"/>
  </w:num>
  <w:num w:numId="17" w16cid:durableId="2032223376">
    <w:abstractNumId w:val="1"/>
  </w:num>
  <w:num w:numId="18" w16cid:durableId="1085298420">
    <w:abstractNumId w:val="2"/>
  </w:num>
  <w:num w:numId="19" w16cid:durableId="99229758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5B7D"/>
    <w:rsid w:val="00023CF9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697B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0DAB"/>
    <w:rsid w:val="00122B0B"/>
    <w:rsid w:val="00132EB5"/>
    <w:rsid w:val="0013354F"/>
    <w:rsid w:val="00146D9E"/>
    <w:rsid w:val="00155D76"/>
    <w:rsid w:val="00170A34"/>
    <w:rsid w:val="0017385B"/>
    <w:rsid w:val="00173F8C"/>
    <w:rsid w:val="00174594"/>
    <w:rsid w:val="0017468B"/>
    <w:rsid w:val="001957A8"/>
    <w:rsid w:val="001A3FEF"/>
    <w:rsid w:val="001B74B8"/>
    <w:rsid w:val="001C1FD9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24D0"/>
    <w:rsid w:val="00305CA0"/>
    <w:rsid w:val="00307B6D"/>
    <w:rsid w:val="00310473"/>
    <w:rsid w:val="00315F0B"/>
    <w:rsid w:val="0032535A"/>
    <w:rsid w:val="003316FA"/>
    <w:rsid w:val="00333050"/>
    <w:rsid w:val="00334DCF"/>
    <w:rsid w:val="00334E01"/>
    <w:rsid w:val="00336AC4"/>
    <w:rsid w:val="00364C14"/>
    <w:rsid w:val="00372692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9F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2A6C"/>
    <w:rsid w:val="00467D5C"/>
    <w:rsid w:val="004740AF"/>
    <w:rsid w:val="00497B21"/>
    <w:rsid w:val="004A168B"/>
    <w:rsid w:val="004A309F"/>
    <w:rsid w:val="004A4360"/>
    <w:rsid w:val="004B3EE4"/>
    <w:rsid w:val="004D23BE"/>
    <w:rsid w:val="004D5079"/>
    <w:rsid w:val="004E0E43"/>
    <w:rsid w:val="004E1987"/>
    <w:rsid w:val="004F49D4"/>
    <w:rsid w:val="0050284E"/>
    <w:rsid w:val="00506EEC"/>
    <w:rsid w:val="00507391"/>
    <w:rsid w:val="005161C0"/>
    <w:rsid w:val="005227D4"/>
    <w:rsid w:val="00527393"/>
    <w:rsid w:val="00530FB3"/>
    <w:rsid w:val="00531C89"/>
    <w:rsid w:val="00533CBC"/>
    <w:rsid w:val="00535FA3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2C6"/>
    <w:rsid w:val="00681553"/>
    <w:rsid w:val="00684F8A"/>
    <w:rsid w:val="00695D7C"/>
    <w:rsid w:val="00696659"/>
    <w:rsid w:val="006A6037"/>
    <w:rsid w:val="006B0B79"/>
    <w:rsid w:val="006B246B"/>
    <w:rsid w:val="006B27CE"/>
    <w:rsid w:val="006B4172"/>
    <w:rsid w:val="006B7982"/>
    <w:rsid w:val="006C3AFD"/>
    <w:rsid w:val="006D3EA3"/>
    <w:rsid w:val="006D6834"/>
    <w:rsid w:val="006E58C8"/>
    <w:rsid w:val="006F1F37"/>
    <w:rsid w:val="006F3D1F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76F04"/>
    <w:rsid w:val="0078067D"/>
    <w:rsid w:val="00786964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42C7E"/>
    <w:rsid w:val="00850884"/>
    <w:rsid w:val="00854B9E"/>
    <w:rsid w:val="00857157"/>
    <w:rsid w:val="0086378F"/>
    <w:rsid w:val="008666FA"/>
    <w:rsid w:val="00870E93"/>
    <w:rsid w:val="00887482"/>
    <w:rsid w:val="00887CB0"/>
    <w:rsid w:val="00892597"/>
    <w:rsid w:val="00894FA3"/>
    <w:rsid w:val="008A44EA"/>
    <w:rsid w:val="008A693C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2F56"/>
    <w:rsid w:val="00905CBF"/>
    <w:rsid w:val="00921859"/>
    <w:rsid w:val="009257D2"/>
    <w:rsid w:val="00925DDB"/>
    <w:rsid w:val="00932D5E"/>
    <w:rsid w:val="00933ED3"/>
    <w:rsid w:val="00937D29"/>
    <w:rsid w:val="00940AB5"/>
    <w:rsid w:val="00943CA2"/>
    <w:rsid w:val="009574C4"/>
    <w:rsid w:val="00962974"/>
    <w:rsid w:val="00963978"/>
    <w:rsid w:val="00964012"/>
    <w:rsid w:val="00964BF1"/>
    <w:rsid w:val="00971E97"/>
    <w:rsid w:val="009732DE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B479E"/>
    <w:rsid w:val="009B6A5E"/>
    <w:rsid w:val="009C5718"/>
    <w:rsid w:val="009E1D3C"/>
    <w:rsid w:val="009E78E0"/>
    <w:rsid w:val="009F566B"/>
    <w:rsid w:val="00A0279D"/>
    <w:rsid w:val="00A0761F"/>
    <w:rsid w:val="00A147FB"/>
    <w:rsid w:val="00A164B3"/>
    <w:rsid w:val="00A212C9"/>
    <w:rsid w:val="00A22E22"/>
    <w:rsid w:val="00A2694D"/>
    <w:rsid w:val="00A32583"/>
    <w:rsid w:val="00A43C92"/>
    <w:rsid w:val="00A4584F"/>
    <w:rsid w:val="00A51967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21D77"/>
    <w:rsid w:val="00B44F8A"/>
    <w:rsid w:val="00B61560"/>
    <w:rsid w:val="00B61708"/>
    <w:rsid w:val="00B7185C"/>
    <w:rsid w:val="00B803ED"/>
    <w:rsid w:val="00B8283A"/>
    <w:rsid w:val="00BB0EBE"/>
    <w:rsid w:val="00BB2AEE"/>
    <w:rsid w:val="00BC1EB2"/>
    <w:rsid w:val="00BC7569"/>
    <w:rsid w:val="00BC7BB4"/>
    <w:rsid w:val="00BD214C"/>
    <w:rsid w:val="00BE7A75"/>
    <w:rsid w:val="00C0595A"/>
    <w:rsid w:val="00C05C47"/>
    <w:rsid w:val="00C12531"/>
    <w:rsid w:val="00C16F2B"/>
    <w:rsid w:val="00C30090"/>
    <w:rsid w:val="00C33605"/>
    <w:rsid w:val="00C4795C"/>
    <w:rsid w:val="00C50BEA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B499F"/>
    <w:rsid w:val="00CB53BF"/>
    <w:rsid w:val="00CC2F3E"/>
    <w:rsid w:val="00CF3AC3"/>
    <w:rsid w:val="00CF717A"/>
    <w:rsid w:val="00D01DE5"/>
    <w:rsid w:val="00D05B35"/>
    <w:rsid w:val="00D075AD"/>
    <w:rsid w:val="00D12F3E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58F"/>
    <w:rsid w:val="00DF0C97"/>
    <w:rsid w:val="00E050EA"/>
    <w:rsid w:val="00E154E6"/>
    <w:rsid w:val="00E17539"/>
    <w:rsid w:val="00E21576"/>
    <w:rsid w:val="00E240CF"/>
    <w:rsid w:val="00E265BF"/>
    <w:rsid w:val="00E311BB"/>
    <w:rsid w:val="00E32101"/>
    <w:rsid w:val="00E36E77"/>
    <w:rsid w:val="00E37974"/>
    <w:rsid w:val="00E44A4B"/>
    <w:rsid w:val="00E45847"/>
    <w:rsid w:val="00E5145C"/>
    <w:rsid w:val="00E57D43"/>
    <w:rsid w:val="00E646D3"/>
    <w:rsid w:val="00E66070"/>
    <w:rsid w:val="00E77E1B"/>
    <w:rsid w:val="00E85EDF"/>
    <w:rsid w:val="00E876FC"/>
    <w:rsid w:val="00E9443C"/>
    <w:rsid w:val="00EA59AE"/>
    <w:rsid w:val="00ED2285"/>
    <w:rsid w:val="00ED5FB5"/>
    <w:rsid w:val="00EE2CA5"/>
    <w:rsid w:val="00EE7443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0EF6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aff6">
    <w:name w:val="Знак"/>
    <w:basedOn w:val="a"/>
    <w:autoRedefine/>
    <w:rsid w:val="00E17539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16">
    <w:name w:val="Основной текст1"/>
    <w:basedOn w:val="a"/>
    <w:rsid w:val="00E17539"/>
    <w:pPr>
      <w:widowControl w:val="0"/>
      <w:shd w:val="clear" w:color="auto" w:fill="FFFFFF"/>
      <w:spacing w:after="240" w:line="283" w:lineRule="exact"/>
      <w:jc w:val="both"/>
    </w:pPr>
    <w:rPr>
      <w:i/>
      <w:iCs/>
      <w:sz w:val="21"/>
      <w:szCs w:val="21"/>
    </w:rPr>
  </w:style>
  <w:style w:type="character" w:customStyle="1" w:styleId="17">
    <w:name w:val="Заголовок №1_"/>
    <w:link w:val="18"/>
    <w:locked/>
    <w:rsid w:val="00E17539"/>
    <w:rPr>
      <w:sz w:val="23"/>
      <w:szCs w:val="23"/>
      <w:shd w:val="clear" w:color="auto" w:fill="FFFFFF"/>
    </w:rPr>
  </w:style>
  <w:style w:type="paragraph" w:customStyle="1" w:styleId="18">
    <w:name w:val="Заголовок №1"/>
    <w:basedOn w:val="a"/>
    <w:link w:val="17"/>
    <w:rsid w:val="00E17539"/>
    <w:pPr>
      <w:widowControl w:val="0"/>
      <w:shd w:val="clear" w:color="auto" w:fill="FFFFFF"/>
      <w:spacing w:before="360" w:after="60" w:line="288" w:lineRule="exact"/>
      <w:jc w:val="both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f7">
    <w:name w:val="FollowedHyperlink"/>
    <w:basedOn w:val="a0"/>
    <w:uiPriority w:val="99"/>
    <w:semiHidden/>
    <w:unhideWhenUsed/>
    <w:rsid w:val="00E17539"/>
    <w:rPr>
      <w:color w:val="800080" w:themeColor="followedHyperlink"/>
      <w:u w:val="single"/>
    </w:rPr>
  </w:style>
  <w:style w:type="paragraph" w:customStyle="1" w:styleId="33">
    <w:name w:val="Основной текст3"/>
    <w:basedOn w:val="a"/>
    <w:rsid w:val="006772C6"/>
    <w:pPr>
      <w:widowControl w:val="0"/>
      <w:shd w:val="clear" w:color="auto" w:fill="FFFFFF"/>
      <w:spacing w:after="240" w:line="0" w:lineRule="atLeast"/>
      <w:jc w:val="right"/>
    </w:pPr>
    <w:rPr>
      <w:sz w:val="22"/>
      <w:szCs w:val="22"/>
    </w:rPr>
  </w:style>
  <w:style w:type="paragraph" w:customStyle="1" w:styleId="ConsPlusNonformat">
    <w:name w:val="ConsPlusNonformat"/>
    <w:uiPriority w:val="99"/>
    <w:rsid w:val="007806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number">
    <w:name w:val="number"/>
    <w:basedOn w:val="a0"/>
    <w:rsid w:val="0078067D"/>
    <w:rPr>
      <w:rFonts w:ascii="Times New Roman" w:hAnsi="Times New Roman" w:cs="Times New Roman" w:hint="default"/>
      <w:i/>
      <w:iCs/>
    </w:rPr>
  </w:style>
  <w:style w:type="character" w:customStyle="1" w:styleId="StrongEmphasis">
    <w:name w:val="Strong Emphasis"/>
    <w:rsid w:val="0078067D"/>
    <w:rPr>
      <w:b/>
      <w:bCs/>
    </w:rPr>
  </w:style>
  <w:style w:type="paragraph" w:customStyle="1" w:styleId="newncpi">
    <w:name w:val="newncpi"/>
    <w:basedOn w:val="a"/>
    <w:rsid w:val="0078067D"/>
    <w:pPr>
      <w:spacing w:before="160" w:after="160"/>
      <w:ind w:firstLine="567"/>
      <w:jc w:val="both"/>
    </w:pPr>
  </w:style>
  <w:style w:type="paragraph" w:customStyle="1" w:styleId="il-text-alignright">
    <w:name w:val="il-text-align_right"/>
    <w:basedOn w:val="a"/>
    <w:rsid w:val="0078067D"/>
    <w:pPr>
      <w:spacing w:before="100" w:beforeAutospacing="1" w:after="100" w:afterAutospacing="1"/>
    </w:pPr>
  </w:style>
  <w:style w:type="character" w:customStyle="1" w:styleId="ref-body">
    <w:name w:val="ref-body"/>
    <w:basedOn w:val="a0"/>
    <w:rsid w:val="0078067D"/>
  </w:style>
  <w:style w:type="character" w:customStyle="1" w:styleId="fontstyle01">
    <w:name w:val="fontstyle01"/>
    <w:basedOn w:val="a0"/>
    <w:rsid w:val="0078067D"/>
    <w:rPr>
      <w:rFonts w:ascii="Tahoma" w:hAnsi="Tahoma" w:cs="Tahoma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p-normal">
    <w:name w:val="p-normal"/>
    <w:basedOn w:val="a"/>
    <w:rsid w:val="0078067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78067D"/>
  </w:style>
  <w:style w:type="character" w:customStyle="1" w:styleId="5">
    <w:name w:val="Основной текст5"/>
    <w:basedOn w:val="af5"/>
    <w:rsid w:val="00A2694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1">
    <w:name w:val="Основной текст6"/>
    <w:basedOn w:val="af5"/>
    <w:rsid w:val="00A2694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3pt">
    <w:name w:val="Основной текст + 13 pt"/>
    <w:basedOn w:val="af5"/>
    <w:rsid w:val="00A2694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8">
    <w:name w:val="Основной текст8"/>
    <w:basedOn w:val="a"/>
    <w:rsid w:val="00A2694D"/>
    <w:pPr>
      <w:widowControl w:val="0"/>
      <w:shd w:val="clear" w:color="auto" w:fill="FFFFFF"/>
      <w:spacing w:line="331" w:lineRule="exact"/>
      <w:jc w:val="both"/>
    </w:pPr>
    <w:rPr>
      <w:sz w:val="27"/>
      <w:szCs w:val="27"/>
    </w:rPr>
  </w:style>
  <w:style w:type="character" w:styleId="aff8">
    <w:name w:val="Unresolved Mention"/>
    <w:basedOn w:val="a0"/>
    <w:uiPriority w:val="99"/>
    <w:semiHidden/>
    <w:unhideWhenUsed/>
    <w:rsid w:val="00302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98703-B7E1-4439-846F-4FF13DD1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Валерия В. Кузьмитович</cp:lastModifiedBy>
  <cp:revision>15</cp:revision>
  <cp:lastPrinted>2026-05-22T10:23:00Z</cp:lastPrinted>
  <dcterms:created xsi:type="dcterms:W3CDTF">2025-07-28T12:59:00Z</dcterms:created>
  <dcterms:modified xsi:type="dcterms:W3CDTF">2026-06-15T12:48:00Z</dcterms:modified>
</cp:coreProperties>
</file>