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№402/26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№402/26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№402/26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№402/26 Лазер офтальмологический комбинированный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