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6C" w:rsidRPr="00F6726C" w:rsidRDefault="00F6726C" w:rsidP="00F6726C">
      <w:pPr>
        <w:jc w:val="center"/>
        <w:rPr>
          <w:b/>
          <w:sz w:val="24"/>
          <w:szCs w:val="24"/>
        </w:rPr>
      </w:pPr>
      <w:r w:rsidRPr="00F6726C">
        <w:rPr>
          <w:b/>
          <w:sz w:val="24"/>
          <w:szCs w:val="24"/>
        </w:rPr>
        <w:t xml:space="preserve">Заявка на покупку от </w:t>
      </w:r>
      <w:r w:rsidR="0098062A">
        <w:rPr>
          <w:b/>
          <w:sz w:val="24"/>
          <w:szCs w:val="24"/>
        </w:rPr>
        <w:t>12.06</w:t>
      </w:r>
      <w:r w:rsidRPr="00F6726C">
        <w:rPr>
          <w:b/>
          <w:sz w:val="24"/>
          <w:szCs w:val="24"/>
        </w:rPr>
        <w:t>.2026г.</w:t>
      </w:r>
    </w:p>
    <w:p w:rsidR="00F6726C" w:rsidRPr="00F6726C" w:rsidRDefault="00F6726C" w:rsidP="00F6726C">
      <w:pPr>
        <w:jc w:val="center"/>
        <w:rPr>
          <w:b/>
          <w:sz w:val="24"/>
          <w:szCs w:val="24"/>
        </w:rPr>
      </w:pPr>
      <w:r w:rsidRPr="00F6726C">
        <w:rPr>
          <w:b/>
          <w:sz w:val="24"/>
          <w:szCs w:val="24"/>
        </w:rPr>
        <w:t>к участию в процедуре закупки из одного источника на ЭТП</w:t>
      </w:r>
    </w:p>
    <w:p w:rsidR="00C4276F" w:rsidRPr="00262EC6" w:rsidRDefault="00FA7FFB" w:rsidP="00F6726C">
      <w:pPr>
        <w:jc w:val="center"/>
        <w:rPr>
          <w:sz w:val="24"/>
          <w:szCs w:val="24"/>
        </w:rPr>
      </w:pPr>
      <w:r w:rsidRPr="00262EC6">
        <w:rPr>
          <w:sz w:val="24"/>
          <w:szCs w:val="24"/>
        </w:rPr>
        <w:t xml:space="preserve"> </w:t>
      </w:r>
      <w:r w:rsidR="00585350" w:rsidRPr="00262EC6">
        <w:rPr>
          <w:sz w:val="24"/>
          <w:szCs w:val="24"/>
        </w:rPr>
        <w:t>«</w:t>
      </w:r>
      <w:r w:rsidR="0098062A" w:rsidRPr="0098062A">
        <w:rPr>
          <w:sz w:val="24"/>
          <w:szCs w:val="24"/>
        </w:rPr>
        <w:t>Спецодежда 2 квартал УО ВГАВМ</w:t>
      </w:r>
      <w:r w:rsidR="00585350" w:rsidRPr="00262EC6">
        <w:rPr>
          <w:sz w:val="24"/>
          <w:szCs w:val="24"/>
        </w:rPr>
        <w:t>».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51"/>
        <w:gridCol w:w="1140"/>
        <w:gridCol w:w="17"/>
        <w:gridCol w:w="3551"/>
        <w:gridCol w:w="2004"/>
        <w:gridCol w:w="6"/>
      </w:tblGrid>
      <w:tr w:rsidR="00C4276F" w:rsidRPr="006311AE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4"/>
            <w:vAlign w:val="center"/>
          </w:tcPr>
          <w:p w:rsidR="00C4276F" w:rsidRPr="006311AE" w:rsidRDefault="00C4276F" w:rsidP="00E64972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6311AE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6311AE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 </w:t>
            </w:r>
            <w:r w:rsidRPr="006311AE">
              <w:rPr>
                <w:bCs/>
                <w:sz w:val="22"/>
                <w:szCs w:val="22"/>
              </w:rPr>
              <w:t>У</w:t>
            </w:r>
            <w:r w:rsidRPr="006311AE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6311AE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6311AE">
              <w:rPr>
                <w:bCs/>
                <w:sz w:val="22"/>
                <w:szCs w:val="22"/>
              </w:rPr>
              <w:t xml:space="preserve">210026, </w:t>
            </w:r>
            <w:r w:rsidRPr="006311AE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6311AE">
              <w:rPr>
                <w:sz w:val="22"/>
                <w:szCs w:val="22"/>
              </w:rPr>
              <w:t>Доватора</w:t>
            </w:r>
            <w:proofErr w:type="spellEnd"/>
            <w:r w:rsidRPr="006311AE">
              <w:rPr>
                <w:sz w:val="22"/>
                <w:szCs w:val="22"/>
              </w:rPr>
              <w:t>, 7/11</w:t>
            </w:r>
          </w:p>
        </w:tc>
      </w:tr>
      <w:tr w:rsidR="00C4276F" w:rsidRPr="004622DB" w:rsidTr="00F76294">
        <w:trPr>
          <w:gridAfter w:val="1"/>
          <w:wAfter w:w="3" w:type="pct"/>
          <w:trHeight w:val="403"/>
        </w:trPr>
        <w:tc>
          <w:tcPr>
            <w:tcW w:w="2097" w:type="pct"/>
            <w:gridSpan w:val="4"/>
            <w:vAlign w:val="center"/>
          </w:tcPr>
          <w:p w:rsidR="00C4276F" w:rsidRPr="004622DB" w:rsidRDefault="00C4276F" w:rsidP="00F7629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4622D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4622DB" w:rsidRDefault="000435AB" w:rsidP="005B3AA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Абрамович Леонид </w:t>
            </w:r>
            <w:r w:rsidR="005B3AA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асильевич</w:t>
            </w:r>
            <w:r w:rsidR="00CA27C0" w:rsidRPr="004622DB">
              <w:rPr>
                <w:sz w:val="22"/>
                <w:szCs w:val="22"/>
              </w:rPr>
              <w:t xml:space="preserve"> – тел. 8(0212) </w:t>
            </w:r>
            <w:r>
              <w:rPr>
                <w:sz w:val="22"/>
                <w:szCs w:val="22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6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98062A">
        <w:trPr>
          <w:trHeight w:val="20"/>
        </w:trPr>
        <w:tc>
          <w:tcPr>
            <w:tcW w:w="370" w:type="pct"/>
          </w:tcPr>
          <w:p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8" w:type="pct"/>
            <w:gridSpan w:val="3"/>
            <w:vAlign w:val="center"/>
          </w:tcPr>
          <w:p w:rsidR="00193623" w:rsidRPr="00091342" w:rsidRDefault="00193623" w:rsidP="0098062A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9" w:type="pct"/>
            <w:gridSpan w:val="2"/>
            <w:vAlign w:val="center"/>
          </w:tcPr>
          <w:p w:rsidR="00193623" w:rsidRPr="00091342" w:rsidRDefault="00315FB9" w:rsidP="0098062A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98062A" w:rsidRPr="006311AE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14.12.11.200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Костюм рабочий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  <w:r w:rsidRPr="006311AE">
              <w:rPr>
                <w:sz w:val="22"/>
                <w:szCs w:val="22"/>
              </w:rPr>
              <w:t>шт.</w:t>
            </w:r>
          </w:p>
        </w:tc>
      </w:tr>
      <w:tr w:rsidR="0098062A" w:rsidRPr="006311AE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15.20.13.</w:t>
            </w:r>
            <w:r>
              <w:rPr>
                <w:sz w:val="22"/>
                <w:szCs w:val="22"/>
              </w:rPr>
              <w:t>500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Ботинки рабочие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6311AE">
              <w:rPr>
                <w:sz w:val="22"/>
                <w:szCs w:val="22"/>
              </w:rPr>
              <w:t xml:space="preserve"> пар</w:t>
            </w:r>
            <w:r>
              <w:rPr>
                <w:sz w:val="22"/>
                <w:szCs w:val="22"/>
              </w:rPr>
              <w:t>ы</w:t>
            </w:r>
          </w:p>
        </w:tc>
      </w:tr>
      <w:tr w:rsidR="0098062A" w:rsidRPr="00091342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1F10AB" w:rsidRDefault="0098062A" w:rsidP="003378EB">
            <w:pPr>
              <w:jc w:val="center"/>
              <w:rPr>
                <w:sz w:val="22"/>
                <w:szCs w:val="22"/>
              </w:rPr>
            </w:pPr>
            <w:r w:rsidRPr="001F10AB">
              <w:rPr>
                <w:sz w:val="22"/>
                <w:szCs w:val="22"/>
              </w:rPr>
              <w:t>15.20.11.200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Сапоги ПВХ мужские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14 пар</w:t>
            </w:r>
          </w:p>
        </w:tc>
      </w:tr>
      <w:tr w:rsidR="0098062A" w:rsidRPr="00091342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98062A" w:rsidP="003378EB">
            <w:pPr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>14.13.21.100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98062A" w:rsidP="003378EB">
            <w:pPr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 xml:space="preserve">Плащ из </w:t>
            </w:r>
            <w:proofErr w:type="spellStart"/>
            <w:r w:rsidRPr="003D3AD7">
              <w:rPr>
                <w:sz w:val="22"/>
                <w:szCs w:val="22"/>
              </w:rPr>
              <w:t>полиэстра</w:t>
            </w:r>
            <w:proofErr w:type="spellEnd"/>
            <w:r w:rsidRPr="003D3AD7">
              <w:rPr>
                <w:sz w:val="22"/>
                <w:szCs w:val="22"/>
              </w:rPr>
              <w:t xml:space="preserve"> с ПВХ покрытием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3D3AD7">
              <w:rPr>
                <w:sz w:val="22"/>
                <w:szCs w:val="22"/>
              </w:rPr>
              <w:t xml:space="preserve"> шт.</w:t>
            </w:r>
          </w:p>
        </w:tc>
      </w:tr>
      <w:tr w:rsidR="0098062A" w:rsidRPr="006311AE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14.12.11.300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 xml:space="preserve">Куртка </w:t>
            </w:r>
            <w:r>
              <w:rPr>
                <w:sz w:val="22"/>
                <w:szCs w:val="22"/>
              </w:rPr>
              <w:t>рабочая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6311AE">
              <w:rPr>
                <w:sz w:val="22"/>
                <w:szCs w:val="22"/>
              </w:rPr>
              <w:t xml:space="preserve"> шт.</w:t>
            </w:r>
          </w:p>
        </w:tc>
      </w:tr>
      <w:tr w:rsidR="0098062A" w:rsidRPr="00091342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14.12.30.200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Халат женский белый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043DF">
              <w:rPr>
                <w:sz w:val="22"/>
                <w:szCs w:val="22"/>
              </w:rPr>
              <w:t xml:space="preserve"> шт.</w:t>
            </w:r>
          </w:p>
        </w:tc>
      </w:tr>
      <w:tr w:rsidR="0098062A" w:rsidRPr="005B429C" w:rsidTr="003378EB">
        <w:trPr>
          <w:trHeight w:val="341"/>
        </w:trPr>
        <w:tc>
          <w:tcPr>
            <w:tcW w:w="370" w:type="pct"/>
            <w:vAlign w:val="center"/>
          </w:tcPr>
          <w:p w:rsidR="0098062A" w:rsidRPr="005B429C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23" w:type="pct"/>
            <w:vAlign w:val="center"/>
          </w:tcPr>
          <w:p w:rsidR="0098062A" w:rsidRPr="005B429C" w:rsidRDefault="0098062A" w:rsidP="003378EB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14.19.42.700</w:t>
            </w:r>
          </w:p>
        </w:tc>
        <w:tc>
          <w:tcPr>
            <w:tcW w:w="2458" w:type="pct"/>
            <w:gridSpan w:val="3"/>
            <w:vAlign w:val="center"/>
          </w:tcPr>
          <w:p w:rsidR="0098062A" w:rsidRPr="005B429C" w:rsidRDefault="0098062A" w:rsidP="003378EB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Кепка</w:t>
            </w:r>
          </w:p>
        </w:tc>
        <w:tc>
          <w:tcPr>
            <w:tcW w:w="1049" w:type="pct"/>
            <w:gridSpan w:val="2"/>
            <w:vAlign w:val="center"/>
          </w:tcPr>
          <w:p w:rsidR="0098062A" w:rsidRPr="005B429C" w:rsidRDefault="0098062A" w:rsidP="003378EB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5B429C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CA27C0" w:rsidRPr="00091342" w:rsidTr="00F764CD">
        <w:trPr>
          <w:trHeight w:val="338"/>
        </w:trPr>
        <w:tc>
          <w:tcPr>
            <w:tcW w:w="5000" w:type="pct"/>
            <w:gridSpan w:val="7"/>
            <w:vAlign w:val="center"/>
          </w:tcPr>
          <w:p w:rsidR="00CA27C0" w:rsidRPr="00091342" w:rsidRDefault="00CA27C0" w:rsidP="00F764CD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98062A" w:rsidRPr="00BE4625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BE4625" w:rsidRDefault="0098062A" w:rsidP="003378EB">
            <w:r>
              <w:t xml:space="preserve">1 лот. </w:t>
            </w:r>
            <w:r w:rsidRPr="00FE7A8E">
              <w:t>Костюм рабочий</w:t>
            </w:r>
            <w:r>
              <w:t xml:space="preserve">:  </w:t>
            </w:r>
            <w:r w:rsidRPr="00FE7A8E">
              <w:t>ткань/материал верха — смесовая с ВО пропиткой (хлопок + полиэфир); плотность/толщина материала —</w:t>
            </w:r>
            <w:r>
              <w:t xml:space="preserve"> не менее</w:t>
            </w:r>
            <w:r w:rsidRPr="00FE7A8E">
              <w:t xml:space="preserve"> 220 г/</w:t>
            </w:r>
            <w:proofErr w:type="spellStart"/>
            <w:r w:rsidRPr="00FE7A8E">
              <w:t>кв</w:t>
            </w:r>
            <w:proofErr w:type="gramStart"/>
            <w:r w:rsidRPr="00FE7A8E">
              <w:t>.м</w:t>
            </w:r>
            <w:proofErr w:type="spellEnd"/>
            <w:proofErr w:type="gramEnd"/>
            <w:r w:rsidRPr="00FE7A8E">
              <w:t xml:space="preserve">; цвет — КМФ </w:t>
            </w:r>
            <w:r>
              <w:t>зеленый</w:t>
            </w:r>
            <w:r w:rsidRPr="00FE7A8E">
              <w:t>. Куртка короткая, прямого силуэта с центральной застежкой на молнию, с погонами по плечам на пуговицах, притачным поясом с эластичной лентой по боковым швам; с нагрудными карманами и боковыми карманами в вертикальных швах. Брюки прямого силуэта с эластичной тесьмой у боковых швов брюк, с двумя накладными карманами с наклонным входом.</w:t>
            </w:r>
            <w:r>
              <w:t xml:space="preserve"> </w:t>
            </w:r>
            <w:r w:rsidRPr="00CF4BF1">
              <w:t>Обмен размеров в течение года.</w:t>
            </w:r>
          </w:p>
        </w:tc>
      </w:tr>
      <w:tr w:rsidR="0098062A" w:rsidRPr="00BE4625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BE4625" w:rsidRDefault="0098062A" w:rsidP="003378EB">
            <w:r>
              <w:t xml:space="preserve">2 лот. </w:t>
            </w:r>
            <w:r w:rsidRPr="00D85B8A">
              <w:t>Ботинки рабочие</w:t>
            </w:r>
            <w:r>
              <w:t xml:space="preserve">: </w:t>
            </w:r>
            <w:r w:rsidRPr="00236CDA">
              <w:t>ткань/материал верха — кожа</w:t>
            </w:r>
            <w:r>
              <w:t xml:space="preserve"> </w:t>
            </w:r>
            <w:r w:rsidRPr="00153ADF">
              <w:t>со специальным покрытием для защиты от ОПЗ, МВ</w:t>
            </w:r>
            <w:r w:rsidRPr="00236CDA">
              <w:t>; цвет — чёрный</w:t>
            </w:r>
            <w:r>
              <w:t>.</w:t>
            </w:r>
            <w:r w:rsidRPr="00236CDA">
              <w:t xml:space="preserve"> </w:t>
            </w:r>
            <w:r>
              <w:t>О</w:t>
            </w:r>
            <w:r w:rsidRPr="00153ADF">
              <w:t>буви – двойной (комбинированный) метод крепления, при котором к химическому соединению д</w:t>
            </w:r>
            <w:r>
              <w:t xml:space="preserve">еталей добавляется механический. </w:t>
            </w:r>
            <w:r w:rsidRPr="00153ADF">
              <w:t>Обувь специальная с кожаным верхом для защиты от действия повышенных температур», стойкостью к маслам, нефти и нефтепродуктам, кислотам и щелочам слабой концентрации, обладает высокой устойчивостью к скольжению на обл</w:t>
            </w:r>
            <w:r>
              <w:t>еденелых поверхностях</w:t>
            </w:r>
            <w:r w:rsidRPr="00236CDA">
              <w:t>.</w:t>
            </w:r>
            <w:r w:rsidRPr="00D85B8A">
              <w:t xml:space="preserve"> Обмен размеров в течение года.</w:t>
            </w:r>
          </w:p>
        </w:tc>
      </w:tr>
      <w:tr w:rsidR="0098062A" w:rsidRPr="00091342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5B429C" w:rsidRDefault="0098062A" w:rsidP="003378EB">
            <w:r>
              <w:t>3</w:t>
            </w:r>
            <w:r w:rsidRPr="005B429C">
              <w:t xml:space="preserve"> лот: Сапоги ПВХ мужские: ткань/материал верха — ПВХ; подошва — ПВХ; метод крепления — литьевой; цвет — оливковый. Верх из ткани с водоотталкивающей пропиткой. Сверху затягивается шнуром, который препятствует проникновению грязи и воды внутрь сапог. Обмен размеров в течение года.</w:t>
            </w:r>
          </w:p>
        </w:tc>
      </w:tr>
      <w:tr w:rsidR="0098062A" w:rsidRPr="00091342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45491B" w:rsidRDefault="0098062A" w:rsidP="003378EB">
            <w:r>
              <w:t>4</w:t>
            </w:r>
            <w:r w:rsidRPr="0045491B">
              <w:t xml:space="preserve"> лот: Плащ из полиэстера с ПВХ покрытием - </w:t>
            </w:r>
            <w:r>
              <w:t>Изготовлен из плотной плащевой ткани с ПВХ покрытием плотностью не менее 210 г/</w:t>
            </w:r>
            <w:proofErr w:type="spellStart"/>
            <w:r>
              <w:t>м.кв</w:t>
            </w:r>
            <w:proofErr w:type="spellEnd"/>
            <w:r>
              <w:t>. Застежка на молнии с дополнительной ветрозащитной планкой на кнопках, что гарантирует высокую защиту от влаги. Проклеенные герметичные швы защищают от влаги и конденсата. Притачной капюшон с регулировкой шнуром. Манжеты на рукавах, обеспечивающие дополнительную защиту от протекания при работе. Вентиляционная кокетка на спине отводит избыточную влагу и создаёт комфорт при движении. Накладные карманы закрываются клапанами.</w:t>
            </w:r>
          </w:p>
        </w:tc>
      </w:tr>
      <w:tr w:rsidR="0098062A" w:rsidRPr="00BE4625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Default="0098062A" w:rsidP="003378EB">
            <w:r>
              <w:t>5</w:t>
            </w:r>
            <w:r w:rsidRPr="00CE3552">
              <w:t xml:space="preserve"> лот: Куртка рабочая зимняя, </w:t>
            </w:r>
            <w:r>
              <w:t xml:space="preserve">ткань/материал верха — полиэфирная с ВО пропиткой; состав — синтепон не менее 150 </w:t>
            </w:r>
            <w:proofErr w:type="spellStart"/>
            <w:r>
              <w:t>гр</w:t>
            </w:r>
            <w:proofErr w:type="spellEnd"/>
            <w:r>
              <w:t>/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  <w:r>
              <w:t xml:space="preserve">, 100% ПЭ – 3 слоя; </w:t>
            </w:r>
            <w:proofErr w:type="spellStart"/>
            <w:r>
              <w:t>световозвращающий</w:t>
            </w:r>
            <w:proofErr w:type="spellEnd"/>
            <w:r>
              <w:t xml:space="preserve"> материал — СОП 50 мм.</w:t>
            </w:r>
          </w:p>
          <w:p w:rsidR="0098062A" w:rsidRPr="00BE4625" w:rsidRDefault="0098062A" w:rsidP="003378EB">
            <w:r w:rsidRPr="00897A94">
              <w:t xml:space="preserve">Куртка прямого силуэта, удлинённая, с утеплённой подкладкой, с центральной застежкой молния с ветрозащитным клапаном, с </w:t>
            </w:r>
            <w:proofErr w:type="spellStart"/>
            <w:r w:rsidRPr="00897A94">
              <w:t>втачным</w:t>
            </w:r>
            <w:proofErr w:type="spellEnd"/>
            <w:r w:rsidRPr="00897A94">
              <w:t xml:space="preserve"> </w:t>
            </w:r>
            <w:proofErr w:type="gramStart"/>
            <w:r w:rsidRPr="00897A94">
              <w:t>воротником-стойка</w:t>
            </w:r>
            <w:proofErr w:type="gramEnd"/>
            <w:r w:rsidRPr="00897A94">
              <w:t xml:space="preserve"> внутренний воротник из </w:t>
            </w:r>
            <w:proofErr w:type="spellStart"/>
            <w:r w:rsidRPr="00897A94">
              <w:t>флиса</w:t>
            </w:r>
            <w:proofErr w:type="spellEnd"/>
            <w:r w:rsidRPr="00897A94">
              <w:t xml:space="preserve">, с </w:t>
            </w:r>
            <w:proofErr w:type="spellStart"/>
            <w:r w:rsidRPr="00897A94">
              <w:t>втачными</w:t>
            </w:r>
            <w:proofErr w:type="spellEnd"/>
            <w:r w:rsidRPr="00897A94">
              <w:t xml:space="preserve"> рукавами с внутренней трикотажной манжетой, с нижними накладными карманами с клапаном и карманом на подкладке. Куртка с </w:t>
            </w:r>
            <w:proofErr w:type="spellStart"/>
            <w:r w:rsidRPr="00897A94">
              <w:t>кулиской</w:t>
            </w:r>
            <w:proofErr w:type="spellEnd"/>
            <w:r w:rsidRPr="00897A94">
              <w:t xml:space="preserve"> по талии, со съёмным капюшоном, с лентой светоотражающей. В куртке предусмотрено крепление </w:t>
            </w:r>
            <w:proofErr w:type="spellStart"/>
            <w:r w:rsidRPr="00897A94">
              <w:t>бейджа</w:t>
            </w:r>
            <w:proofErr w:type="spellEnd"/>
            <w:r w:rsidRPr="00897A94">
              <w:t xml:space="preserve">. </w:t>
            </w:r>
            <w:r w:rsidRPr="00CF4BF1">
              <w:t>Обмен размеров в течение года.</w:t>
            </w:r>
          </w:p>
        </w:tc>
      </w:tr>
      <w:tr w:rsidR="0098062A" w:rsidRPr="00091342" w:rsidTr="003378EB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5B429C" w:rsidRDefault="0098062A" w:rsidP="003378E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B429C">
              <w:rPr>
                <w:color w:val="000000"/>
              </w:rPr>
              <w:t xml:space="preserve"> лот: Халат женский.</w:t>
            </w:r>
          </w:p>
          <w:p w:rsidR="0098062A" w:rsidRPr="005B429C" w:rsidRDefault="0098062A" w:rsidP="003378EB">
            <w:pPr>
              <w:rPr>
                <w:color w:val="000000"/>
              </w:rPr>
            </w:pPr>
            <w:r w:rsidRPr="005B429C">
              <w:rPr>
                <w:color w:val="000000"/>
              </w:rPr>
              <w:t xml:space="preserve">Укороченный халат полуприлегающего силуэта. Особенность </w:t>
            </w:r>
            <w:proofErr w:type="gramStart"/>
            <w:r w:rsidRPr="005B429C">
              <w:rPr>
                <w:color w:val="000000"/>
              </w:rPr>
              <w:t>модели-декоративные</w:t>
            </w:r>
            <w:proofErr w:type="gramEnd"/>
            <w:r w:rsidRPr="005B429C">
              <w:rPr>
                <w:color w:val="000000"/>
              </w:rPr>
              <w:t xml:space="preserve"> </w:t>
            </w:r>
            <w:proofErr w:type="spellStart"/>
            <w:r w:rsidRPr="005B429C">
              <w:rPr>
                <w:color w:val="000000"/>
              </w:rPr>
              <w:t>защипы</w:t>
            </w:r>
            <w:proofErr w:type="spellEnd"/>
            <w:r w:rsidRPr="005B429C">
              <w:rPr>
                <w:color w:val="000000"/>
              </w:rPr>
              <w:t xml:space="preserve"> по кокеткам и на карманах. Воротник-стойка. Рукава 3/4 с фигурным разрезом. Материал верха: Смесовая с </w:t>
            </w:r>
            <w:proofErr w:type="gramStart"/>
            <w:r w:rsidRPr="005B429C">
              <w:rPr>
                <w:color w:val="000000"/>
              </w:rPr>
              <w:t>ВО</w:t>
            </w:r>
            <w:proofErr w:type="gramEnd"/>
            <w:r w:rsidRPr="005B429C">
              <w:rPr>
                <w:color w:val="000000"/>
              </w:rPr>
              <w:t xml:space="preserve"> пропиткой. Обмен размеров в течение года.</w:t>
            </w:r>
          </w:p>
        </w:tc>
      </w:tr>
      <w:tr w:rsidR="0098062A" w:rsidRPr="00091342" w:rsidTr="003378EB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Default="0098062A" w:rsidP="003378EB">
            <w:pPr>
              <w:rPr>
                <w:color w:val="000000"/>
              </w:rPr>
            </w:pPr>
            <w:r>
              <w:rPr>
                <w:color w:val="000000"/>
              </w:rPr>
              <w:t xml:space="preserve">7 лот: </w:t>
            </w:r>
            <w:r w:rsidRPr="00C07164">
              <w:rPr>
                <w:color w:val="000000"/>
              </w:rPr>
              <w:t>Кепи-бейсболка состоит из 5-ти клиньев. Застежка металлическая расположена на правом заднем клине, там же и металлический люверс, для захода хлястика.</w:t>
            </w:r>
            <w:r>
              <w:rPr>
                <w:color w:val="000000"/>
              </w:rPr>
              <w:t xml:space="preserve"> </w:t>
            </w:r>
            <w:r w:rsidRPr="00C07164">
              <w:rPr>
                <w:color w:val="000000"/>
              </w:rPr>
              <w:t>Купол кепи - бейсболки отделан пуговицей, обтянутой основной тканью.</w:t>
            </w:r>
            <w:r>
              <w:rPr>
                <w:color w:val="000000"/>
              </w:rPr>
              <w:t xml:space="preserve"> Состав – </w:t>
            </w:r>
            <w:proofErr w:type="gramStart"/>
            <w:r>
              <w:rPr>
                <w:color w:val="000000"/>
              </w:rPr>
              <w:t>х/б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CA27C0" w:rsidRPr="00091342" w:rsidTr="00F764CD">
        <w:trPr>
          <w:gridAfter w:val="1"/>
          <w:wAfter w:w="3" w:type="pct"/>
          <w:trHeight w:val="561"/>
        </w:trPr>
        <w:tc>
          <w:tcPr>
            <w:tcW w:w="4997" w:type="pct"/>
            <w:gridSpan w:val="6"/>
            <w:vAlign w:val="center"/>
          </w:tcPr>
          <w:p w:rsidR="00CA27C0" w:rsidRPr="00091342" w:rsidRDefault="00CA27C0" w:rsidP="00FD724E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FD724E">
              <w:t>0</w:t>
            </w:r>
            <w:r w:rsidRPr="00091342">
              <w:t>% процентов (при наличии необходимости).</w:t>
            </w:r>
            <w:r>
              <w:t xml:space="preserve"> </w:t>
            </w:r>
          </w:p>
        </w:tc>
      </w:tr>
      <w:tr w:rsidR="00CA27C0" w:rsidRPr="00091342" w:rsidTr="00F764CD">
        <w:trPr>
          <w:gridAfter w:val="1"/>
          <w:wAfter w:w="3" w:type="pct"/>
          <w:trHeight w:val="691"/>
        </w:trPr>
        <w:tc>
          <w:tcPr>
            <w:tcW w:w="2097" w:type="pct"/>
            <w:gridSpan w:val="4"/>
          </w:tcPr>
          <w:p w:rsidR="00CA27C0" w:rsidRPr="00091342" w:rsidRDefault="00CA27C0" w:rsidP="00F764CD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>Условия оплаты за товар</w:t>
            </w:r>
          </w:p>
        </w:tc>
        <w:tc>
          <w:tcPr>
            <w:tcW w:w="2900" w:type="pct"/>
            <w:gridSpan w:val="2"/>
          </w:tcPr>
          <w:p w:rsidR="00CA27C0" w:rsidRPr="001F7D1F" w:rsidRDefault="00CA27C0" w:rsidP="00F764CD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06D36">
              <w:rPr>
                <w:bCs/>
                <w:color w:val="FF0000"/>
              </w:rPr>
              <w:t>Оплата по факту</w:t>
            </w:r>
            <w:r>
              <w:rPr>
                <w:bCs/>
                <w:color w:val="FF0000"/>
              </w:rPr>
              <w:t xml:space="preserve"> поставки, </w:t>
            </w:r>
            <w:r w:rsidRPr="00106D36">
              <w:rPr>
                <w:bCs/>
                <w:color w:val="FF0000"/>
              </w:rPr>
              <w:t>путем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CA27C0" w:rsidRPr="00091342" w:rsidTr="00F764CD">
        <w:trPr>
          <w:gridAfter w:val="1"/>
          <w:wAfter w:w="3" w:type="pct"/>
          <w:trHeight w:val="351"/>
        </w:trPr>
        <w:tc>
          <w:tcPr>
            <w:tcW w:w="2097" w:type="pct"/>
            <w:gridSpan w:val="4"/>
            <w:vAlign w:val="center"/>
          </w:tcPr>
          <w:p w:rsidR="00CA27C0" w:rsidRPr="00091342" w:rsidRDefault="00CA27C0" w:rsidP="00F764CD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Срок поставки</w:t>
            </w:r>
            <w:r>
              <w:rPr>
                <w:b/>
                <w:i/>
              </w:rPr>
              <w:t xml:space="preserve"> и монтаж</w:t>
            </w:r>
          </w:p>
        </w:tc>
        <w:tc>
          <w:tcPr>
            <w:tcW w:w="2900" w:type="pct"/>
            <w:gridSpan w:val="2"/>
          </w:tcPr>
          <w:p w:rsidR="00CA27C0" w:rsidRPr="00091342" w:rsidRDefault="009C4AB8" w:rsidP="00E15756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Не позднее </w:t>
            </w:r>
            <w:r w:rsidR="00E15756">
              <w:t>02.07</w:t>
            </w:r>
            <w:bookmarkStart w:id="0" w:name="_GoBack"/>
            <w:bookmarkEnd w:id="0"/>
            <w:r>
              <w:t>.202</w:t>
            </w:r>
            <w:r w:rsidR="005B3AAF">
              <w:t>6</w:t>
            </w:r>
            <w:r>
              <w:t>г.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0435AB" w:rsidP="002430A1">
            <w:pPr>
              <w:rPr>
                <w:color w:val="000000"/>
              </w:rPr>
            </w:pPr>
            <w:r w:rsidRPr="000435AB">
              <w:t xml:space="preserve">г. Витебск, ул. 1–я </w:t>
            </w:r>
            <w:proofErr w:type="spellStart"/>
            <w:r w:rsidRPr="000435AB">
              <w:t>Доватора</w:t>
            </w:r>
            <w:proofErr w:type="spellEnd"/>
            <w:r w:rsidRPr="000435AB">
              <w:t>, 7/11, доставка на склад Покупателя  за счет и транспортом Поставщика</w:t>
            </w:r>
            <w:r>
              <w:t xml:space="preserve"> или самовывоз со склада в г. Витебске.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4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BD6D9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98062A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12.06</w:t>
            </w:r>
            <w:r w:rsidR="00BE4625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5B3AAF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C638C6" w:rsidRDefault="0098062A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15.06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5B3AAF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:rsidR="00313CF4" w:rsidRDefault="00E242A2" w:rsidP="00EF0E88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F6726C">
              <w:t xml:space="preserve"> сл</w:t>
            </w:r>
            <w:r w:rsidR="00EF0E88">
              <w:t>едующи</w:t>
            </w:r>
            <w:r w:rsidR="00F6726C">
              <w:t>м</w:t>
            </w:r>
            <w:r w:rsidR="00EF0E88">
              <w:t xml:space="preserve"> способо</w:t>
            </w:r>
            <w:r w:rsidR="00F6726C">
              <w:t>м</w:t>
            </w:r>
            <w:r w:rsidR="00EF0E88">
              <w:t>:</w:t>
            </w:r>
            <w:r w:rsidR="00C4276F" w:rsidRPr="00C638C6">
              <w:t xml:space="preserve"> </w:t>
            </w:r>
          </w:p>
          <w:p w:rsidR="00C4276F" w:rsidRPr="00BD6D97" w:rsidRDefault="00585350" w:rsidP="00585350">
            <w:r>
              <w:t>- по средствам размещения на электронной площадке в сети «Интернет» на сайте zakupki.butb.by.</w:t>
            </w:r>
          </w:p>
        </w:tc>
      </w:tr>
      <w:tr w:rsidR="00F6726C" w:rsidRPr="001F7D1F" w:rsidTr="001E6A60">
        <w:trPr>
          <w:gridAfter w:val="1"/>
          <w:wAfter w:w="3" w:type="pct"/>
          <w:trHeight w:val="20"/>
        </w:trPr>
        <w:tc>
          <w:tcPr>
            <w:tcW w:w="2088" w:type="pct"/>
            <w:gridSpan w:val="3"/>
          </w:tcPr>
          <w:p w:rsidR="00F6726C" w:rsidRPr="00091342" w:rsidRDefault="00F6726C" w:rsidP="001E6A60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909" w:type="pct"/>
            <w:gridSpan w:val="3"/>
          </w:tcPr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К участию допускаются участники с учетом требований статьи 16 Закона «О государственных закупках товаров (работ, услуг)» от 13.07.2012 № 419-3</w:t>
            </w:r>
            <w:r>
              <w:rPr>
                <w:bCs/>
              </w:rPr>
              <w:t>.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Участник должен представить следующие документы и сведения*: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1)Копия свидетельства о государственной регистрации.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2). Заявление о том, что участник: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 xml:space="preserve">- не имеет задолженности по уплате налогов, сборов (пошлин), пеней на первое число месяца, предшествующего дню подачи предложения; 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>- не включен в список поставщиков (подрядчиков, исполнителей), временно не допускаемых к участию в процедурах государственных закупок;</w:t>
            </w:r>
            <w:proofErr w:type="gramEnd"/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работник (работники)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не является заказчиком (организатором) проводимой процедуры государственной закупки;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 xml:space="preserve">- не является работником заказчика (организатора); 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находиться в стадии прекращения деятельности согласно действующему законодательству государства, резидентом которого является участник;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в отношении участника не возбуждено производство по делу об экономической несостоятельности (банкротстве). 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обладает правомочиями на реализацию товаров на территории Республики Беларусь с использованием товарных знаков и знаков обслуживания;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 xml:space="preserve">-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</w:t>
            </w:r>
            <w:r>
              <w:rPr>
                <w:bCs/>
              </w:rPr>
              <w:t xml:space="preserve">1, </w:t>
            </w:r>
            <w:r w:rsidRPr="00ED2D40">
              <w:rPr>
                <w:bCs/>
              </w:rPr>
              <w:t>7, 8 и 10 статьи</w:t>
            </w:r>
            <w:proofErr w:type="gramEnd"/>
            <w:r w:rsidRPr="00ED2D40">
              <w:rPr>
                <w:bCs/>
              </w:rPr>
              <w:t xml:space="preserve"> 14.4, </w:t>
            </w:r>
            <w:proofErr w:type="gramStart"/>
            <w:r w:rsidRPr="00ED2D40">
              <w:rPr>
                <w:bCs/>
              </w:rPr>
              <w:t>частях</w:t>
            </w:r>
            <w:proofErr w:type="gramEnd"/>
            <w:r w:rsidRPr="00ED2D40">
              <w:rPr>
                <w:bCs/>
              </w:rPr>
              <w:t xml:space="preserve"> 4 и 5 статьи 14.5 Кодекса Республики Беларусь об административных </w:t>
            </w:r>
            <w:r w:rsidRPr="00ED2D40">
              <w:rPr>
                <w:bCs/>
              </w:rPr>
              <w:lastRenderedPageBreak/>
              <w:t>правонарушениях;</w:t>
            </w:r>
          </w:p>
          <w:p w:rsidR="00F6726C" w:rsidRDefault="00F6726C" w:rsidP="001E6A60">
            <w:pPr>
              <w:ind w:right="-1"/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>-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 в установленном порядке судимость за преступления, предусмотренные в статьях 209–212, 216, 235</w:t>
            </w:r>
            <w:proofErr w:type="gramEnd"/>
            <w:r w:rsidRPr="00ED2D40">
              <w:rPr>
                <w:bCs/>
              </w:rPr>
              <w:t>, 243–2433, 424–426, 429–432 и 455 Уголовного кодекса Республики Беларусь.</w:t>
            </w:r>
          </w:p>
          <w:p w:rsidR="00F6726C" w:rsidRPr="00887594" w:rsidRDefault="00F6726C" w:rsidP="001E6A60">
            <w:pPr>
              <w:ind w:right="-1"/>
              <w:jc w:val="both"/>
              <w:rPr>
                <w:rStyle w:val="INS"/>
              </w:rPr>
            </w:pPr>
            <w:r w:rsidRPr="00887594">
              <w:t xml:space="preserve"> - </w:t>
            </w:r>
            <w:r w:rsidRPr="00887594">
              <w:rPr>
                <w:rStyle w:val="INS"/>
              </w:rPr>
              <w:t>юридическое лицо не должно считаться подвергшимся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F6726C" w:rsidRPr="00887594" w:rsidRDefault="00F6726C" w:rsidP="001E6A60">
            <w:pPr>
              <w:ind w:right="-1"/>
              <w:jc w:val="both"/>
              <w:rPr>
                <w:rStyle w:val="INS"/>
              </w:rPr>
            </w:pPr>
            <w:r w:rsidRPr="00887594">
              <w:rPr>
                <w:rStyle w:val="INS"/>
              </w:rPr>
      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F6726C" w:rsidRPr="00887594" w:rsidRDefault="00F6726C" w:rsidP="001E6A60">
            <w:pPr>
              <w:ind w:right="-1"/>
              <w:jc w:val="both"/>
              <w:rPr>
                <w:rStyle w:val="INS"/>
              </w:rPr>
            </w:pPr>
            <w:r w:rsidRPr="00887594">
              <w:rPr>
                <w:rStyle w:val="INS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F6726C" w:rsidRPr="001C595F" w:rsidRDefault="00F6726C" w:rsidP="001E6A60">
            <w:pPr>
              <w:ind w:right="-1"/>
              <w:jc w:val="both"/>
            </w:pPr>
            <w:r w:rsidRPr="00887594">
              <w:rPr>
                <w:rStyle w:val="INS"/>
              </w:rPr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F6726C" w:rsidRPr="001F7D1F" w:rsidRDefault="00F6726C" w:rsidP="001E6A60">
            <w:pPr>
              <w:pStyle w:val="a3"/>
              <w:ind w:left="0"/>
              <w:jc w:val="both"/>
            </w:pPr>
            <w:r w:rsidRPr="001F7D1F">
              <w:t>Предложение должно быть подготовлено и предоставлено на русском языке в одном экземпляре. При наличии документов на ином языке, участник должен предоставить заверенный перевод.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2A71D9" w:rsidP="00997690">
            <w:proofErr w:type="gramStart"/>
            <w:r w:rsidRPr="00E57B9F">
              <w:t xml:space="preserve">Цена предложения участника должна включать в себя общую сумму выплат на </w:t>
            </w:r>
            <w:r w:rsidR="00997690">
              <w:t>товар</w:t>
            </w:r>
            <w:r w:rsidRPr="00E57B9F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9F5447" w:rsidRDefault="009F5447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3B4F45" w:rsidRDefault="00B256D4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 xml:space="preserve">Проректор по </w:t>
      </w:r>
      <w:r w:rsidR="00B02CC3">
        <w:rPr>
          <w:sz w:val="22"/>
          <w:szCs w:val="22"/>
        </w:rPr>
        <w:t>научной работе</w:t>
      </w:r>
      <w:r w:rsidR="009F5447" w:rsidRPr="009F5447">
        <w:rPr>
          <w:sz w:val="22"/>
          <w:szCs w:val="22"/>
        </w:rPr>
        <w:t xml:space="preserve">                                              </w:t>
      </w:r>
      <w:r w:rsidR="009F5447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</w:t>
      </w:r>
      <w:r w:rsidR="00B02CC3">
        <w:rPr>
          <w:sz w:val="22"/>
          <w:szCs w:val="22"/>
        </w:rPr>
        <w:t xml:space="preserve">С.В. </w:t>
      </w:r>
      <w:proofErr w:type="spellStart"/>
      <w:r w:rsidR="00B02CC3">
        <w:rPr>
          <w:sz w:val="22"/>
          <w:szCs w:val="22"/>
        </w:rPr>
        <w:t>Даровских</w:t>
      </w:r>
      <w:proofErr w:type="spellEnd"/>
    </w:p>
    <w:p w:rsidR="009F5447" w:rsidRPr="001B710E" w:rsidRDefault="009F5447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3B4F45" w:rsidRPr="001B710E" w:rsidRDefault="003B4F45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9F5447" w:rsidRPr="009F5447" w:rsidRDefault="00ED7415" w:rsidP="005B3AAF">
      <w:pPr>
        <w:tabs>
          <w:tab w:val="left" w:pos="720"/>
          <w:tab w:val="center" w:pos="4153"/>
          <w:tab w:val="right" w:pos="83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5B3AAF">
        <w:rPr>
          <w:sz w:val="24"/>
          <w:szCs w:val="24"/>
        </w:rPr>
        <w:t xml:space="preserve"> Х и ЭТО</w:t>
      </w:r>
      <w:r w:rsidR="00B256D4">
        <w:rPr>
          <w:sz w:val="24"/>
          <w:szCs w:val="24"/>
        </w:rPr>
        <w:t xml:space="preserve">           </w:t>
      </w:r>
      <w:r w:rsidR="00B46422">
        <w:rPr>
          <w:sz w:val="24"/>
          <w:szCs w:val="24"/>
        </w:rPr>
        <w:t xml:space="preserve">   </w:t>
      </w:r>
      <w:r w:rsidR="009F5447" w:rsidRPr="009F5447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 </w:t>
      </w:r>
      <w:r w:rsidR="009F5447" w:rsidRPr="009F5447">
        <w:rPr>
          <w:sz w:val="24"/>
          <w:szCs w:val="24"/>
        </w:rPr>
        <w:t xml:space="preserve"> </w:t>
      </w:r>
      <w:r w:rsidR="00B256D4">
        <w:rPr>
          <w:sz w:val="24"/>
          <w:szCs w:val="24"/>
        </w:rPr>
        <w:t xml:space="preserve"> А.А. </w:t>
      </w:r>
      <w:r>
        <w:rPr>
          <w:sz w:val="24"/>
          <w:szCs w:val="24"/>
        </w:rPr>
        <w:t>Ерёмин</w:t>
      </w:r>
    </w:p>
    <w:p w:rsidR="009F5447" w:rsidRPr="009F5447" w:rsidRDefault="009F5447" w:rsidP="005B3AAF">
      <w:pPr>
        <w:tabs>
          <w:tab w:val="left" w:pos="720"/>
          <w:tab w:val="center" w:pos="4153"/>
          <w:tab w:val="right" w:pos="8306"/>
        </w:tabs>
        <w:spacing w:line="360" w:lineRule="auto"/>
        <w:rPr>
          <w:sz w:val="24"/>
          <w:szCs w:val="24"/>
        </w:rPr>
      </w:pPr>
    </w:p>
    <w:sectPr w:rsidR="009F5447" w:rsidRPr="009F5447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DB" w:rsidRDefault="00BC22DB" w:rsidP="00463F9F">
      <w:r>
        <w:separator/>
      </w:r>
    </w:p>
  </w:endnote>
  <w:endnote w:type="continuationSeparator" w:id="0">
    <w:p w:rsidR="00BC22DB" w:rsidRDefault="00BC22DB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7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DB" w:rsidRDefault="00BC22DB" w:rsidP="00463F9F">
      <w:r>
        <w:separator/>
      </w:r>
    </w:p>
  </w:footnote>
  <w:footnote w:type="continuationSeparator" w:id="0">
    <w:p w:rsidR="00BC22DB" w:rsidRDefault="00BC22DB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D897659"/>
    <w:multiLevelType w:val="hybridMultilevel"/>
    <w:tmpl w:val="156C3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CC44B8"/>
    <w:multiLevelType w:val="hybridMultilevel"/>
    <w:tmpl w:val="35D22F80"/>
    <w:lvl w:ilvl="0" w:tplc="985ED5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9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7"/>
  </w:num>
  <w:num w:numId="9">
    <w:abstractNumId w:val="15"/>
  </w:num>
  <w:num w:numId="10">
    <w:abstractNumId w:val="10"/>
  </w:num>
  <w:num w:numId="11">
    <w:abstractNumId w:val="14"/>
  </w:num>
  <w:num w:numId="12">
    <w:abstractNumId w:val="18"/>
  </w:num>
  <w:num w:numId="13">
    <w:abstractNumId w:val="13"/>
  </w:num>
  <w:num w:numId="14">
    <w:abstractNumId w:val="11"/>
  </w:num>
  <w:num w:numId="15">
    <w:abstractNumId w:val="12"/>
  </w:num>
  <w:num w:numId="16">
    <w:abstractNumId w:val="4"/>
  </w:num>
  <w:num w:numId="17">
    <w:abstractNumId w:val="5"/>
  </w:num>
  <w:num w:numId="18">
    <w:abstractNumId w:val="16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435AB"/>
    <w:rsid w:val="00043BBA"/>
    <w:rsid w:val="00051D55"/>
    <w:rsid w:val="000530FB"/>
    <w:rsid w:val="000624BD"/>
    <w:rsid w:val="00064F68"/>
    <w:rsid w:val="00074FD4"/>
    <w:rsid w:val="00084A54"/>
    <w:rsid w:val="000869AB"/>
    <w:rsid w:val="00090B54"/>
    <w:rsid w:val="00091342"/>
    <w:rsid w:val="00092CC2"/>
    <w:rsid w:val="000B45C4"/>
    <w:rsid w:val="000B49EB"/>
    <w:rsid w:val="000D354F"/>
    <w:rsid w:val="000E1083"/>
    <w:rsid w:val="000E7846"/>
    <w:rsid w:val="000F4729"/>
    <w:rsid w:val="000F5D39"/>
    <w:rsid w:val="0010419A"/>
    <w:rsid w:val="00105973"/>
    <w:rsid w:val="00106CAA"/>
    <w:rsid w:val="00107BED"/>
    <w:rsid w:val="00123ABA"/>
    <w:rsid w:val="00137EF7"/>
    <w:rsid w:val="00140E7D"/>
    <w:rsid w:val="00151647"/>
    <w:rsid w:val="001623CF"/>
    <w:rsid w:val="00171740"/>
    <w:rsid w:val="00173E02"/>
    <w:rsid w:val="00173F58"/>
    <w:rsid w:val="00177C72"/>
    <w:rsid w:val="001819A6"/>
    <w:rsid w:val="00184371"/>
    <w:rsid w:val="00184AA7"/>
    <w:rsid w:val="00193623"/>
    <w:rsid w:val="001A27B9"/>
    <w:rsid w:val="001B338C"/>
    <w:rsid w:val="001B4930"/>
    <w:rsid w:val="001B63C7"/>
    <w:rsid w:val="001B710E"/>
    <w:rsid w:val="001E3693"/>
    <w:rsid w:val="001F10AB"/>
    <w:rsid w:val="001F2D8A"/>
    <w:rsid w:val="001F5B1E"/>
    <w:rsid w:val="001F5EE8"/>
    <w:rsid w:val="001F648E"/>
    <w:rsid w:val="001F7D1F"/>
    <w:rsid w:val="002009D5"/>
    <w:rsid w:val="00207CD0"/>
    <w:rsid w:val="00210594"/>
    <w:rsid w:val="00210A74"/>
    <w:rsid w:val="00216117"/>
    <w:rsid w:val="00236B0F"/>
    <w:rsid w:val="00236CDA"/>
    <w:rsid w:val="002430A1"/>
    <w:rsid w:val="00243F85"/>
    <w:rsid w:val="00254A92"/>
    <w:rsid w:val="00260029"/>
    <w:rsid w:val="00262EC6"/>
    <w:rsid w:val="00273CFD"/>
    <w:rsid w:val="00275E6C"/>
    <w:rsid w:val="00277FFE"/>
    <w:rsid w:val="00280A39"/>
    <w:rsid w:val="00280ABA"/>
    <w:rsid w:val="00290B4A"/>
    <w:rsid w:val="0029136C"/>
    <w:rsid w:val="002A0093"/>
    <w:rsid w:val="002A0234"/>
    <w:rsid w:val="002A71D9"/>
    <w:rsid w:val="002C6709"/>
    <w:rsid w:val="002C6B4E"/>
    <w:rsid w:val="002D52D0"/>
    <w:rsid w:val="002F78B9"/>
    <w:rsid w:val="0030505B"/>
    <w:rsid w:val="0030645C"/>
    <w:rsid w:val="00313CF4"/>
    <w:rsid w:val="00315FB9"/>
    <w:rsid w:val="00325163"/>
    <w:rsid w:val="00336CCA"/>
    <w:rsid w:val="00342815"/>
    <w:rsid w:val="00342F0A"/>
    <w:rsid w:val="00345EF0"/>
    <w:rsid w:val="00350B2A"/>
    <w:rsid w:val="003559E3"/>
    <w:rsid w:val="0036108B"/>
    <w:rsid w:val="0036175B"/>
    <w:rsid w:val="00362078"/>
    <w:rsid w:val="00364D53"/>
    <w:rsid w:val="00365681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D5A1F"/>
    <w:rsid w:val="003E4366"/>
    <w:rsid w:val="003E6F08"/>
    <w:rsid w:val="003E79D0"/>
    <w:rsid w:val="003F08B1"/>
    <w:rsid w:val="00402A30"/>
    <w:rsid w:val="004030FB"/>
    <w:rsid w:val="00413D86"/>
    <w:rsid w:val="00415129"/>
    <w:rsid w:val="00420644"/>
    <w:rsid w:val="00425809"/>
    <w:rsid w:val="004305F8"/>
    <w:rsid w:val="0043474B"/>
    <w:rsid w:val="00447E16"/>
    <w:rsid w:val="00454575"/>
    <w:rsid w:val="004622DB"/>
    <w:rsid w:val="00463F9F"/>
    <w:rsid w:val="00475A63"/>
    <w:rsid w:val="0048354A"/>
    <w:rsid w:val="00484981"/>
    <w:rsid w:val="00490293"/>
    <w:rsid w:val="00490439"/>
    <w:rsid w:val="0049122A"/>
    <w:rsid w:val="004A07BA"/>
    <w:rsid w:val="004A5640"/>
    <w:rsid w:val="004A758B"/>
    <w:rsid w:val="004B4912"/>
    <w:rsid w:val="004B536B"/>
    <w:rsid w:val="004D05E0"/>
    <w:rsid w:val="004D29EE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01447"/>
    <w:rsid w:val="0051197B"/>
    <w:rsid w:val="00515AD7"/>
    <w:rsid w:val="00522B37"/>
    <w:rsid w:val="00522B5F"/>
    <w:rsid w:val="00540D71"/>
    <w:rsid w:val="005446B4"/>
    <w:rsid w:val="00551100"/>
    <w:rsid w:val="00551F0B"/>
    <w:rsid w:val="00555293"/>
    <w:rsid w:val="00564BD8"/>
    <w:rsid w:val="00565278"/>
    <w:rsid w:val="005665E3"/>
    <w:rsid w:val="00567C3C"/>
    <w:rsid w:val="0057045E"/>
    <w:rsid w:val="0057076D"/>
    <w:rsid w:val="0057200D"/>
    <w:rsid w:val="00576274"/>
    <w:rsid w:val="0058041D"/>
    <w:rsid w:val="00585350"/>
    <w:rsid w:val="0059752E"/>
    <w:rsid w:val="005B03BA"/>
    <w:rsid w:val="005B3AAF"/>
    <w:rsid w:val="005C1E60"/>
    <w:rsid w:val="005C2B59"/>
    <w:rsid w:val="005D27A0"/>
    <w:rsid w:val="005E14AB"/>
    <w:rsid w:val="005E1660"/>
    <w:rsid w:val="005E1B87"/>
    <w:rsid w:val="005E7EC4"/>
    <w:rsid w:val="005F3B86"/>
    <w:rsid w:val="005F5C4A"/>
    <w:rsid w:val="0060241A"/>
    <w:rsid w:val="00607344"/>
    <w:rsid w:val="006156EB"/>
    <w:rsid w:val="00624151"/>
    <w:rsid w:val="006302CA"/>
    <w:rsid w:val="006309A2"/>
    <w:rsid w:val="006311AE"/>
    <w:rsid w:val="00634148"/>
    <w:rsid w:val="00634F7A"/>
    <w:rsid w:val="00636150"/>
    <w:rsid w:val="006509C5"/>
    <w:rsid w:val="00650BD2"/>
    <w:rsid w:val="00654CC1"/>
    <w:rsid w:val="0066451A"/>
    <w:rsid w:val="006676A5"/>
    <w:rsid w:val="00671CCA"/>
    <w:rsid w:val="0068541B"/>
    <w:rsid w:val="006868BE"/>
    <w:rsid w:val="006906D3"/>
    <w:rsid w:val="00694C6B"/>
    <w:rsid w:val="006A5BBF"/>
    <w:rsid w:val="006B43E7"/>
    <w:rsid w:val="006B60B7"/>
    <w:rsid w:val="006B6C21"/>
    <w:rsid w:val="006D3759"/>
    <w:rsid w:val="006E24D0"/>
    <w:rsid w:val="006E451E"/>
    <w:rsid w:val="006F4382"/>
    <w:rsid w:val="006F7A7A"/>
    <w:rsid w:val="00700FF8"/>
    <w:rsid w:val="0070235E"/>
    <w:rsid w:val="00705304"/>
    <w:rsid w:val="0071124C"/>
    <w:rsid w:val="0071166E"/>
    <w:rsid w:val="007163A0"/>
    <w:rsid w:val="00721B35"/>
    <w:rsid w:val="00722590"/>
    <w:rsid w:val="00722629"/>
    <w:rsid w:val="00723739"/>
    <w:rsid w:val="00732E35"/>
    <w:rsid w:val="007373BB"/>
    <w:rsid w:val="0074674B"/>
    <w:rsid w:val="007468BE"/>
    <w:rsid w:val="00753820"/>
    <w:rsid w:val="00770401"/>
    <w:rsid w:val="007722E4"/>
    <w:rsid w:val="007810E3"/>
    <w:rsid w:val="0078619C"/>
    <w:rsid w:val="0079317D"/>
    <w:rsid w:val="007A2DBB"/>
    <w:rsid w:val="007A5B70"/>
    <w:rsid w:val="007B0C60"/>
    <w:rsid w:val="007B1489"/>
    <w:rsid w:val="007C0685"/>
    <w:rsid w:val="007C6F6E"/>
    <w:rsid w:val="007D790E"/>
    <w:rsid w:val="007E51FA"/>
    <w:rsid w:val="007F3A90"/>
    <w:rsid w:val="007F54B1"/>
    <w:rsid w:val="007F7112"/>
    <w:rsid w:val="00805C92"/>
    <w:rsid w:val="00807A1A"/>
    <w:rsid w:val="00811F4C"/>
    <w:rsid w:val="008150C9"/>
    <w:rsid w:val="00820804"/>
    <w:rsid w:val="008227C6"/>
    <w:rsid w:val="00822836"/>
    <w:rsid w:val="00834CAB"/>
    <w:rsid w:val="00844E6C"/>
    <w:rsid w:val="00853D53"/>
    <w:rsid w:val="008618BC"/>
    <w:rsid w:val="00883018"/>
    <w:rsid w:val="0088448C"/>
    <w:rsid w:val="008854C7"/>
    <w:rsid w:val="008A0FF6"/>
    <w:rsid w:val="008A79A0"/>
    <w:rsid w:val="008B63EF"/>
    <w:rsid w:val="008B7E68"/>
    <w:rsid w:val="008C53BC"/>
    <w:rsid w:val="008C5E00"/>
    <w:rsid w:val="008F090F"/>
    <w:rsid w:val="008F2F43"/>
    <w:rsid w:val="008F49FA"/>
    <w:rsid w:val="008F7F6C"/>
    <w:rsid w:val="009046E4"/>
    <w:rsid w:val="0090552C"/>
    <w:rsid w:val="00907C89"/>
    <w:rsid w:val="00913522"/>
    <w:rsid w:val="00917D18"/>
    <w:rsid w:val="009332C6"/>
    <w:rsid w:val="009333FB"/>
    <w:rsid w:val="009348FD"/>
    <w:rsid w:val="00934D59"/>
    <w:rsid w:val="009434E9"/>
    <w:rsid w:val="00953D1E"/>
    <w:rsid w:val="00963071"/>
    <w:rsid w:val="0098062A"/>
    <w:rsid w:val="00986800"/>
    <w:rsid w:val="00995E4C"/>
    <w:rsid w:val="00996B7F"/>
    <w:rsid w:val="00997690"/>
    <w:rsid w:val="009A0572"/>
    <w:rsid w:val="009A21A3"/>
    <w:rsid w:val="009A3ADA"/>
    <w:rsid w:val="009A4F17"/>
    <w:rsid w:val="009A607D"/>
    <w:rsid w:val="009A6B6B"/>
    <w:rsid w:val="009B4DA9"/>
    <w:rsid w:val="009C4AB8"/>
    <w:rsid w:val="009D0D47"/>
    <w:rsid w:val="009E681E"/>
    <w:rsid w:val="009F5447"/>
    <w:rsid w:val="00A3087D"/>
    <w:rsid w:val="00A318B6"/>
    <w:rsid w:val="00A4628D"/>
    <w:rsid w:val="00A5661E"/>
    <w:rsid w:val="00A63F79"/>
    <w:rsid w:val="00A64DB8"/>
    <w:rsid w:val="00A71704"/>
    <w:rsid w:val="00A71B8F"/>
    <w:rsid w:val="00A726B8"/>
    <w:rsid w:val="00A73856"/>
    <w:rsid w:val="00A73EEF"/>
    <w:rsid w:val="00A8051B"/>
    <w:rsid w:val="00A864E8"/>
    <w:rsid w:val="00A944C0"/>
    <w:rsid w:val="00A9458A"/>
    <w:rsid w:val="00A949D1"/>
    <w:rsid w:val="00A96845"/>
    <w:rsid w:val="00AA1BD2"/>
    <w:rsid w:val="00AB30C2"/>
    <w:rsid w:val="00AB486A"/>
    <w:rsid w:val="00AB4BE3"/>
    <w:rsid w:val="00AC229B"/>
    <w:rsid w:val="00AC56C1"/>
    <w:rsid w:val="00AE141F"/>
    <w:rsid w:val="00AE7781"/>
    <w:rsid w:val="00B02CC3"/>
    <w:rsid w:val="00B05A2A"/>
    <w:rsid w:val="00B150D4"/>
    <w:rsid w:val="00B21667"/>
    <w:rsid w:val="00B256D4"/>
    <w:rsid w:val="00B27D15"/>
    <w:rsid w:val="00B363C7"/>
    <w:rsid w:val="00B46422"/>
    <w:rsid w:val="00B658FD"/>
    <w:rsid w:val="00B744BC"/>
    <w:rsid w:val="00B7626D"/>
    <w:rsid w:val="00B86941"/>
    <w:rsid w:val="00BA229C"/>
    <w:rsid w:val="00BA6523"/>
    <w:rsid w:val="00BA70F8"/>
    <w:rsid w:val="00BB2A68"/>
    <w:rsid w:val="00BB7D27"/>
    <w:rsid w:val="00BC1603"/>
    <w:rsid w:val="00BC22DB"/>
    <w:rsid w:val="00BC4BED"/>
    <w:rsid w:val="00BD2A6A"/>
    <w:rsid w:val="00BD6D97"/>
    <w:rsid w:val="00BE4625"/>
    <w:rsid w:val="00BF563E"/>
    <w:rsid w:val="00C000A2"/>
    <w:rsid w:val="00C00E10"/>
    <w:rsid w:val="00C062A2"/>
    <w:rsid w:val="00C06F46"/>
    <w:rsid w:val="00C07A80"/>
    <w:rsid w:val="00C172F8"/>
    <w:rsid w:val="00C24304"/>
    <w:rsid w:val="00C25E21"/>
    <w:rsid w:val="00C30B36"/>
    <w:rsid w:val="00C3285F"/>
    <w:rsid w:val="00C34569"/>
    <w:rsid w:val="00C40FB5"/>
    <w:rsid w:val="00C4276F"/>
    <w:rsid w:val="00C511E1"/>
    <w:rsid w:val="00C514FC"/>
    <w:rsid w:val="00C55ABB"/>
    <w:rsid w:val="00C55E11"/>
    <w:rsid w:val="00C638C6"/>
    <w:rsid w:val="00C644D7"/>
    <w:rsid w:val="00C669FA"/>
    <w:rsid w:val="00C741AB"/>
    <w:rsid w:val="00C76A04"/>
    <w:rsid w:val="00C85655"/>
    <w:rsid w:val="00C871DE"/>
    <w:rsid w:val="00C8728F"/>
    <w:rsid w:val="00C87D44"/>
    <w:rsid w:val="00C9220C"/>
    <w:rsid w:val="00CA27C0"/>
    <w:rsid w:val="00CB3617"/>
    <w:rsid w:val="00CB621B"/>
    <w:rsid w:val="00CE3552"/>
    <w:rsid w:val="00CF4BF1"/>
    <w:rsid w:val="00D1064F"/>
    <w:rsid w:val="00D16877"/>
    <w:rsid w:val="00D32290"/>
    <w:rsid w:val="00D448D9"/>
    <w:rsid w:val="00D45CCC"/>
    <w:rsid w:val="00D62DB8"/>
    <w:rsid w:val="00D75B02"/>
    <w:rsid w:val="00D80957"/>
    <w:rsid w:val="00D832C5"/>
    <w:rsid w:val="00D85B8A"/>
    <w:rsid w:val="00D96E7C"/>
    <w:rsid w:val="00D974DF"/>
    <w:rsid w:val="00D97C0E"/>
    <w:rsid w:val="00DA08CE"/>
    <w:rsid w:val="00DA4812"/>
    <w:rsid w:val="00DA5E65"/>
    <w:rsid w:val="00DC3E71"/>
    <w:rsid w:val="00DC535A"/>
    <w:rsid w:val="00DD2F96"/>
    <w:rsid w:val="00DD71A4"/>
    <w:rsid w:val="00DE1DC8"/>
    <w:rsid w:val="00DF29A9"/>
    <w:rsid w:val="00DF3985"/>
    <w:rsid w:val="00DF65AE"/>
    <w:rsid w:val="00E02737"/>
    <w:rsid w:val="00E10380"/>
    <w:rsid w:val="00E13FEE"/>
    <w:rsid w:val="00E15756"/>
    <w:rsid w:val="00E15C55"/>
    <w:rsid w:val="00E178EB"/>
    <w:rsid w:val="00E2414D"/>
    <w:rsid w:val="00E242A2"/>
    <w:rsid w:val="00E37947"/>
    <w:rsid w:val="00E37B9B"/>
    <w:rsid w:val="00E4340C"/>
    <w:rsid w:val="00E47EA8"/>
    <w:rsid w:val="00E52CBA"/>
    <w:rsid w:val="00E57B9F"/>
    <w:rsid w:val="00E64972"/>
    <w:rsid w:val="00E65C10"/>
    <w:rsid w:val="00E70903"/>
    <w:rsid w:val="00E80420"/>
    <w:rsid w:val="00E81527"/>
    <w:rsid w:val="00E84084"/>
    <w:rsid w:val="00E8747C"/>
    <w:rsid w:val="00E94AE2"/>
    <w:rsid w:val="00EB3072"/>
    <w:rsid w:val="00EC3D6C"/>
    <w:rsid w:val="00EC5E6A"/>
    <w:rsid w:val="00ED5B1B"/>
    <w:rsid w:val="00ED7415"/>
    <w:rsid w:val="00ED7E5C"/>
    <w:rsid w:val="00EE0E32"/>
    <w:rsid w:val="00EE414F"/>
    <w:rsid w:val="00EE5B50"/>
    <w:rsid w:val="00EE6D2B"/>
    <w:rsid w:val="00EF0E88"/>
    <w:rsid w:val="00F0409E"/>
    <w:rsid w:val="00F114DE"/>
    <w:rsid w:val="00F13DBA"/>
    <w:rsid w:val="00F148BD"/>
    <w:rsid w:val="00F37F17"/>
    <w:rsid w:val="00F43657"/>
    <w:rsid w:val="00F5495A"/>
    <w:rsid w:val="00F63AE8"/>
    <w:rsid w:val="00F6726C"/>
    <w:rsid w:val="00F72EBE"/>
    <w:rsid w:val="00F76294"/>
    <w:rsid w:val="00F80FFF"/>
    <w:rsid w:val="00F8666A"/>
    <w:rsid w:val="00F9125E"/>
    <w:rsid w:val="00FA1144"/>
    <w:rsid w:val="00FA13EC"/>
    <w:rsid w:val="00FA2711"/>
    <w:rsid w:val="00FA7FFB"/>
    <w:rsid w:val="00FB01E2"/>
    <w:rsid w:val="00FD724E"/>
    <w:rsid w:val="00FE726E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3146</TotalTime>
  <Pages>3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149</cp:revision>
  <cp:lastPrinted>2026-03-04T09:37:00Z</cp:lastPrinted>
  <dcterms:created xsi:type="dcterms:W3CDTF">2022-01-31T05:07:00Z</dcterms:created>
  <dcterms:modified xsi:type="dcterms:W3CDTF">2026-06-12T13:11:00Z</dcterms:modified>
</cp:coreProperties>
</file>