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bookmarkStart w:id="0" w:name="_GoBack"/>
      <w:bookmarkEnd w:id="0"/>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6A75B9B0" w:rsidR="007B7260" w:rsidRPr="007B7260" w:rsidRDefault="005A509B"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 xml:space="preserve">Заместитель директора по лечебной </w:t>
      </w:r>
      <w:proofErr w:type="gramStart"/>
      <w:r>
        <w:rPr>
          <w:rFonts w:ascii="Times New Roman" w:hAnsi="Times New Roman" w:cs="Times New Roman"/>
          <w:color w:val="000000"/>
          <w:sz w:val="24"/>
          <w:szCs w:val="24"/>
        </w:rPr>
        <w:t>работе</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r>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1F1E0E92"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5A509B">
        <w:rPr>
          <w:rFonts w:ascii="Times New Roman" w:hAnsi="Times New Roman" w:cs="Times New Roman"/>
          <w:color w:val="000000"/>
          <w:sz w:val="24"/>
          <w:szCs w:val="24"/>
        </w:rPr>
        <w:t>А.М.Бабченок</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175756A6" w:rsidR="007B7260" w:rsidRPr="007B7260" w:rsidRDefault="005A509B"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12.06.2026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7DE09358"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5A509B">
        <w:rPr>
          <w:rFonts w:ascii="Times New Roman" w:hAnsi="Times New Roman" w:cs="Times New Roman"/>
          <w:b/>
          <w:bCs/>
          <w:i/>
          <w:iCs/>
          <w:sz w:val="24"/>
          <w:szCs w:val="24"/>
          <w:u w:val="single"/>
        </w:rPr>
        <w:t>Закупка цистоскопов</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2780D0E" w:rsidR="003F0173" w:rsidRPr="007B4E63" w:rsidRDefault="005A509B" w:rsidP="008B46A7">
            <w:pPr>
              <w:jc w:val="center"/>
              <w:rPr>
                <w:rFonts w:ascii="Times New Roman" w:hAnsi="Times New Roman" w:cs="Times New Roman"/>
                <w:sz w:val="24"/>
                <w:szCs w:val="24"/>
              </w:rPr>
            </w:pPr>
            <w:r>
              <w:rPr>
                <w:rFonts w:ascii="Times New Roman" w:hAnsi="Times New Roman" w:cs="Times New Roman"/>
                <w:sz w:val="24"/>
                <w:szCs w:val="24"/>
              </w:rPr>
              <w:t>22.06.2026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180A68B" w:rsidR="003F0173" w:rsidRPr="001C3C45" w:rsidRDefault="001C3C45" w:rsidP="00A52D8B">
            <w:pPr>
              <w:pStyle w:val="ConsPlusNormal"/>
              <w:jc w:val="center"/>
              <w:rPr>
                <w:rFonts w:ascii="Times New Roman" w:hAnsi="Times New Roman" w:cs="Times New Roman"/>
                <w:sz w:val="24"/>
                <w:szCs w:val="24"/>
              </w:rPr>
            </w:pPr>
            <w:r w:rsidRPr="001C3C45">
              <w:rPr>
                <w:rFonts w:ascii="Times New Roman" w:hAnsi="Times New Roman" w:cs="Times New Roman"/>
                <w:sz w:val="24"/>
                <w:szCs w:val="24"/>
              </w:rPr>
              <w:t>99 830,00</w:t>
            </w:r>
            <w:r>
              <w:rPr>
                <w:rFonts w:ascii="Times New Roman" w:hAnsi="Times New Roman" w:cs="Times New Roman"/>
                <w:sz w:val="24"/>
                <w:szCs w:val="24"/>
              </w:rPr>
              <w:t xml:space="preserve">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lastRenderedPageBreak/>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30663EDC" w:rsidR="00F42853" w:rsidRPr="007B4E63" w:rsidRDefault="005A509B" w:rsidP="008D489B">
            <w:pPr>
              <w:jc w:val="center"/>
              <w:rPr>
                <w:rFonts w:ascii="Times New Roman" w:hAnsi="Times New Roman" w:cs="Times New Roman"/>
                <w:sz w:val="24"/>
                <w:szCs w:val="24"/>
              </w:rPr>
            </w:pPr>
            <w:r w:rsidRPr="005A509B">
              <w:rPr>
                <w:rFonts w:ascii="Times New Roman" w:hAnsi="Times New Roman" w:cs="Times New Roman"/>
                <w:b/>
                <w:bCs/>
                <w:sz w:val="24"/>
                <w:szCs w:val="24"/>
              </w:rPr>
              <w:t>Цистоскоп с принадлежностями</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64A8E5A9" w:rsidR="00487387" w:rsidRPr="007B4E63" w:rsidRDefault="005A509B" w:rsidP="00754C0A">
            <w:pPr>
              <w:spacing w:after="0"/>
              <w:jc w:val="center"/>
              <w:rPr>
                <w:rFonts w:ascii="Times New Roman" w:hAnsi="Times New Roman" w:cs="Times New Roman"/>
                <w:bCs/>
                <w:sz w:val="24"/>
                <w:szCs w:val="24"/>
              </w:rPr>
            </w:pPr>
            <w:r w:rsidRPr="005A509B">
              <w:rPr>
                <w:rFonts w:ascii="Times New Roman" w:hAnsi="Times New Roman" w:cs="Times New Roman"/>
                <w:sz w:val="24"/>
                <w:szCs w:val="24"/>
              </w:rPr>
              <w:t>32.50.13.350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57BF3475" w:rsidR="00487387" w:rsidRPr="007B4E63" w:rsidRDefault="005A509B" w:rsidP="00FE4AEF">
            <w:pPr>
              <w:spacing w:after="0" w:line="240" w:lineRule="auto"/>
              <w:jc w:val="center"/>
              <w:rPr>
                <w:rFonts w:ascii="Times New Roman" w:hAnsi="Times New Roman" w:cs="Times New Roman"/>
                <w:bCs/>
                <w:sz w:val="24"/>
                <w:szCs w:val="24"/>
              </w:rPr>
            </w:pPr>
            <w:r w:rsidRPr="005A509B">
              <w:rPr>
                <w:rFonts w:ascii="Times New Roman" w:hAnsi="Times New Roman" w:cs="Times New Roman"/>
                <w:bCs/>
                <w:sz w:val="24"/>
                <w:szCs w:val="24"/>
              </w:rPr>
              <w:t>Эндоскопы для медицинских целей</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0352D3C7" w:rsidR="00F42853" w:rsidRPr="007B4E63" w:rsidRDefault="005A509B"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2 </w:t>
            </w:r>
            <w:proofErr w:type="spellStart"/>
            <w:r>
              <w:rPr>
                <w:rFonts w:ascii="Times New Roman" w:hAnsi="Times New Roman" w:cs="Times New Roman"/>
                <w:bCs/>
                <w:sz w:val="24"/>
                <w:szCs w:val="24"/>
              </w:rPr>
              <w:t>шт</w:t>
            </w:r>
            <w:proofErr w:type="spellEnd"/>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E702B96" w:rsidR="00F42853" w:rsidRPr="007B4E63" w:rsidRDefault="005A509B" w:rsidP="005A509B">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120 календарных дней</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0EFFCA77" w:rsidR="00F42853" w:rsidRPr="00BD03F1" w:rsidRDefault="005A509B" w:rsidP="005A509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57568,00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A509B" w:rsidRPr="007B4E63" w14:paraId="51655021" w14:textId="77777777" w:rsidTr="008124F2">
        <w:tc>
          <w:tcPr>
            <w:tcW w:w="9356" w:type="dxa"/>
            <w:gridSpan w:val="3"/>
            <w:tcBorders>
              <w:top w:val="single" w:sz="4" w:space="0" w:color="auto"/>
              <w:left w:val="single" w:sz="4" w:space="0" w:color="auto"/>
              <w:bottom w:val="single" w:sz="4" w:space="0" w:color="auto"/>
              <w:right w:val="single" w:sz="4" w:space="0" w:color="auto"/>
            </w:tcBorders>
            <w:vAlign w:val="center"/>
          </w:tcPr>
          <w:p w14:paraId="44D2431C" w14:textId="44E7D290" w:rsidR="005A509B" w:rsidRPr="007B4E63" w:rsidRDefault="005A509B" w:rsidP="005A509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5A509B" w:rsidRPr="007B4E63" w14:paraId="22DC8F90" w14:textId="77777777" w:rsidTr="008124F2">
        <w:trPr>
          <w:trHeight w:val="597"/>
        </w:trPr>
        <w:tc>
          <w:tcPr>
            <w:tcW w:w="4611" w:type="dxa"/>
            <w:tcBorders>
              <w:top w:val="single" w:sz="4" w:space="0" w:color="auto"/>
              <w:left w:val="single" w:sz="4" w:space="0" w:color="auto"/>
              <w:bottom w:val="single" w:sz="4" w:space="0" w:color="auto"/>
              <w:right w:val="single" w:sz="4" w:space="0" w:color="auto"/>
            </w:tcBorders>
          </w:tcPr>
          <w:p w14:paraId="36BFDC5A"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97544C7" w14:textId="6B77A9C5" w:rsidR="005A509B" w:rsidRPr="007B4E63" w:rsidRDefault="005A509B" w:rsidP="008124F2">
            <w:pPr>
              <w:jc w:val="center"/>
              <w:rPr>
                <w:rFonts w:ascii="Times New Roman" w:hAnsi="Times New Roman" w:cs="Times New Roman"/>
                <w:sz w:val="24"/>
                <w:szCs w:val="24"/>
              </w:rPr>
            </w:pPr>
            <w:r>
              <w:rPr>
                <w:rFonts w:ascii="Times New Roman" w:hAnsi="Times New Roman" w:cs="Times New Roman"/>
                <w:b/>
                <w:bCs/>
                <w:sz w:val="24"/>
                <w:szCs w:val="24"/>
              </w:rPr>
              <w:t>Диагностический цистоскоп</w:t>
            </w:r>
          </w:p>
        </w:tc>
      </w:tr>
      <w:tr w:rsidR="005A509B" w:rsidRPr="007B4E63" w14:paraId="2B4DFC9F" w14:textId="77777777" w:rsidTr="008124F2">
        <w:tc>
          <w:tcPr>
            <w:tcW w:w="4611" w:type="dxa"/>
            <w:tcBorders>
              <w:top w:val="single" w:sz="4" w:space="0" w:color="auto"/>
              <w:left w:val="single" w:sz="4" w:space="0" w:color="auto"/>
              <w:bottom w:val="single" w:sz="4" w:space="0" w:color="auto"/>
              <w:right w:val="single" w:sz="4" w:space="0" w:color="auto"/>
            </w:tcBorders>
          </w:tcPr>
          <w:p w14:paraId="027C582A"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774EF65B" w14:textId="77777777" w:rsidR="005A509B" w:rsidRPr="007B4E63" w:rsidRDefault="005A509B" w:rsidP="008124F2">
            <w:pPr>
              <w:spacing w:after="0"/>
              <w:jc w:val="center"/>
              <w:rPr>
                <w:rFonts w:ascii="Times New Roman" w:hAnsi="Times New Roman" w:cs="Times New Roman"/>
                <w:bCs/>
                <w:sz w:val="24"/>
                <w:szCs w:val="24"/>
              </w:rPr>
            </w:pPr>
            <w:r w:rsidRPr="005A509B">
              <w:rPr>
                <w:rFonts w:ascii="Times New Roman" w:hAnsi="Times New Roman" w:cs="Times New Roman"/>
                <w:sz w:val="24"/>
                <w:szCs w:val="24"/>
              </w:rPr>
              <w:t>32.50.13.350</w:t>
            </w:r>
          </w:p>
        </w:tc>
      </w:tr>
      <w:tr w:rsidR="005A509B" w:rsidRPr="007B4E63" w14:paraId="3FDE29C5" w14:textId="77777777" w:rsidTr="008124F2">
        <w:tc>
          <w:tcPr>
            <w:tcW w:w="4611" w:type="dxa"/>
            <w:tcBorders>
              <w:top w:val="single" w:sz="4" w:space="0" w:color="auto"/>
              <w:left w:val="single" w:sz="4" w:space="0" w:color="auto"/>
              <w:bottom w:val="single" w:sz="4" w:space="0" w:color="auto"/>
              <w:right w:val="single" w:sz="4" w:space="0" w:color="auto"/>
            </w:tcBorders>
          </w:tcPr>
          <w:p w14:paraId="69E11808"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B63D48D" w14:textId="77777777" w:rsidR="005A509B" w:rsidRPr="007B4E63" w:rsidRDefault="005A509B" w:rsidP="008124F2">
            <w:pPr>
              <w:spacing w:after="0" w:line="240" w:lineRule="auto"/>
              <w:jc w:val="center"/>
              <w:rPr>
                <w:rFonts w:ascii="Times New Roman" w:hAnsi="Times New Roman" w:cs="Times New Roman"/>
                <w:bCs/>
                <w:sz w:val="24"/>
                <w:szCs w:val="24"/>
              </w:rPr>
            </w:pPr>
            <w:r w:rsidRPr="005A509B">
              <w:rPr>
                <w:rFonts w:ascii="Times New Roman" w:hAnsi="Times New Roman" w:cs="Times New Roman"/>
                <w:bCs/>
                <w:sz w:val="24"/>
                <w:szCs w:val="24"/>
              </w:rPr>
              <w:t>Эндоскопы для медицинских целей</w:t>
            </w:r>
          </w:p>
        </w:tc>
      </w:tr>
      <w:tr w:rsidR="005A509B" w:rsidRPr="007B4E63" w14:paraId="4528B461" w14:textId="77777777" w:rsidTr="008124F2">
        <w:tc>
          <w:tcPr>
            <w:tcW w:w="4611" w:type="dxa"/>
            <w:tcBorders>
              <w:top w:val="single" w:sz="4" w:space="0" w:color="auto"/>
              <w:left w:val="single" w:sz="4" w:space="0" w:color="auto"/>
              <w:bottom w:val="single" w:sz="4" w:space="0" w:color="auto"/>
              <w:right w:val="single" w:sz="4" w:space="0" w:color="auto"/>
            </w:tcBorders>
          </w:tcPr>
          <w:p w14:paraId="48F550D8"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062B45FD" w14:textId="77777777" w:rsidR="005A509B" w:rsidRPr="007B4E63" w:rsidRDefault="005A509B" w:rsidP="008124F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2 </w:t>
            </w:r>
            <w:proofErr w:type="spellStart"/>
            <w:r>
              <w:rPr>
                <w:rFonts w:ascii="Times New Roman" w:hAnsi="Times New Roman" w:cs="Times New Roman"/>
                <w:bCs/>
                <w:sz w:val="24"/>
                <w:szCs w:val="24"/>
              </w:rPr>
              <w:t>шт</w:t>
            </w:r>
            <w:proofErr w:type="spellEnd"/>
          </w:p>
        </w:tc>
      </w:tr>
      <w:tr w:rsidR="005A509B" w:rsidRPr="007B4E63" w14:paraId="5FA80BC1" w14:textId="77777777" w:rsidTr="008124F2">
        <w:tc>
          <w:tcPr>
            <w:tcW w:w="4611" w:type="dxa"/>
            <w:tcBorders>
              <w:top w:val="single" w:sz="4" w:space="0" w:color="auto"/>
              <w:left w:val="single" w:sz="4" w:space="0" w:color="auto"/>
              <w:bottom w:val="single" w:sz="4" w:space="0" w:color="auto"/>
              <w:right w:val="single" w:sz="4" w:space="0" w:color="auto"/>
            </w:tcBorders>
          </w:tcPr>
          <w:p w14:paraId="459CD34A"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C62A6DC" w14:textId="77777777" w:rsidR="005A509B" w:rsidRPr="007B4E63" w:rsidRDefault="005A509B" w:rsidP="008124F2">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120 календарных дней</w:t>
            </w:r>
          </w:p>
        </w:tc>
      </w:tr>
      <w:tr w:rsidR="005A509B" w:rsidRPr="007B4E63" w14:paraId="6E678C45" w14:textId="77777777" w:rsidTr="008124F2">
        <w:tc>
          <w:tcPr>
            <w:tcW w:w="4611" w:type="dxa"/>
            <w:tcBorders>
              <w:top w:val="single" w:sz="4" w:space="0" w:color="auto"/>
              <w:left w:val="single" w:sz="4" w:space="0" w:color="auto"/>
              <w:bottom w:val="single" w:sz="4" w:space="0" w:color="auto"/>
              <w:right w:val="single" w:sz="4" w:space="0" w:color="auto"/>
            </w:tcBorders>
          </w:tcPr>
          <w:p w14:paraId="4CD7D00B"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E55032D" w14:textId="77777777" w:rsidR="005A509B" w:rsidRPr="007B4E63" w:rsidRDefault="005A509B" w:rsidP="008124F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A509B" w:rsidRPr="007B4E63" w14:paraId="22B7290D" w14:textId="77777777" w:rsidTr="008124F2">
        <w:tc>
          <w:tcPr>
            <w:tcW w:w="4611" w:type="dxa"/>
            <w:tcBorders>
              <w:top w:val="single" w:sz="4" w:space="0" w:color="auto"/>
              <w:left w:val="single" w:sz="4" w:space="0" w:color="auto"/>
              <w:bottom w:val="single" w:sz="4" w:space="0" w:color="auto"/>
              <w:right w:val="single" w:sz="4" w:space="0" w:color="auto"/>
            </w:tcBorders>
          </w:tcPr>
          <w:p w14:paraId="157D1261" w14:textId="77777777" w:rsidR="005A509B" w:rsidRPr="007B4E63" w:rsidRDefault="005A509B" w:rsidP="008124F2">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A36C882" w14:textId="6560C6F3" w:rsidR="005A509B" w:rsidRPr="00BD03F1" w:rsidRDefault="005A509B" w:rsidP="005A509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42262</w:t>
            </w:r>
            <w:r>
              <w:rPr>
                <w:rFonts w:ascii="Times New Roman" w:eastAsia="Times New Roman" w:hAnsi="Times New Roman" w:cs="Times New Roman"/>
                <w:sz w:val="24"/>
                <w:szCs w:val="24"/>
              </w:rPr>
              <w:t xml:space="preserve">,00 </w:t>
            </w:r>
            <w:r>
              <w:rPr>
                <w:rFonts w:ascii="Times New Roman" w:eastAsia="Times New Roman" w:hAnsi="Times New Roman" w:cs="Times New Roman"/>
                <w:sz w:val="24"/>
                <w:szCs w:val="24"/>
                <w:lang w:val="en-US"/>
              </w:rPr>
              <w:t>BYN</w:t>
            </w:r>
          </w:p>
        </w:tc>
      </w:tr>
      <w:tr w:rsidR="005A509B" w:rsidRPr="007B4E63" w14:paraId="47012FBD" w14:textId="77777777" w:rsidTr="008124F2">
        <w:tc>
          <w:tcPr>
            <w:tcW w:w="4611" w:type="dxa"/>
            <w:tcBorders>
              <w:top w:val="single" w:sz="4" w:space="0" w:color="auto"/>
              <w:left w:val="single" w:sz="4" w:space="0" w:color="auto"/>
              <w:bottom w:val="single" w:sz="4" w:space="0" w:color="auto"/>
              <w:right w:val="single" w:sz="4" w:space="0" w:color="auto"/>
            </w:tcBorders>
          </w:tcPr>
          <w:p w14:paraId="67AE9B15" w14:textId="77777777" w:rsidR="005A509B" w:rsidRPr="007B4E63" w:rsidRDefault="005A509B" w:rsidP="008124F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08059C9" w14:textId="77777777" w:rsidR="005A509B" w:rsidRPr="007B4E63" w:rsidRDefault="005A509B" w:rsidP="008124F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5FD183E1" w:rsidR="00430C20" w:rsidRPr="007B4E63" w:rsidRDefault="005A509B"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w:t>
      </w:r>
      <w:r w:rsidR="006C5D40" w:rsidRPr="001678B6">
        <w:rPr>
          <w:rFonts w:ascii="Times New Roman" w:hAnsi="Times New Roman" w:cs="Times New Roman"/>
          <w:b/>
          <w:bCs/>
          <w:sz w:val="24"/>
          <w:szCs w:val="24"/>
        </w:rPr>
        <w:lastRenderedPageBreak/>
        <w:t>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w:t>
      </w:r>
      <w:r w:rsidRPr="00DC79C2">
        <w:rPr>
          <w:rFonts w:ascii="Times New Roman" w:hAnsi="Times New Roman" w:cs="Times New Roman"/>
          <w:color w:val="000000"/>
          <w:sz w:val="24"/>
          <w:szCs w:val="24"/>
        </w:rPr>
        <w:lastRenderedPageBreak/>
        <w:t>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DC79C2">
        <w:rPr>
          <w:rFonts w:ascii="Times New Roman" w:eastAsia="Calibri" w:hAnsi="Times New Roman" w:cs="Times New Roman"/>
          <w:sz w:val="24"/>
          <w:szCs w:val="24"/>
          <w:lang w:eastAsia="en-US"/>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lastRenderedPageBreak/>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lastRenderedPageBreak/>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7414CF99"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77777777" w:rsidR="000B0CF5" w:rsidRPr="002A59C1" w:rsidRDefault="000B0CF5" w:rsidP="002A59C1">
      <w:pPr>
        <w:spacing w:after="0" w:line="240" w:lineRule="auto"/>
        <w:jc w:val="both"/>
        <w:rPr>
          <w:rFonts w:ascii="Times New Roman" w:hAnsi="Times New Roman" w:cs="Times New Roman"/>
          <w:b/>
          <w:color w:val="000000"/>
          <w:sz w:val="24"/>
          <w:szCs w:val="24"/>
        </w:rPr>
      </w:pPr>
    </w:p>
    <w:p w14:paraId="54CEAFE7" w14:textId="183F1028" w:rsidR="002D79E8" w:rsidRDefault="002D79E8" w:rsidP="002A59C1">
      <w:pPr>
        <w:spacing w:after="0" w:line="240" w:lineRule="auto"/>
        <w:jc w:val="both"/>
        <w:rPr>
          <w:rFonts w:ascii="Times New Roman" w:hAnsi="Times New Roman" w:cs="Times New Roman"/>
          <w:b/>
          <w:color w:val="000000"/>
          <w:sz w:val="24"/>
          <w:szCs w:val="24"/>
        </w:rPr>
      </w:pPr>
    </w:p>
    <w:p w14:paraId="3EF5E877" w14:textId="21F49B11" w:rsidR="00B5162A" w:rsidRDefault="00B5162A" w:rsidP="00B5162A">
      <w:pPr>
        <w:spacing w:after="0" w:line="240" w:lineRule="auto"/>
        <w:ind w:left="6372"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на закупку</w:t>
      </w:r>
    </w:p>
    <w:p w14:paraId="7715F1F5" w14:textId="6A868DE0" w:rsidR="005A509B" w:rsidRDefault="005A509B" w:rsidP="005A509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1</w:t>
      </w:r>
    </w:p>
    <w:p w14:paraId="1B355AED" w14:textId="0FACE691" w:rsidR="005A509B" w:rsidRPr="005A509B" w:rsidRDefault="005A509B" w:rsidP="005A509B">
      <w:pPr>
        <w:autoSpaceDE w:val="0"/>
        <w:autoSpaceDN w:val="0"/>
        <w:adjustRightInd w:val="0"/>
        <w:jc w:val="center"/>
        <w:rPr>
          <w:rFonts w:ascii="Times New Roman" w:hAnsi="Times New Roman" w:cs="Times New Roman"/>
          <w:b/>
          <w:sz w:val="24"/>
          <w:szCs w:val="24"/>
        </w:rPr>
      </w:pPr>
      <w:r w:rsidRPr="005A509B">
        <w:rPr>
          <w:rFonts w:ascii="Times New Roman" w:hAnsi="Times New Roman" w:cs="Times New Roman"/>
          <w:b/>
          <w:sz w:val="24"/>
          <w:szCs w:val="24"/>
        </w:rPr>
        <w:t>Технические характеристики (описание) медицинских изделий</w:t>
      </w:r>
    </w:p>
    <w:p w14:paraId="0D203BCE" w14:textId="77777777" w:rsidR="005A509B" w:rsidRPr="005A509B" w:rsidRDefault="005A509B" w:rsidP="005A509B">
      <w:pPr>
        <w:numPr>
          <w:ilvl w:val="0"/>
          <w:numId w:val="36"/>
        </w:numPr>
        <w:spacing w:after="0" w:line="240" w:lineRule="auto"/>
        <w:rPr>
          <w:rFonts w:ascii="Times New Roman" w:hAnsi="Times New Roman" w:cs="Times New Roman"/>
          <w:sz w:val="24"/>
          <w:szCs w:val="24"/>
        </w:rPr>
      </w:pPr>
      <w:proofErr w:type="spellStart"/>
      <w:r w:rsidRPr="005A509B">
        <w:rPr>
          <w:rFonts w:ascii="Times New Roman" w:hAnsi="Times New Roman" w:cs="Times New Roman"/>
          <w:sz w:val="24"/>
          <w:szCs w:val="24"/>
        </w:rPr>
        <w:t>Соcтав</w:t>
      </w:r>
      <w:proofErr w:type="spellEnd"/>
      <w:r w:rsidRPr="005A509B">
        <w:rPr>
          <w:rFonts w:ascii="Times New Roman" w:hAnsi="Times New Roman" w:cs="Times New Roman"/>
          <w:sz w:val="24"/>
          <w:szCs w:val="24"/>
        </w:rPr>
        <w:t xml:space="preserve">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16"/>
        <w:gridCol w:w="1247"/>
      </w:tblGrid>
      <w:tr w:rsidR="005A509B" w:rsidRPr="005A509B" w14:paraId="3FEA684D" w14:textId="77777777" w:rsidTr="008124F2">
        <w:tc>
          <w:tcPr>
            <w:tcW w:w="993" w:type="dxa"/>
            <w:tcBorders>
              <w:top w:val="single" w:sz="4" w:space="0" w:color="auto"/>
              <w:left w:val="single" w:sz="4" w:space="0" w:color="auto"/>
              <w:bottom w:val="single" w:sz="4" w:space="0" w:color="auto"/>
              <w:right w:val="single" w:sz="4" w:space="0" w:color="auto"/>
            </w:tcBorders>
          </w:tcPr>
          <w:p w14:paraId="28A31552" w14:textId="77777777" w:rsidR="005A509B" w:rsidRPr="005A509B" w:rsidRDefault="005A509B" w:rsidP="008124F2">
            <w:pPr>
              <w:ind w:left="360" w:hanging="326"/>
              <w:rPr>
                <w:rFonts w:ascii="Times New Roman" w:hAnsi="Times New Roman" w:cs="Times New Roman"/>
                <w:sz w:val="24"/>
                <w:szCs w:val="24"/>
              </w:rPr>
            </w:pPr>
            <w:r w:rsidRPr="005A509B">
              <w:rPr>
                <w:rFonts w:ascii="Times New Roman" w:hAnsi="Times New Roman" w:cs="Times New Roman"/>
                <w:sz w:val="24"/>
                <w:szCs w:val="24"/>
              </w:rPr>
              <w:t>№ п/п</w:t>
            </w:r>
          </w:p>
        </w:tc>
        <w:tc>
          <w:tcPr>
            <w:tcW w:w="7116" w:type="dxa"/>
            <w:tcBorders>
              <w:top w:val="single" w:sz="4" w:space="0" w:color="auto"/>
              <w:left w:val="single" w:sz="4" w:space="0" w:color="auto"/>
              <w:bottom w:val="single" w:sz="4" w:space="0" w:color="auto"/>
              <w:right w:val="single" w:sz="4" w:space="0" w:color="auto"/>
            </w:tcBorders>
          </w:tcPr>
          <w:p w14:paraId="1375A935"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Наименование</w:t>
            </w:r>
          </w:p>
        </w:tc>
        <w:tc>
          <w:tcPr>
            <w:tcW w:w="1247" w:type="dxa"/>
            <w:tcBorders>
              <w:top w:val="single" w:sz="4" w:space="0" w:color="auto"/>
              <w:left w:val="single" w:sz="4" w:space="0" w:color="auto"/>
              <w:bottom w:val="single" w:sz="4" w:space="0" w:color="auto"/>
              <w:right w:val="single" w:sz="4" w:space="0" w:color="auto"/>
            </w:tcBorders>
          </w:tcPr>
          <w:p w14:paraId="23E9157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Кол-во</w:t>
            </w:r>
          </w:p>
        </w:tc>
      </w:tr>
      <w:tr w:rsidR="005A509B" w:rsidRPr="005A509B" w14:paraId="3E105370" w14:textId="77777777" w:rsidTr="008124F2">
        <w:tc>
          <w:tcPr>
            <w:tcW w:w="993" w:type="dxa"/>
            <w:tcBorders>
              <w:top w:val="single" w:sz="4" w:space="0" w:color="auto"/>
              <w:left w:val="single" w:sz="4" w:space="0" w:color="auto"/>
              <w:bottom w:val="single" w:sz="4" w:space="0" w:color="auto"/>
              <w:right w:val="single" w:sz="4" w:space="0" w:color="auto"/>
            </w:tcBorders>
          </w:tcPr>
          <w:p w14:paraId="1EB03089"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1.1.</w:t>
            </w:r>
          </w:p>
        </w:tc>
        <w:tc>
          <w:tcPr>
            <w:tcW w:w="7116" w:type="dxa"/>
            <w:tcBorders>
              <w:top w:val="single" w:sz="4" w:space="0" w:color="auto"/>
              <w:left w:val="single" w:sz="4" w:space="0" w:color="auto"/>
              <w:bottom w:val="single" w:sz="4" w:space="0" w:color="auto"/>
              <w:right w:val="single" w:sz="4" w:space="0" w:color="auto"/>
            </w:tcBorders>
          </w:tcPr>
          <w:p w14:paraId="6842B416" w14:textId="77777777" w:rsidR="005A509B" w:rsidRPr="005A509B" w:rsidRDefault="005A509B" w:rsidP="008124F2">
            <w:pPr>
              <w:rPr>
                <w:rFonts w:ascii="Times New Roman" w:hAnsi="Times New Roman" w:cs="Times New Roman"/>
                <w:sz w:val="24"/>
                <w:szCs w:val="24"/>
                <w:lang w:val="en-US"/>
              </w:rPr>
            </w:pPr>
            <w:r w:rsidRPr="005A509B">
              <w:rPr>
                <w:rFonts w:ascii="Times New Roman" w:hAnsi="Times New Roman" w:cs="Times New Roman"/>
                <w:sz w:val="24"/>
                <w:szCs w:val="24"/>
              </w:rPr>
              <w:t xml:space="preserve">Тубус цистоскопа 21 </w:t>
            </w:r>
            <w:r w:rsidRPr="005A509B">
              <w:rPr>
                <w:rFonts w:ascii="Times New Roman" w:hAnsi="Times New Roman" w:cs="Times New Roman"/>
                <w:sz w:val="24"/>
                <w:szCs w:val="24"/>
                <w:lang w:val="en-US"/>
              </w:rPr>
              <w:t>Fr</w:t>
            </w:r>
          </w:p>
        </w:tc>
        <w:tc>
          <w:tcPr>
            <w:tcW w:w="1247" w:type="dxa"/>
            <w:tcBorders>
              <w:top w:val="single" w:sz="4" w:space="0" w:color="auto"/>
              <w:left w:val="single" w:sz="4" w:space="0" w:color="auto"/>
              <w:bottom w:val="single" w:sz="4" w:space="0" w:color="auto"/>
              <w:right w:val="single" w:sz="4" w:space="0" w:color="auto"/>
            </w:tcBorders>
          </w:tcPr>
          <w:p w14:paraId="6203924C"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6CC4839F" w14:textId="77777777" w:rsidTr="008124F2">
        <w:tc>
          <w:tcPr>
            <w:tcW w:w="993" w:type="dxa"/>
            <w:tcBorders>
              <w:top w:val="single" w:sz="4" w:space="0" w:color="auto"/>
              <w:left w:val="single" w:sz="4" w:space="0" w:color="auto"/>
              <w:bottom w:val="single" w:sz="4" w:space="0" w:color="auto"/>
              <w:right w:val="single" w:sz="4" w:space="0" w:color="auto"/>
            </w:tcBorders>
          </w:tcPr>
          <w:p w14:paraId="135DC3C3"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1.2.</w:t>
            </w:r>
          </w:p>
        </w:tc>
        <w:tc>
          <w:tcPr>
            <w:tcW w:w="7116" w:type="dxa"/>
            <w:tcBorders>
              <w:top w:val="single" w:sz="4" w:space="0" w:color="auto"/>
              <w:left w:val="single" w:sz="4" w:space="0" w:color="auto"/>
              <w:bottom w:val="single" w:sz="4" w:space="0" w:color="auto"/>
              <w:right w:val="single" w:sz="4" w:space="0" w:color="auto"/>
            </w:tcBorders>
          </w:tcPr>
          <w:p w14:paraId="0F2BBBAD"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Обтуратор для тубуса цистоскопа 21 </w:t>
            </w:r>
            <w:r w:rsidRPr="005A509B">
              <w:rPr>
                <w:rFonts w:ascii="Times New Roman" w:hAnsi="Times New Roman" w:cs="Times New Roman"/>
                <w:sz w:val="24"/>
                <w:szCs w:val="24"/>
                <w:lang w:val="en-US"/>
              </w:rPr>
              <w:t>Fr</w:t>
            </w:r>
            <w:r w:rsidRPr="005A509B">
              <w:rPr>
                <w:rFonts w:ascii="Times New Roman" w:hAnsi="Times New Roman" w:cs="Times New Roman"/>
                <w:sz w:val="24"/>
                <w:szCs w:val="24"/>
              </w:rPr>
              <w:t xml:space="preserve"> (п.1.1)</w:t>
            </w:r>
          </w:p>
        </w:tc>
        <w:tc>
          <w:tcPr>
            <w:tcW w:w="1247" w:type="dxa"/>
            <w:tcBorders>
              <w:top w:val="single" w:sz="4" w:space="0" w:color="auto"/>
              <w:left w:val="single" w:sz="4" w:space="0" w:color="auto"/>
              <w:bottom w:val="single" w:sz="4" w:space="0" w:color="auto"/>
              <w:right w:val="single" w:sz="4" w:space="0" w:color="auto"/>
            </w:tcBorders>
          </w:tcPr>
          <w:p w14:paraId="1BCB994B"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0D282F30" w14:textId="77777777" w:rsidTr="008124F2">
        <w:tc>
          <w:tcPr>
            <w:tcW w:w="993" w:type="dxa"/>
            <w:tcBorders>
              <w:top w:val="single" w:sz="4" w:space="0" w:color="auto"/>
              <w:left w:val="single" w:sz="4" w:space="0" w:color="auto"/>
              <w:bottom w:val="single" w:sz="4" w:space="0" w:color="auto"/>
              <w:right w:val="single" w:sz="4" w:space="0" w:color="auto"/>
            </w:tcBorders>
          </w:tcPr>
          <w:p w14:paraId="49FA5F80"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1.3.</w:t>
            </w:r>
          </w:p>
        </w:tc>
        <w:tc>
          <w:tcPr>
            <w:tcW w:w="7116" w:type="dxa"/>
            <w:tcBorders>
              <w:top w:val="single" w:sz="4" w:space="0" w:color="auto"/>
              <w:left w:val="single" w:sz="4" w:space="0" w:color="auto"/>
              <w:bottom w:val="single" w:sz="4" w:space="0" w:color="auto"/>
              <w:right w:val="single" w:sz="4" w:space="0" w:color="auto"/>
            </w:tcBorders>
          </w:tcPr>
          <w:p w14:paraId="252E8B57"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Мостик для эндоскопа диаметром 4 мм, с одним боковым каналом, снабженным </w:t>
            </w:r>
            <w:proofErr w:type="spellStart"/>
            <w:r w:rsidRPr="005A509B">
              <w:rPr>
                <w:rFonts w:ascii="Times New Roman" w:hAnsi="Times New Roman" w:cs="Times New Roman"/>
                <w:sz w:val="24"/>
                <w:szCs w:val="24"/>
              </w:rPr>
              <w:t>перекрывным</w:t>
            </w:r>
            <w:proofErr w:type="spellEnd"/>
            <w:r w:rsidRPr="005A509B">
              <w:rPr>
                <w:rFonts w:ascii="Times New Roman" w:hAnsi="Times New Roman" w:cs="Times New Roman"/>
                <w:sz w:val="24"/>
                <w:szCs w:val="24"/>
              </w:rPr>
              <w:t xml:space="preserve"> краном</w:t>
            </w:r>
          </w:p>
        </w:tc>
        <w:tc>
          <w:tcPr>
            <w:tcW w:w="1247" w:type="dxa"/>
            <w:tcBorders>
              <w:top w:val="single" w:sz="4" w:space="0" w:color="auto"/>
              <w:left w:val="single" w:sz="4" w:space="0" w:color="auto"/>
              <w:bottom w:val="single" w:sz="4" w:space="0" w:color="auto"/>
              <w:right w:val="single" w:sz="4" w:space="0" w:color="auto"/>
            </w:tcBorders>
          </w:tcPr>
          <w:p w14:paraId="05A45A48"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56C853E4" w14:textId="77777777" w:rsidTr="008124F2">
        <w:tc>
          <w:tcPr>
            <w:tcW w:w="993" w:type="dxa"/>
            <w:tcBorders>
              <w:top w:val="single" w:sz="4" w:space="0" w:color="auto"/>
              <w:left w:val="single" w:sz="4" w:space="0" w:color="auto"/>
              <w:bottom w:val="single" w:sz="4" w:space="0" w:color="auto"/>
              <w:right w:val="single" w:sz="4" w:space="0" w:color="auto"/>
            </w:tcBorders>
          </w:tcPr>
          <w:p w14:paraId="59A6EC4C"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1.4.</w:t>
            </w:r>
          </w:p>
        </w:tc>
        <w:tc>
          <w:tcPr>
            <w:tcW w:w="7116" w:type="dxa"/>
            <w:tcBorders>
              <w:top w:val="single" w:sz="4" w:space="0" w:color="auto"/>
              <w:left w:val="single" w:sz="4" w:space="0" w:color="auto"/>
              <w:bottom w:val="single" w:sz="4" w:space="0" w:color="auto"/>
              <w:right w:val="single" w:sz="4" w:space="0" w:color="auto"/>
            </w:tcBorders>
          </w:tcPr>
          <w:p w14:paraId="73C411B9"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Рабочая вставка с отклоняющим механизмом </w:t>
            </w:r>
            <w:proofErr w:type="spellStart"/>
            <w:r w:rsidRPr="005A509B">
              <w:rPr>
                <w:rFonts w:ascii="Times New Roman" w:hAnsi="Times New Roman" w:cs="Times New Roman"/>
                <w:sz w:val="24"/>
                <w:szCs w:val="24"/>
              </w:rPr>
              <w:t>Альбарран</w:t>
            </w:r>
            <w:proofErr w:type="spellEnd"/>
            <w:r w:rsidRPr="005A509B">
              <w:rPr>
                <w:rFonts w:ascii="Times New Roman" w:hAnsi="Times New Roman" w:cs="Times New Roman"/>
                <w:sz w:val="24"/>
                <w:szCs w:val="24"/>
              </w:rPr>
              <w:t xml:space="preserve">, одноходовая, рабочий канал с </w:t>
            </w:r>
            <w:proofErr w:type="spellStart"/>
            <w:r w:rsidRPr="005A509B">
              <w:rPr>
                <w:rFonts w:ascii="Times New Roman" w:hAnsi="Times New Roman" w:cs="Times New Roman"/>
                <w:sz w:val="24"/>
                <w:szCs w:val="24"/>
              </w:rPr>
              <w:t>перекрывным</w:t>
            </w:r>
            <w:proofErr w:type="spellEnd"/>
            <w:r w:rsidRPr="005A509B">
              <w:rPr>
                <w:rFonts w:ascii="Times New Roman" w:hAnsi="Times New Roman" w:cs="Times New Roman"/>
                <w:sz w:val="24"/>
                <w:szCs w:val="24"/>
              </w:rPr>
              <w:t xml:space="preserve"> краном</w:t>
            </w:r>
          </w:p>
        </w:tc>
        <w:tc>
          <w:tcPr>
            <w:tcW w:w="1247" w:type="dxa"/>
            <w:tcBorders>
              <w:top w:val="single" w:sz="4" w:space="0" w:color="auto"/>
              <w:left w:val="single" w:sz="4" w:space="0" w:color="auto"/>
              <w:bottom w:val="single" w:sz="4" w:space="0" w:color="auto"/>
              <w:right w:val="single" w:sz="4" w:space="0" w:color="auto"/>
            </w:tcBorders>
          </w:tcPr>
          <w:p w14:paraId="43E8D88C"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w:t>
            </w:r>
            <w:r w:rsidRPr="005A509B">
              <w:rPr>
                <w:rFonts w:ascii="Times New Roman" w:hAnsi="Times New Roman" w:cs="Times New Roman"/>
                <w:sz w:val="24"/>
                <w:szCs w:val="24"/>
                <w:lang w:val="en-US"/>
              </w:rPr>
              <w:t xml:space="preserve"> </w:t>
            </w:r>
            <w:r w:rsidRPr="005A509B">
              <w:rPr>
                <w:rFonts w:ascii="Times New Roman" w:hAnsi="Times New Roman" w:cs="Times New Roman"/>
                <w:sz w:val="24"/>
                <w:szCs w:val="24"/>
              </w:rPr>
              <w:t>шт.</w:t>
            </w:r>
          </w:p>
        </w:tc>
      </w:tr>
      <w:tr w:rsidR="005A509B" w:rsidRPr="005A509B" w14:paraId="44E7B542" w14:textId="77777777" w:rsidTr="008124F2">
        <w:tc>
          <w:tcPr>
            <w:tcW w:w="993" w:type="dxa"/>
            <w:tcBorders>
              <w:top w:val="single" w:sz="4" w:space="0" w:color="auto"/>
              <w:left w:val="single" w:sz="4" w:space="0" w:color="auto"/>
              <w:bottom w:val="single" w:sz="4" w:space="0" w:color="auto"/>
              <w:right w:val="single" w:sz="4" w:space="0" w:color="auto"/>
            </w:tcBorders>
          </w:tcPr>
          <w:p w14:paraId="5E473448"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 xml:space="preserve">1.5. </w:t>
            </w:r>
          </w:p>
        </w:tc>
        <w:tc>
          <w:tcPr>
            <w:tcW w:w="7116" w:type="dxa"/>
            <w:tcBorders>
              <w:top w:val="single" w:sz="4" w:space="0" w:color="auto"/>
              <w:left w:val="single" w:sz="4" w:space="0" w:color="auto"/>
              <w:bottom w:val="single" w:sz="4" w:space="0" w:color="auto"/>
              <w:right w:val="single" w:sz="4" w:space="0" w:color="auto"/>
            </w:tcBorders>
          </w:tcPr>
          <w:p w14:paraId="6CADA1EB"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Телескоп цистоскопа, диаметр 4 мм, направление обзора 30 градусов</w:t>
            </w:r>
          </w:p>
        </w:tc>
        <w:tc>
          <w:tcPr>
            <w:tcW w:w="1247" w:type="dxa"/>
            <w:tcBorders>
              <w:top w:val="single" w:sz="4" w:space="0" w:color="auto"/>
              <w:left w:val="single" w:sz="4" w:space="0" w:color="auto"/>
              <w:bottom w:val="single" w:sz="4" w:space="0" w:color="auto"/>
              <w:right w:val="single" w:sz="4" w:space="0" w:color="auto"/>
            </w:tcBorders>
          </w:tcPr>
          <w:p w14:paraId="5C29A68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7CCB3596" w14:textId="77777777" w:rsidTr="008124F2">
        <w:tc>
          <w:tcPr>
            <w:tcW w:w="993" w:type="dxa"/>
            <w:tcBorders>
              <w:top w:val="single" w:sz="4" w:space="0" w:color="auto"/>
              <w:left w:val="single" w:sz="4" w:space="0" w:color="auto"/>
              <w:bottom w:val="single" w:sz="4" w:space="0" w:color="auto"/>
              <w:right w:val="single" w:sz="4" w:space="0" w:color="auto"/>
            </w:tcBorders>
          </w:tcPr>
          <w:p w14:paraId="082181BE"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1.6.</w:t>
            </w:r>
          </w:p>
        </w:tc>
        <w:tc>
          <w:tcPr>
            <w:tcW w:w="7116" w:type="dxa"/>
            <w:tcBorders>
              <w:top w:val="single" w:sz="4" w:space="0" w:color="auto"/>
              <w:left w:val="single" w:sz="4" w:space="0" w:color="auto"/>
              <w:bottom w:val="single" w:sz="4" w:space="0" w:color="auto"/>
              <w:right w:val="single" w:sz="4" w:space="0" w:color="auto"/>
            </w:tcBorders>
          </w:tcPr>
          <w:p w14:paraId="087B048F"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Гибкий </w:t>
            </w:r>
            <w:proofErr w:type="spellStart"/>
            <w:r w:rsidRPr="005A509B">
              <w:rPr>
                <w:rFonts w:ascii="Times New Roman" w:hAnsi="Times New Roman" w:cs="Times New Roman"/>
                <w:sz w:val="24"/>
                <w:szCs w:val="24"/>
              </w:rPr>
              <w:t>световод</w:t>
            </w:r>
            <w:proofErr w:type="spellEnd"/>
            <w:r w:rsidRPr="005A509B">
              <w:rPr>
                <w:rFonts w:ascii="Times New Roman" w:hAnsi="Times New Roman" w:cs="Times New Roman"/>
                <w:sz w:val="24"/>
                <w:szCs w:val="24"/>
              </w:rPr>
              <w:t xml:space="preserve">, совместимый с телескопом п.1.5, соединение с источником света стандарта </w:t>
            </w:r>
            <w:proofErr w:type="spellStart"/>
            <w:r w:rsidRPr="005A509B">
              <w:rPr>
                <w:rFonts w:ascii="Times New Roman" w:hAnsi="Times New Roman" w:cs="Times New Roman"/>
                <w:sz w:val="24"/>
                <w:szCs w:val="24"/>
              </w:rPr>
              <w:t>Karl</w:t>
            </w:r>
            <w:proofErr w:type="spellEnd"/>
            <w:r w:rsidRPr="005A509B">
              <w:rPr>
                <w:rFonts w:ascii="Times New Roman" w:hAnsi="Times New Roman" w:cs="Times New Roman"/>
                <w:sz w:val="24"/>
                <w:szCs w:val="24"/>
              </w:rPr>
              <w:t xml:space="preserve"> </w:t>
            </w:r>
            <w:proofErr w:type="spellStart"/>
            <w:r w:rsidRPr="005A509B">
              <w:rPr>
                <w:rFonts w:ascii="Times New Roman" w:hAnsi="Times New Roman" w:cs="Times New Roman"/>
                <w:sz w:val="24"/>
                <w:szCs w:val="24"/>
              </w:rPr>
              <w:t>Storz</w:t>
            </w:r>
            <w:proofErr w:type="spellEnd"/>
          </w:p>
        </w:tc>
        <w:tc>
          <w:tcPr>
            <w:tcW w:w="1247" w:type="dxa"/>
            <w:tcBorders>
              <w:top w:val="single" w:sz="4" w:space="0" w:color="auto"/>
              <w:left w:val="single" w:sz="4" w:space="0" w:color="auto"/>
              <w:bottom w:val="single" w:sz="4" w:space="0" w:color="auto"/>
              <w:right w:val="single" w:sz="4" w:space="0" w:color="auto"/>
            </w:tcBorders>
          </w:tcPr>
          <w:p w14:paraId="726A8DB4"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 шт.</w:t>
            </w:r>
          </w:p>
        </w:tc>
      </w:tr>
      <w:tr w:rsidR="005A509B" w:rsidRPr="005A509B" w14:paraId="1D4825A6" w14:textId="77777777" w:rsidTr="008124F2">
        <w:tc>
          <w:tcPr>
            <w:tcW w:w="993" w:type="dxa"/>
            <w:tcBorders>
              <w:top w:val="single" w:sz="4" w:space="0" w:color="auto"/>
              <w:left w:val="single" w:sz="4" w:space="0" w:color="auto"/>
              <w:bottom w:val="single" w:sz="4" w:space="0" w:color="auto"/>
              <w:right w:val="single" w:sz="4" w:space="0" w:color="auto"/>
            </w:tcBorders>
          </w:tcPr>
          <w:p w14:paraId="1AD3BDCC"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1.7.</w:t>
            </w:r>
          </w:p>
        </w:tc>
        <w:tc>
          <w:tcPr>
            <w:tcW w:w="7116" w:type="dxa"/>
            <w:tcBorders>
              <w:top w:val="single" w:sz="4" w:space="0" w:color="auto"/>
              <w:left w:val="single" w:sz="4" w:space="0" w:color="auto"/>
              <w:bottom w:val="single" w:sz="4" w:space="0" w:color="auto"/>
              <w:right w:val="single" w:sz="4" w:space="0" w:color="auto"/>
            </w:tcBorders>
          </w:tcPr>
          <w:p w14:paraId="4824E9CA"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Шприц для промывания мочевого пузыря через цистоскоп, наконечник с замком, позволяющим присоединить шприц к цистоскопу</w:t>
            </w:r>
          </w:p>
        </w:tc>
        <w:tc>
          <w:tcPr>
            <w:tcW w:w="1247" w:type="dxa"/>
            <w:tcBorders>
              <w:top w:val="single" w:sz="4" w:space="0" w:color="auto"/>
              <w:left w:val="single" w:sz="4" w:space="0" w:color="auto"/>
              <w:bottom w:val="single" w:sz="4" w:space="0" w:color="auto"/>
              <w:right w:val="single" w:sz="4" w:space="0" w:color="auto"/>
            </w:tcBorders>
          </w:tcPr>
          <w:p w14:paraId="4B29CA71"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70090AE0" w14:textId="77777777" w:rsidTr="008124F2">
        <w:tc>
          <w:tcPr>
            <w:tcW w:w="993" w:type="dxa"/>
            <w:tcBorders>
              <w:top w:val="single" w:sz="4" w:space="0" w:color="auto"/>
              <w:left w:val="single" w:sz="4" w:space="0" w:color="auto"/>
              <w:bottom w:val="single" w:sz="4" w:space="0" w:color="auto"/>
              <w:right w:val="single" w:sz="4" w:space="0" w:color="auto"/>
            </w:tcBorders>
          </w:tcPr>
          <w:p w14:paraId="73D9078D"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1.8.</w:t>
            </w:r>
          </w:p>
        </w:tc>
        <w:tc>
          <w:tcPr>
            <w:tcW w:w="7116" w:type="dxa"/>
            <w:tcBorders>
              <w:top w:val="single" w:sz="4" w:space="0" w:color="auto"/>
              <w:left w:val="single" w:sz="4" w:space="0" w:color="auto"/>
              <w:bottom w:val="single" w:sz="4" w:space="0" w:color="auto"/>
              <w:right w:val="single" w:sz="4" w:space="0" w:color="auto"/>
            </w:tcBorders>
          </w:tcPr>
          <w:p w14:paraId="6803998A"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Наконечник для шприца п.1.7 для присоединения к уретральному катетеру (конусный или «катетер-тип» или типа «елка»)</w:t>
            </w:r>
          </w:p>
        </w:tc>
        <w:tc>
          <w:tcPr>
            <w:tcW w:w="1247" w:type="dxa"/>
            <w:tcBorders>
              <w:top w:val="single" w:sz="4" w:space="0" w:color="auto"/>
              <w:left w:val="single" w:sz="4" w:space="0" w:color="auto"/>
              <w:bottom w:val="single" w:sz="4" w:space="0" w:color="auto"/>
              <w:right w:val="single" w:sz="4" w:space="0" w:color="auto"/>
            </w:tcBorders>
          </w:tcPr>
          <w:p w14:paraId="6D2643E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55C09552" w14:textId="77777777" w:rsidTr="008124F2">
        <w:tc>
          <w:tcPr>
            <w:tcW w:w="993" w:type="dxa"/>
            <w:tcBorders>
              <w:top w:val="single" w:sz="4" w:space="0" w:color="auto"/>
              <w:left w:val="single" w:sz="4" w:space="0" w:color="auto"/>
              <w:bottom w:val="single" w:sz="4" w:space="0" w:color="auto"/>
              <w:right w:val="single" w:sz="4" w:space="0" w:color="auto"/>
            </w:tcBorders>
          </w:tcPr>
          <w:p w14:paraId="25F338AD"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1.9.</w:t>
            </w:r>
          </w:p>
        </w:tc>
        <w:tc>
          <w:tcPr>
            <w:tcW w:w="7116" w:type="dxa"/>
            <w:tcBorders>
              <w:top w:val="single" w:sz="4" w:space="0" w:color="auto"/>
              <w:left w:val="single" w:sz="4" w:space="0" w:color="auto"/>
              <w:bottom w:val="single" w:sz="4" w:space="0" w:color="auto"/>
              <w:right w:val="single" w:sz="4" w:space="0" w:color="auto"/>
            </w:tcBorders>
          </w:tcPr>
          <w:p w14:paraId="7ED1FDB7"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Захватывающие щипцы гибкие, длина вводимой части не менее 330 мм, диаметр вводимой части не менее 6,5 </w:t>
            </w:r>
            <w:proofErr w:type="spellStart"/>
            <w:r w:rsidRPr="005A509B">
              <w:rPr>
                <w:rFonts w:ascii="Times New Roman" w:hAnsi="Times New Roman" w:cs="Times New Roman"/>
                <w:sz w:val="24"/>
                <w:szCs w:val="24"/>
              </w:rPr>
              <w:t>Fr</w:t>
            </w:r>
            <w:proofErr w:type="spellEnd"/>
            <w:r w:rsidRPr="005A509B">
              <w:rPr>
                <w:rFonts w:ascii="Times New Roman" w:hAnsi="Times New Roman" w:cs="Times New Roman"/>
                <w:sz w:val="24"/>
                <w:szCs w:val="24"/>
              </w:rPr>
              <w:t xml:space="preserve">, обе </w:t>
            </w:r>
            <w:proofErr w:type="spellStart"/>
            <w:r w:rsidRPr="005A509B">
              <w:rPr>
                <w:rFonts w:ascii="Times New Roman" w:hAnsi="Times New Roman" w:cs="Times New Roman"/>
                <w:sz w:val="24"/>
                <w:szCs w:val="24"/>
              </w:rPr>
              <w:t>бранши</w:t>
            </w:r>
            <w:proofErr w:type="spellEnd"/>
            <w:r w:rsidRPr="005A509B">
              <w:rPr>
                <w:rFonts w:ascii="Times New Roman" w:hAnsi="Times New Roman" w:cs="Times New Roman"/>
                <w:sz w:val="24"/>
                <w:szCs w:val="24"/>
              </w:rPr>
              <w:t xml:space="preserve"> подвижные, </w:t>
            </w:r>
            <w:proofErr w:type="spellStart"/>
            <w:r w:rsidRPr="005A509B">
              <w:rPr>
                <w:rFonts w:ascii="Times New Roman" w:hAnsi="Times New Roman" w:cs="Times New Roman"/>
                <w:sz w:val="24"/>
                <w:szCs w:val="24"/>
              </w:rPr>
              <w:t>ложковидные</w:t>
            </w:r>
            <w:proofErr w:type="spellEnd"/>
            <w:r w:rsidRPr="005A509B">
              <w:rPr>
                <w:rFonts w:ascii="Times New Roman" w:hAnsi="Times New Roman" w:cs="Times New Roman"/>
                <w:sz w:val="24"/>
                <w:szCs w:val="24"/>
              </w:rPr>
              <w:t>, край ложек с зубчатой насечкой, совместимы с тубусом п. 1.1 и рабочей вставкой п.1.4.</w:t>
            </w:r>
          </w:p>
        </w:tc>
        <w:tc>
          <w:tcPr>
            <w:tcW w:w="1247" w:type="dxa"/>
            <w:tcBorders>
              <w:top w:val="single" w:sz="4" w:space="0" w:color="auto"/>
              <w:left w:val="single" w:sz="4" w:space="0" w:color="auto"/>
              <w:bottom w:val="single" w:sz="4" w:space="0" w:color="auto"/>
              <w:right w:val="single" w:sz="4" w:space="0" w:color="auto"/>
            </w:tcBorders>
          </w:tcPr>
          <w:p w14:paraId="58FF5083"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7A4E7235" w14:textId="77777777" w:rsidTr="008124F2">
        <w:tc>
          <w:tcPr>
            <w:tcW w:w="993" w:type="dxa"/>
            <w:tcBorders>
              <w:top w:val="single" w:sz="4" w:space="0" w:color="auto"/>
              <w:left w:val="single" w:sz="4" w:space="0" w:color="auto"/>
              <w:bottom w:val="single" w:sz="4" w:space="0" w:color="auto"/>
              <w:right w:val="single" w:sz="4" w:space="0" w:color="auto"/>
            </w:tcBorders>
          </w:tcPr>
          <w:p w14:paraId="582D3B90"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1.10.</w:t>
            </w:r>
          </w:p>
        </w:tc>
        <w:tc>
          <w:tcPr>
            <w:tcW w:w="7116" w:type="dxa"/>
            <w:tcBorders>
              <w:top w:val="single" w:sz="4" w:space="0" w:color="auto"/>
              <w:left w:val="single" w:sz="4" w:space="0" w:color="auto"/>
              <w:bottom w:val="single" w:sz="4" w:space="0" w:color="auto"/>
              <w:right w:val="single" w:sz="4" w:space="0" w:color="auto"/>
            </w:tcBorders>
          </w:tcPr>
          <w:p w14:paraId="5A52D5CF" w14:textId="77777777" w:rsidR="005A509B" w:rsidRPr="005A509B" w:rsidRDefault="005A509B" w:rsidP="008124F2">
            <w:pPr>
              <w:rPr>
                <w:rFonts w:ascii="Times New Roman" w:hAnsi="Times New Roman" w:cs="Times New Roman"/>
                <w:sz w:val="24"/>
                <w:szCs w:val="24"/>
              </w:rPr>
            </w:pPr>
            <w:proofErr w:type="spellStart"/>
            <w:r w:rsidRPr="005A509B">
              <w:rPr>
                <w:rFonts w:ascii="Times New Roman" w:hAnsi="Times New Roman" w:cs="Times New Roman"/>
                <w:sz w:val="24"/>
                <w:szCs w:val="24"/>
              </w:rPr>
              <w:t>Биопсийные</w:t>
            </w:r>
            <w:proofErr w:type="spellEnd"/>
            <w:r w:rsidRPr="005A509B">
              <w:rPr>
                <w:rFonts w:ascii="Times New Roman" w:hAnsi="Times New Roman" w:cs="Times New Roman"/>
                <w:sz w:val="24"/>
                <w:szCs w:val="24"/>
              </w:rPr>
              <w:t xml:space="preserve"> щипцы гибкие, длина вводимой части не менее 330 мм, диаметр вводимой части не менее 5 </w:t>
            </w:r>
            <w:proofErr w:type="spellStart"/>
            <w:r w:rsidRPr="005A509B">
              <w:rPr>
                <w:rFonts w:ascii="Times New Roman" w:hAnsi="Times New Roman" w:cs="Times New Roman"/>
                <w:sz w:val="24"/>
                <w:szCs w:val="24"/>
              </w:rPr>
              <w:t>Fr</w:t>
            </w:r>
            <w:proofErr w:type="spellEnd"/>
            <w:r w:rsidRPr="005A509B">
              <w:rPr>
                <w:rFonts w:ascii="Times New Roman" w:hAnsi="Times New Roman" w:cs="Times New Roman"/>
                <w:sz w:val="24"/>
                <w:szCs w:val="24"/>
              </w:rPr>
              <w:t xml:space="preserve">, обе </w:t>
            </w:r>
            <w:proofErr w:type="spellStart"/>
            <w:r w:rsidRPr="005A509B">
              <w:rPr>
                <w:rFonts w:ascii="Times New Roman" w:hAnsi="Times New Roman" w:cs="Times New Roman"/>
                <w:sz w:val="24"/>
                <w:szCs w:val="24"/>
              </w:rPr>
              <w:t>бранши</w:t>
            </w:r>
            <w:proofErr w:type="spellEnd"/>
            <w:r w:rsidRPr="005A509B">
              <w:rPr>
                <w:rFonts w:ascii="Times New Roman" w:hAnsi="Times New Roman" w:cs="Times New Roman"/>
                <w:sz w:val="24"/>
                <w:szCs w:val="24"/>
              </w:rPr>
              <w:t xml:space="preserve"> подвижные, </w:t>
            </w:r>
            <w:proofErr w:type="spellStart"/>
            <w:r w:rsidRPr="005A509B">
              <w:rPr>
                <w:rFonts w:ascii="Times New Roman" w:hAnsi="Times New Roman" w:cs="Times New Roman"/>
                <w:sz w:val="24"/>
                <w:szCs w:val="24"/>
              </w:rPr>
              <w:t>ложковидные</w:t>
            </w:r>
            <w:proofErr w:type="spellEnd"/>
            <w:r w:rsidRPr="005A509B">
              <w:rPr>
                <w:rFonts w:ascii="Times New Roman" w:hAnsi="Times New Roman" w:cs="Times New Roman"/>
                <w:sz w:val="24"/>
                <w:szCs w:val="24"/>
              </w:rPr>
              <w:t>, совместимы с тубусом п. 1.1 и рабочей вставкой п.1.4.</w:t>
            </w:r>
          </w:p>
        </w:tc>
        <w:tc>
          <w:tcPr>
            <w:tcW w:w="1247" w:type="dxa"/>
            <w:tcBorders>
              <w:top w:val="single" w:sz="4" w:space="0" w:color="auto"/>
              <w:left w:val="single" w:sz="4" w:space="0" w:color="auto"/>
              <w:bottom w:val="single" w:sz="4" w:space="0" w:color="auto"/>
              <w:right w:val="single" w:sz="4" w:space="0" w:color="auto"/>
            </w:tcBorders>
          </w:tcPr>
          <w:p w14:paraId="36E13F84"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097895B4" w14:textId="77777777" w:rsidTr="008124F2">
        <w:tc>
          <w:tcPr>
            <w:tcW w:w="993" w:type="dxa"/>
            <w:tcBorders>
              <w:top w:val="single" w:sz="4" w:space="0" w:color="auto"/>
              <w:left w:val="single" w:sz="4" w:space="0" w:color="auto"/>
              <w:bottom w:val="single" w:sz="4" w:space="0" w:color="auto"/>
              <w:right w:val="single" w:sz="4" w:space="0" w:color="auto"/>
            </w:tcBorders>
          </w:tcPr>
          <w:p w14:paraId="2E80517E"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1.11.</w:t>
            </w:r>
          </w:p>
        </w:tc>
        <w:tc>
          <w:tcPr>
            <w:tcW w:w="7116" w:type="dxa"/>
            <w:tcBorders>
              <w:top w:val="single" w:sz="4" w:space="0" w:color="auto"/>
              <w:left w:val="single" w:sz="4" w:space="0" w:color="auto"/>
              <w:bottom w:val="single" w:sz="4" w:space="0" w:color="auto"/>
              <w:right w:val="single" w:sz="4" w:space="0" w:color="auto"/>
            </w:tcBorders>
          </w:tcPr>
          <w:p w14:paraId="0BC31A88"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Многоразовая заглушка («колпачок») для проксимальных концов рабочих каналов, диаметр отверстия для проводника/инструмента 0,6-0,8 мм</w:t>
            </w:r>
          </w:p>
        </w:tc>
        <w:tc>
          <w:tcPr>
            <w:tcW w:w="1247" w:type="dxa"/>
            <w:tcBorders>
              <w:top w:val="single" w:sz="4" w:space="0" w:color="auto"/>
              <w:left w:val="single" w:sz="4" w:space="0" w:color="auto"/>
              <w:bottom w:val="single" w:sz="4" w:space="0" w:color="auto"/>
              <w:right w:val="single" w:sz="4" w:space="0" w:color="auto"/>
            </w:tcBorders>
          </w:tcPr>
          <w:p w14:paraId="56DD7905"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20 шт.</w:t>
            </w:r>
          </w:p>
        </w:tc>
      </w:tr>
    </w:tbl>
    <w:p w14:paraId="7213C88B" w14:textId="77777777" w:rsidR="005A509B" w:rsidRPr="005A509B" w:rsidRDefault="005A509B" w:rsidP="005A509B">
      <w:pPr>
        <w:jc w:val="both"/>
        <w:rPr>
          <w:rFonts w:ascii="Times New Roman" w:hAnsi="Times New Roman" w:cs="Times New Roman"/>
          <w:sz w:val="24"/>
          <w:szCs w:val="24"/>
        </w:rPr>
      </w:pPr>
      <w:r w:rsidRPr="005A509B">
        <w:rPr>
          <w:rFonts w:ascii="Times New Roman" w:hAnsi="Times New Roman" w:cs="Times New Roman"/>
          <w:sz w:val="24"/>
          <w:szCs w:val="24"/>
        </w:rPr>
        <w:t>2. Технические требования</w:t>
      </w:r>
    </w:p>
    <w:p w14:paraId="7C017880" w14:textId="77777777" w:rsidR="005A509B" w:rsidRPr="005A509B" w:rsidRDefault="005A509B" w:rsidP="005A509B">
      <w:pPr>
        <w:pStyle w:val="a5"/>
        <w:shd w:val="clear" w:color="auto" w:fill="FFFFFF"/>
        <w:ind w:left="-11"/>
        <w:jc w:val="both"/>
        <w:rPr>
          <w:sz w:val="24"/>
          <w:szCs w:val="24"/>
        </w:rPr>
      </w:pPr>
      <w:r w:rsidRPr="005A509B">
        <w:rPr>
          <w:sz w:val="24"/>
          <w:szCs w:val="24"/>
        </w:rPr>
        <w:t xml:space="preserve">2.1. Эндоскоп и все принадлежности многоразовые, </w:t>
      </w:r>
      <w:proofErr w:type="spellStart"/>
      <w:r w:rsidRPr="005A509B">
        <w:rPr>
          <w:sz w:val="24"/>
          <w:szCs w:val="24"/>
        </w:rPr>
        <w:t>автоклавируемые</w:t>
      </w:r>
      <w:proofErr w:type="spellEnd"/>
      <w:r w:rsidRPr="005A509B">
        <w:rPr>
          <w:sz w:val="24"/>
          <w:szCs w:val="24"/>
        </w:rPr>
        <w:t>;</w:t>
      </w:r>
    </w:p>
    <w:p w14:paraId="5F78B804" w14:textId="77777777" w:rsidR="005A509B" w:rsidRPr="005A509B" w:rsidRDefault="005A509B" w:rsidP="005A509B">
      <w:pPr>
        <w:pStyle w:val="a5"/>
        <w:shd w:val="clear" w:color="auto" w:fill="FFFFFF"/>
        <w:ind w:left="-11"/>
        <w:jc w:val="both"/>
        <w:rPr>
          <w:sz w:val="24"/>
          <w:szCs w:val="24"/>
        </w:rPr>
      </w:pPr>
      <w:r w:rsidRPr="005A509B">
        <w:rPr>
          <w:sz w:val="24"/>
          <w:szCs w:val="24"/>
        </w:rPr>
        <w:t xml:space="preserve">2.2. Длина гибкого </w:t>
      </w:r>
      <w:proofErr w:type="spellStart"/>
      <w:r w:rsidRPr="005A509B">
        <w:rPr>
          <w:sz w:val="24"/>
          <w:szCs w:val="24"/>
        </w:rPr>
        <w:t>световода</w:t>
      </w:r>
      <w:proofErr w:type="spellEnd"/>
      <w:r w:rsidRPr="005A509B">
        <w:rPr>
          <w:sz w:val="24"/>
          <w:szCs w:val="24"/>
        </w:rPr>
        <w:t xml:space="preserve"> не менее 2 м.</w:t>
      </w:r>
    </w:p>
    <w:p w14:paraId="3538527C" w14:textId="77777777" w:rsidR="005A509B" w:rsidRPr="005A509B" w:rsidRDefault="005A509B" w:rsidP="005A509B">
      <w:pPr>
        <w:autoSpaceDE w:val="0"/>
        <w:autoSpaceDN w:val="0"/>
        <w:adjustRightInd w:val="0"/>
        <w:jc w:val="both"/>
        <w:rPr>
          <w:rFonts w:ascii="Times New Roman" w:hAnsi="Times New Roman" w:cs="Times New Roman"/>
          <w:sz w:val="24"/>
          <w:szCs w:val="24"/>
        </w:rPr>
      </w:pPr>
      <w:r w:rsidRPr="005A509B">
        <w:rPr>
          <w:rFonts w:ascii="Times New Roman" w:hAnsi="Times New Roman" w:cs="Times New Roman"/>
          <w:sz w:val="24"/>
          <w:szCs w:val="24"/>
        </w:rPr>
        <w:t>3. Требования, предъявляемые к качеству товара, гарантийному сроку (годности, стерильности): гарантийный срок не менее 12 месяцев.</w:t>
      </w:r>
    </w:p>
    <w:p w14:paraId="4CC14181" w14:textId="25AC9084" w:rsidR="005A509B" w:rsidRPr="005A509B" w:rsidRDefault="005A509B" w:rsidP="005A509B">
      <w:pPr>
        <w:rPr>
          <w:rFonts w:ascii="Times New Roman" w:hAnsi="Times New Roman" w:cs="Times New Roman"/>
          <w:sz w:val="24"/>
          <w:szCs w:val="24"/>
        </w:rPr>
      </w:pPr>
    </w:p>
    <w:p w14:paraId="0CD954EA" w14:textId="2F9AC7F8" w:rsidR="005A509B" w:rsidRDefault="005A509B" w:rsidP="005A509B">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ЛОТ № 2</w:t>
      </w:r>
    </w:p>
    <w:p w14:paraId="2A885F88" w14:textId="46FDACC1" w:rsidR="005A509B" w:rsidRPr="005A509B" w:rsidRDefault="005A509B" w:rsidP="005A509B">
      <w:pPr>
        <w:autoSpaceDE w:val="0"/>
        <w:autoSpaceDN w:val="0"/>
        <w:adjustRightInd w:val="0"/>
        <w:jc w:val="center"/>
        <w:rPr>
          <w:rFonts w:ascii="Times New Roman" w:hAnsi="Times New Roman" w:cs="Times New Roman"/>
          <w:b/>
          <w:sz w:val="24"/>
          <w:szCs w:val="24"/>
        </w:rPr>
      </w:pPr>
      <w:r w:rsidRPr="005A509B">
        <w:rPr>
          <w:rFonts w:ascii="Times New Roman" w:hAnsi="Times New Roman" w:cs="Times New Roman"/>
          <w:b/>
          <w:sz w:val="24"/>
          <w:szCs w:val="24"/>
        </w:rPr>
        <w:t>Технические характеристики (описание) медицинских изделий</w:t>
      </w:r>
    </w:p>
    <w:p w14:paraId="5817D475" w14:textId="77777777" w:rsidR="005A509B" w:rsidRPr="005A509B" w:rsidRDefault="005A509B" w:rsidP="005A509B">
      <w:pPr>
        <w:numPr>
          <w:ilvl w:val="0"/>
          <w:numId w:val="37"/>
        </w:numPr>
        <w:spacing w:after="0" w:line="240" w:lineRule="auto"/>
        <w:rPr>
          <w:rFonts w:ascii="Times New Roman" w:hAnsi="Times New Roman" w:cs="Times New Roman"/>
          <w:sz w:val="24"/>
          <w:szCs w:val="24"/>
        </w:rPr>
      </w:pPr>
      <w:proofErr w:type="spellStart"/>
      <w:r w:rsidRPr="005A509B">
        <w:rPr>
          <w:rFonts w:ascii="Times New Roman" w:hAnsi="Times New Roman" w:cs="Times New Roman"/>
          <w:sz w:val="24"/>
          <w:szCs w:val="24"/>
        </w:rPr>
        <w:t>Соcтав</w:t>
      </w:r>
      <w:proofErr w:type="spellEnd"/>
      <w:r w:rsidRPr="005A509B">
        <w:rPr>
          <w:rFonts w:ascii="Times New Roman" w:hAnsi="Times New Roman" w:cs="Times New Roman"/>
          <w:sz w:val="24"/>
          <w:szCs w:val="24"/>
        </w:rPr>
        <w:t xml:space="preserve">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16"/>
        <w:gridCol w:w="1247"/>
      </w:tblGrid>
      <w:tr w:rsidR="005A509B" w:rsidRPr="005A509B" w14:paraId="71354DEF" w14:textId="77777777" w:rsidTr="008124F2">
        <w:tc>
          <w:tcPr>
            <w:tcW w:w="993" w:type="dxa"/>
            <w:tcBorders>
              <w:top w:val="single" w:sz="4" w:space="0" w:color="auto"/>
              <w:left w:val="single" w:sz="4" w:space="0" w:color="auto"/>
              <w:bottom w:val="single" w:sz="4" w:space="0" w:color="auto"/>
              <w:right w:val="single" w:sz="4" w:space="0" w:color="auto"/>
            </w:tcBorders>
          </w:tcPr>
          <w:p w14:paraId="253E6166" w14:textId="77777777" w:rsidR="005A509B" w:rsidRPr="005A509B" w:rsidRDefault="005A509B" w:rsidP="008124F2">
            <w:pPr>
              <w:ind w:left="360" w:hanging="326"/>
              <w:rPr>
                <w:rFonts w:ascii="Times New Roman" w:hAnsi="Times New Roman" w:cs="Times New Roman"/>
                <w:sz w:val="24"/>
                <w:szCs w:val="24"/>
              </w:rPr>
            </w:pPr>
            <w:r w:rsidRPr="005A509B">
              <w:rPr>
                <w:rFonts w:ascii="Times New Roman" w:hAnsi="Times New Roman" w:cs="Times New Roman"/>
                <w:sz w:val="24"/>
                <w:szCs w:val="24"/>
              </w:rPr>
              <w:t>№ п/п</w:t>
            </w:r>
          </w:p>
        </w:tc>
        <w:tc>
          <w:tcPr>
            <w:tcW w:w="7116" w:type="dxa"/>
            <w:tcBorders>
              <w:top w:val="single" w:sz="4" w:space="0" w:color="auto"/>
              <w:left w:val="single" w:sz="4" w:space="0" w:color="auto"/>
              <w:bottom w:val="single" w:sz="4" w:space="0" w:color="auto"/>
              <w:right w:val="single" w:sz="4" w:space="0" w:color="auto"/>
            </w:tcBorders>
          </w:tcPr>
          <w:p w14:paraId="652B582D"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Наименование</w:t>
            </w:r>
          </w:p>
        </w:tc>
        <w:tc>
          <w:tcPr>
            <w:tcW w:w="1247" w:type="dxa"/>
            <w:tcBorders>
              <w:top w:val="single" w:sz="4" w:space="0" w:color="auto"/>
              <w:left w:val="single" w:sz="4" w:space="0" w:color="auto"/>
              <w:bottom w:val="single" w:sz="4" w:space="0" w:color="auto"/>
              <w:right w:val="single" w:sz="4" w:space="0" w:color="auto"/>
            </w:tcBorders>
          </w:tcPr>
          <w:p w14:paraId="4AE2932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Кол-во</w:t>
            </w:r>
          </w:p>
        </w:tc>
      </w:tr>
      <w:tr w:rsidR="005A509B" w:rsidRPr="005A509B" w14:paraId="01DF8F98" w14:textId="77777777" w:rsidTr="008124F2">
        <w:tc>
          <w:tcPr>
            <w:tcW w:w="993" w:type="dxa"/>
            <w:tcBorders>
              <w:top w:val="single" w:sz="4" w:space="0" w:color="auto"/>
              <w:left w:val="single" w:sz="4" w:space="0" w:color="auto"/>
              <w:bottom w:val="single" w:sz="4" w:space="0" w:color="auto"/>
              <w:right w:val="single" w:sz="4" w:space="0" w:color="auto"/>
            </w:tcBorders>
          </w:tcPr>
          <w:p w14:paraId="24FBBE31"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1.1.</w:t>
            </w:r>
          </w:p>
        </w:tc>
        <w:tc>
          <w:tcPr>
            <w:tcW w:w="7116" w:type="dxa"/>
            <w:tcBorders>
              <w:top w:val="single" w:sz="4" w:space="0" w:color="auto"/>
              <w:left w:val="single" w:sz="4" w:space="0" w:color="auto"/>
              <w:bottom w:val="single" w:sz="4" w:space="0" w:color="auto"/>
              <w:right w:val="single" w:sz="4" w:space="0" w:color="auto"/>
            </w:tcBorders>
          </w:tcPr>
          <w:p w14:paraId="68BC14B9" w14:textId="77777777" w:rsidR="005A509B" w:rsidRPr="005A509B" w:rsidRDefault="005A509B" w:rsidP="008124F2">
            <w:pPr>
              <w:rPr>
                <w:rFonts w:ascii="Times New Roman" w:hAnsi="Times New Roman" w:cs="Times New Roman"/>
                <w:sz w:val="24"/>
                <w:szCs w:val="24"/>
                <w:lang w:val="en-US"/>
              </w:rPr>
            </w:pPr>
            <w:r w:rsidRPr="005A509B">
              <w:rPr>
                <w:rFonts w:ascii="Times New Roman" w:hAnsi="Times New Roman" w:cs="Times New Roman"/>
                <w:sz w:val="24"/>
                <w:szCs w:val="24"/>
              </w:rPr>
              <w:t xml:space="preserve">Тубус цистоскопа 17 </w:t>
            </w:r>
            <w:r w:rsidRPr="005A509B">
              <w:rPr>
                <w:rFonts w:ascii="Times New Roman" w:hAnsi="Times New Roman" w:cs="Times New Roman"/>
                <w:sz w:val="24"/>
                <w:szCs w:val="24"/>
                <w:lang w:val="en-US"/>
              </w:rPr>
              <w:t>Fr</w:t>
            </w:r>
          </w:p>
        </w:tc>
        <w:tc>
          <w:tcPr>
            <w:tcW w:w="1247" w:type="dxa"/>
            <w:tcBorders>
              <w:top w:val="single" w:sz="4" w:space="0" w:color="auto"/>
              <w:left w:val="single" w:sz="4" w:space="0" w:color="auto"/>
              <w:bottom w:val="single" w:sz="4" w:space="0" w:color="auto"/>
              <w:right w:val="single" w:sz="4" w:space="0" w:color="auto"/>
            </w:tcBorders>
          </w:tcPr>
          <w:p w14:paraId="1273DC85"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634A67A7" w14:textId="77777777" w:rsidTr="008124F2">
        <w:tc>
          <w:tcPr>
            <w:tcW w:w="993" w:type="dxa"/>
            <w:tcBorders>
              <w:top w:val="single" w:sz="4" w:space="0" w:color="auto"/>
              <w:left w:val="single" w:sz="4" w:space="0" w:color="auto"/>
              <w:bottom w:val="single" w:sz="4" w:space="0" w:color="auto"/>
              <w:right w:val="single" w:sz="4" w:space="0" w:color="auto"/>
            </w:tcBorders>
          </w:tcPr>
          <w:p w14:paraId="78947350"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1.2.</w:t>
            </w:r>
          </w:p>
        </w:tc>
        <w:tc>
          <w:tcPr>
            <w:tcW w:w="7116" w:type="dxa"/>
            <w:tcBorders>
              <w:top w:val="single" w:sz="4" w:space="0" w:color="auto"/>
              <w:left w:val="single" w:sz="4" w:space="0" w:color="auto"/>
              <w:bottom w:val="single" w:sz="4" w:space="0" w:color="auto"/>
              <w:right w:val="single" w:sz="4" w:space="0" w:color="auto"/>
            </w:tcBorders>
          </w:tcPr>
          <w:p w14:paraId="7218ADA3"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Обтуратор для тубуса цистоскопа 17 </w:t>
            </w:r>
            <w:r w:rsidRPr="005A509B">
              <w:rPr>
                <w:rFonts w:ascii="Times New Roman" w:hAnsi="Times New Roman" w:cs="Times New Roman"/>
                <w:sz w:val="24"/>
                <w:szCs w:val="24"/>
                <w:lang w:val="en-US"/>
              </w:rPr>
              <w:t>Fr</w:t>
            </w:r>
            <w:r w:rsidRPr="005A509B">
              <w:rPr>
                <w:rFonts w:ascii="Times New Roman" w:hAnsi="Times New Roman" w:cs="Times New Roman"/>
                <w:sz w:val="24"/>
                <w:szCs w:val="24"/>
              </w:rPr>
              <w:t xml:space="preserve"> (п.1.1)</w:t>
            </w:r>
          </w:p>
        </w:tc>
        <w:tc>
          <w:tcPr>
            <w:tcW w:w="1247" w:type="dxa"/>
            <w:tcBorders>
              <w:top w:val="single" w:sz="4" w:space="0" w:color="auto"/>
              <w:left w:val="single" w:sz="4" w:space="0" w:color="auto"/>
              <w:bottom w:val="single" w:sz="4" w:space="0" w:color="auto"/>
              <w:right w:val="single" w:sz="4" w:space="0" w:color="auto"/>
            </w:tcBorders>
          </w:tcPr>
          <w:p w14:paraId="37CA346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3DD1D7E3" w14:textId="77777777" w:rsidTr="008124F2">
        <w:tc>
          <w:tcPr>
            <w:tcW w:w="993" w:type="dxa"/>
            <w:tcBorders>
              <w:top w:val="single" w:sz="4" w:space="0" w:color="auto"/>
              <w:left w:val="single" w:sz="4" w:space="0" w:color="auto"/>
              <w:bottom w:val="single" w:sz="4" w:space="0" w:color="auto"/>
              <w:right w:val="single" w:sz="4" w:space="0" w:color="auto"/>
            </w:tcBorders>
          </w:tcPr>
          <w:p w14:paraId="38776FFF"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1.3.</w:t>
            </w:r>
          </w:p>
        </w:tc>
        <w:tc>
          <w:tcPr>
            <w:tcW w:w="7116" w:type="dxa"/>
            <w:tcBorders>
              <w:top w:val="single" w:sz="4" w:space="0" w:color="auto"/>
              <w:left w:val="single" w:sz="4" w:space="0" w:color="auto"/>
              <w:bottom w:val="single" w:sz="4" w:space="0" w:color="auto"/>
              <w:right w:val="single" w:sz="4" w:space="0" w:color="auto"/>
            </w:tcBorders>
          </w:tcPr>
          <w:p w14:paraId="59106CEA"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Мостик для эндоскопа диаметром 4 мм, с одним боковым каналом, снабженным </w:t>
            </w:r>
            <w:proofErr w:type="spellStart"/>
            <w:r w:rsidRPr="005A509B">
              <w:rPr>
                <w:rFonts w:ascii="Times New Roman" w:hAnsi="Times New Roman" w:cs="Times New Roman"/>
                <w:sz w:val="24"/>
                <w:szCs w:val="24"/>
              </w:rPr>
              <w:t>перекрывным</w:t>
            </w:r>
            <w:proofErr w:type="spellEnd"/>
            <w:r w:rsidRPr="005A509B">
              <w:rPr>
                <w:rFonts w:ascii="Times New Roman" w:hAnsi="Times New Roman" w:cs="Times New Roman"/>
                <w:sz w:val="24"/>
                <w:szCs w:val="24"/>
              </w:rPr>
              <w:t xml:space="preserve"> краном</w:t>
            </w:r>
          </w:p>
        </w:tc>
        <w:tc>
          <w:tcPr>
            <w:tcW w:w="1247" w:type="dxa"/>
            <w:tcBorders>
              <w:top w:val="single" w:sz="4" w:space="0" w:color="auto"/>
              <w:left w:val="single" w:sz="4" w:space="0" w:color="auto"/>
              <w:bottom w:val="single" w:sz="4" w:space="0" w:color="auto"/>
              <w:right w:val="single" w:sz="4" w:space="0" w:color="auto"/>
            </w:tcBorders>
          </w:tcPr>
          <w:p w14:paraId="662F40B2"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29D8729F" w14:textId="77777777" w:rsidTr="008124F2">
        <w:tc>
          <w:tcPr>
            <w:tcW w:w="993" w:type="dxa"/>
            <w:tcBorders>
              <w:top w:val="single" w:sz="4" w:space="0" w:color="auto"/>
              <w:left w:val="single" w:sz="4" w:space="0" w:color="auto"/>
              <w:bottom w:val="single" w:sz="4" w:space="0" w:color="auto"/>
              <w:right w:val="single" w:sz="4" w:space="0" w:color="auto"/>
            </w:tcBorders>
          </w:tcPr>
          <w:p w14:paraId="3653F688"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 xml:space="preserve">1.4. </w:t>
            </w:r>
          </w:p>
        </w:tc>
        <w:tc>
          <w:tcPr>
            <w:tcW w:w="7116" w:type="dxa"/>
            <w:tcBorders>
              <w:top w:val="single" w:sz="4" w:space="0" w:color="auto"/>
              <w:left w:val="single" w:sz="4" w:space="0" w:color="auto"/>
              <w:bottom w:val="single" w:sz="4" w:space="0" w:color="auto"/>
              <w:right w:val="single" w:sz="4" w:space="0" w:color="auto"/>
            </w:tcBorders>
          </w:tcPr>
          <w:p w14:paraId="4E259BCB"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Телескоп цистоскопа, диаметр 4 мм, направление обзора 70 градусов</w:t>
            </w:r>
          </w:p>
        </w:tc>
        <w:tc>
          <w:tcPr>
            <w:tcW w:w="1247" w:type="dxa"/>
            <w:tcBorders>
              <w:top w:val="single" w:sz="4" w:space="0" w:color="auto"/>
              <w:left w:val="single" w:sz="4" w:space="0" w:color="auto"/>
              <w:bottom w:val="single" w:sz="4" w:space="0" w:color="auto"/>
              <w:right w:val="single" w:sz="4" w:space="0" w:color="auto"/>
            </w:tcBorders>
          </w:tcPr>
          <w:p w14:paraId="13D6932A"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04819486" w14:textId="77777777" w:rsidTr="008124F2">
        <w:tc>
          <w:tcPr>
            <w:tcW w:w="993" w:type="dxa"/>
            <w:tcBorders>
              <w:top w:val="single" w:sz="4" w:space="0" w:color="auto"/>
              <w:left w:val="single" w:sz="4" w:space="0" w:color="auto"/>
              <w:bottom w:val="single" w:sz="4" w:space="0" w:color="auto"/>
              <w:right w:val="single" w:sz="4" w:space="0" w:color="auto"/>
            </w:tcBorders>
          </w:tcPr>
          <w:p w14:paraId="6FB218B9"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1.5.</w:t>
            </w:r>
          </w:p>
        </w:tc>
        <w:tc>
          <w:tcPr>
            <w:tcW w:w="7116" w:type="dxa"/>
            <w:tcBorders>
              <w:top w:val="single" w:sz="4" w:space="0" w:color="auto"/>
              <w:left w:val="single" w:sz="4" w:space="0" w:color="auto"/>
              <w:bottom w:val="single" w:sz="4" w:space="0" w:color="auto"/>
              <w:right w:val="single" w:sz="4" w:space="0" w:color="auto"/>
            </w:tcBorders>
          </w:tcPr>
          <w:p w14:paraId="1E6B5EAE"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 xml:space="preserve">Гибкий </w:t>
            </w:r>
            <w:proofErr w:type="spellStart"/>
            <w:r w:rsidRPr="005A509B">
              <w:rPr>
                <w:rFonts w:ascii="Times New Roman" w:hAnsi="Times New Roman" w:cs="Times New Roman"/>
                <w:sz w:val="24"/>
                <w:szCs w:val="24"/>
              </w:rPr>
              <w:t>световод</w:t>
            </w:r>
            <w:proofErr w:type="spellEnd"/>
            <w:r w:rsidRPr="005A509B">
              <w:rPr>
                <w:rFonts w:ascii="Times New Roman" w:hAnsi="Times New Roman" w:cs="Times New Roman"/>
                <w:sz w:val="24"/>
                <w:szCs w:val="24"/>
              </w:rPr>
              <w:t xml:space="preserve">, совместимый с телескопом п.1.4, соединение с источником света стандарта </w:t>
            </w:r>
            <w:proofErr w:type="spellStart"/>
            <w:r w:rsidRPr="005A509B">
              <w:rPr>
                <w:rFonts w:ascii="Times New Roman" w:hAnsi="Times New Roman" w:cs="Times New Roman"/>
                <w:sz w:val="24"/>
                <w:szCs w:val="24"/>
              </w:rPr>
              <w:t>Karl</w:t>
            </w:r>
            <w:proofErr w:type="spellEnd"/>
            <w:r w:rsidRPr="005A509B">
              <w:rPr>
                <w:rFonts w:ascii="Times New Roman" w:hAnsi="Times New Roman" w:cs="Times New Roman"/>
                <w:sz w:val="24"/>
                <w:szCs w:val="24"/>
              </w:rPr>
              <w:t xml:space="preserve"> </w:t>
            </w:r>
            <w:proofErr w:type="spellStart"/>
            <w:r w:rsidRPr="005A509B">
              <w:rPr>
                <w:rFonts w:ascii="Times New Roman" w:hAnsi="Times New Roman" w:cs="Times New Roman"/>
                <w:sz w:val="24"/>
                <w:szCs w:val="24"/>
              </w:rPr>
              <w:t>Storz</w:t>
            </w:r>
            <w:proofErr w:type="spellEnd"/>
          </w:p>
        </w:tc>
        <w:tc>
          <w:tcPr>
            <w:tcW w:w="1247" w:type="dxa"/>
            <w:tcBorders>
              <w:top w:val="single" w:sz="4" w:space="0" w:color="auto"/>
              <w:left w:val="single" w:sz="4" w:space="0" w:color="auto"/>
              <w:bottom w:val="single" w:sz="4" w:space="0" w:color="auto"/>
              <w:right w:val="single" w:sz="4" w:space="0" w:color="auto"/>
            </w:tcBorders>
          </w:tcPr>
          <w:p w14:paraId="181BFB3A"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 шт.</w:t>
            </w:r>
          </w:p>
        </w:tc>
      </w:tr>
      <w:tr w:rsidR="005A509B" w:rsidRPr="005A509B" w14:paraId="1E2BC79C" w14:textId="77777777" w:rsidTr="008124F2">
        <w:tc>
          <w:tcPr>
            <w:tcW w:w="993" w:type="dxa"/>
            <w:tcBorders>
              <w:top w:val="single" w:sz="4" w:space="0" w:color="auto"/>
              <w:left w:val="single" w:sz="4" w:space="0" w:color="auto"/>
              <w:bottom w:val="single" w:sz="4" w:space="0" w:color="auto"/>
              <w:right w:val="single" w:sz="4" w:space="0" w:color="auto"/>
            </w:tcBorders>
          </w:tcPr>
          <w:p w14:paraId="7A2B91D9"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1.6.</w:t>
            </w:r>
          </w:p>
        </w:tc>
        <w:tc>
          <w:tcPr>
            <w:tcW w:w="7116" w:type="dxa"/>
            <w:tcBorders>
              <w:top w:val="single" w:sz="4" w:space="0" w:color="auto"/>
              <w:left w:val="single" w:sz="4" w:space="0" w:color="auto"/>
              <w:bottom w:val="single" w:sz="4" w:space="0" w:color="auto"/>
              <w:right w:val="single" w:sz="4" w:space="0" w:color="auto"/>
            </w:tcBorders>
          </w:tcPr>
          <w:p w14:paraId="7487225F"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Шприц для промывания мочевого пузыря через цистоскоп, наконечник с замком, позволяющим присоединить шприц к цистоскопу</w:t>
            </w:r>
          </w:p>
        </w:tc>
        <w:tc>
          <w:tcPr>
            <w:tcW w:w="1247" w:type="dxa"/>
            <w:tcBorders>
              <w:top w:val="single" w:sz="4" w:space="0" w:color="auto"/>
              <w:left w:val="single" w:sz="4" w:space="0" w:color="auto"/>
              <w:bottom w:val="single" w:sz="4" w:space="0" w:color="auto"/>
              <w:right w:val="single" w:sz="4" w:space="0" w:color="auto"/>
            </w:tcBorders>
          </w:tcPr>
          <w:p w14:paraId="7F3E901E"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r w:rsidR="005A509B" w:rsidRPr="005A509B" w14:paraId="2F24083B" w14:textId="77777777" w:rsidTr="008124F2">
        <w:tc>
          <w:tcPr>
            <w:tcW w:w="993" w:type="dxa"/>
            <w:tcBorders>
              <w:top w:val="single" w:sz="4" w:space="0" w:color="auto"/>
              <w:left w:val="single" w:sz="4" w:space="0" w:color="auto"/>
              <w:bottom w:val="single" w:sz="4" w:space="0" w:color="auto"/>
              <w:right w:val="single" w:sz="4" w:space="0" w:color="auto"/>
            </w:tcBorders>
          </w:tcPr>
          <w:p w14:paraId="10957721"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1.7.</w:t>
            </w:r>
          </w:p>
        </w:tc>
        <w:tc>
          <w:tcPr>
            <w:tcW w:w="7116" w:type="dxa"/>
            <w:tcBorders>
              <w:top w:val="single" w:sz="4" w:space="0" w:color="auto"/>
              <w:left w:val="single" w:sz="4" w:space="0" w:color="auto"/>
              <w:bottom w:val="single" w:sz="4" w:space="0" w:color="auto"/>
              <w:right w:val="single" w:sz="4" w:space="0" w:color="auto"/>
            </w:tcBorders>
          </w:tcPr>
          <w:p w14:paraId="5107DD17" w14:textId="77777777" w:rsidR="005A509B" w:rsidRPr="005A509B" w:rsidRDefault="005A509B" w:rsidP="008124F2">
            <w:pPr>
              <w:rPr>
                <w:rFonts w:ascii="Times New Roman" w:hAnsi="Times New Roman" w:cs="Times New Roman"/>
                <w:sz w:val="24"/>
                <w:szCs w:val="24"/>
              </w:rPr>
            </w:pPr>
            <w:r w:rsidRPr="005A509B">
              <w:rPr>
                <w:rFonts w:ascii="Times New Roman" w:hAnsi="Times New Roman" w:cs="Times New Roman"/>
                <w:sz w:val="24"/>
                <w:szCs w:val="24"/>
              </w:rPr>
              <w:t>Наконечник для шприца п.1.6 для присоединения к уретральному катетеру (конусный или «катетер-тип» или типа «елка»)</w:t>
            </w:r>
          </w:p>
        </w:tc>
        <w:tc>
          <w:tcPr>
            <w:tcW w:w="1247" w:type="dxa"/>
            <w:tcBorders>
              <w:top w:val="single" w:sz="4" w:space="0" w:color="auto"/>
              <w:left w:val="single" w:sz="4" w:space="0" w:color="auto"/>
              <w:bottom w:val="single" w:sz="4" w:space="0" w:color="auto"/>
              <w:right w:val="single" w:sz="4" w:space="0" w:color="auto"/>
            </w:tcBorders>
          </w:tcPr>
          <w:p w14:paraId="35B9ACB9" w14:textId="77777777" w:rsidR="005A509B" w:rsidRPr="005A509B" w:rsidRDefault="005A509B" w:rsidP="008124F2">
            <w:pPr>
              <w:jc w:val="both"/>
              <w:rPr>
                <w:rFonts w:ascii="Times New Roman" w:hAnsi="Times New Roman" w:cs="Times New Roman"/>
                <w:sz w:val="24"/>
                <w:szCs w:val="24"/>
              </w:rPr>
            </w:pPr>
            <w:r w:rsidRPr="005A509B">
              <w:rPr>
                <w:rFonts w:ascii="Times New Roman" w:hAnsi="Times New Roman" w:cs="Times New Roman"/>
                <w:sz w:val="24"/>
                <w:szCs w:val="24"/>
              </w:rPr>
              <w:t>2 шт.</w:t>
            </w:r>
          </w:p>
        </w:tc>
      </w:tr>
    </w:tbl>
    <w:p w14:paraId="145C7CCE" w14:textId="77777777" w:rsidR="005A509B" w:rsidRPr="005A509B" w:rsidRDefault="005A509B" w:rsidP="005A509B">
      <w:pPr>
        <w:jc w:val="both"/>
        <w:rPr>
          <w:rFonts w:ascii="Times New Roman" w:hAnsi="Times New Roman" w:cs="Times New Roman"/>
          <w:sz w:val="24"/>
          <w:szCs w:val="24"/>
        </w:rPr>
      </w:pPr>
      <w:r w:rsidRPr="005A509B">
        <w:rPr>
          <w:rFonts w:ascii="Times New Roman" w:hAnsi="Times New Roman" w:cs="Times New Roman"/>
          <w:sz w:val="24"/>
          <w:szCs w:val="24"/>
        </w:rPr>
        <w:t>2. Технические требования</w:t>
      </w:r>
    </w:p>
    <w:p w14:paraId="3B2C953F" w14:textId="77777777" w:rsidR="005A509B" w:rsidRPr="005A509B" w:rsidRDefault="005A509B" w:rsidP="005A509B">
      <w:pPr>
        <w:pStyle w:val="a5"/>
        <w:shd w:val="clear" w:color="auto" w:fill="FFFFFF"/>
        <w:ind w:left="-11"/>
        <w:jc w:val="both"/>
        <w:rPr>
          <w:sz w:val="24"/>
          <w:szCs w:val="24"/>
        </w:rPr>
      </w:pPr>
      <w:r w:rsidRPr="005A509B">
        <w:rPr>
          <w:sz w:val="24"/>
          <w:szCs w:val="24"/>
        </w:rPr>
        <w:t xml:space="preserve">2.1. Эндоскоп и все принадлежности многоразовые, </w:t>
      </w:r>
      <w:proofErr w:type="spellStart"/>
      <w:r w:rsidRPr="005A509B">
        <w:rPr>
          <w:sz w:val="24"/>
          <w:szCs w:val="24"/>
        </w:rPr>
        <w:t>автоклавируемые</w:t>
      </w:r>
      <w:proofErr w:type="spellEnd"/>
      <w:r w:rsidRPr="005A509B">
        <w:rPr>
          <w:sz w:val="24"/>
          <w:szCs w:val="24"/>
        </w:rPr>
        <w:t>;</w:t>
      </w:r>
    </w:p>
    <w:p w14:paraId="38666462" w14:textId="77777777" w:rsidR="005A509B" w:rsidRPr="005A509B" w:rsidRDefault="005A509B" w:rsidP="005A509B">
      <w:pPr>
        <w:pStyle w:val="a5"/>
        <w:shd w:val="clear" w:color="auto" w:fill="FFFFFF"/>
        <w:ind w:left="-11"/>
        <w:jc w:val="both"/>
        <w:rPr>
          <w:sz w:val="24"/>
          <w:szCs w:val="24"/>
        </w:rPr>
      </w:pPr>
      <w:r w:rsidRPr="005A509B">
        <w:rPr>
          <w:sz w:val="24"/>
          <w:szCs w:val="24"/>
        </w:rPr>
        <w:t xml:space="preserve">2.2. Длина гибкого </w:t>
      </w:r>
      <w:proofErr w:type="spellStart"/>
      <w:r w:rsidRPr="005A509B">
        <w:rPr>
          <w:sz w:val="24"/>
          <w:szCs w:val="24"/>
        </w:rPr>
        <w:t>световода</w:t>
      </w:r>
      <w:proofErr w:type="spellEnd"/>
      <w:r w:rsidRPr="005A509B">
        <w:rPr>
          <w:sz w:val="24"/>
          <w:szCs w:val="24"/>
        </w:rPr>
        <w:t xml:space="preserve"> не менее 2 м.</w:t>
      </w:r>
    </w:p>
    <w:p w14:paraId="4B25DCEA" w14:textId="77777777" w:rsidR="005A509B" w:rsidRPr="005A509B" w:rsidRDefault="005A509B" w:rsidP="005A509B">
      <w:pPr>
        <w:autoSpaceDE w:val="0"/>
        <w:autoSpaceDN w:val="0"/>
        <w:adjustRightInd w:val="0"/>
        <w:jc w:val="both"/>
        <w:rPr>
          <w:rFonts w:ascii="Times New Roman" w:hAnsi="Times New Roman" w:cs="Times New Roman"/>
          <w:sz w:val="24"/>
          <w:szCs w:val="24"/>
        </w:rPr>
      </w:pPr>
      <w:r w:rsidRPr="005A509B">
        <w:rPr>
          <w:rFonts w:ascii="Times New Roman" w:hAnsi="Times New Roman" w:cs="Times New Roman"/>
          <w:sz w:val="24"/>
          <w:szCs w:val="24"/>
        </w:rPr>
        <w:t>3. Требования, предъявляемые к качеству товара, гарантийному сроку (годности, стерильности): гарантийный срок не менее 12 месяцев</w:t>
      </w:r>
    </w:p>
    <w:p w14:paraId="3FEDA73B" w14:textId="77777777" w:rsidR="005A509B" w:rsidRDefault="005A509B" w:rsidP="00B5162A">
      <w:pPr>
        <w:spacing w:after="0" w:line="240" w:lineRule="auto"/>
        <w:ind w:left="6372" w:firstLine="708"/>
        <w:rPr>
          <w:rFonts w:ascii="Times New Roman" w:eastAsia="Times New Roman" w:hAnsi="Times New Roman" w:cs="Times New Roman"/>
          <w:b/>
          <w:sz w:val="24"/>
          <w:szCs w:val="24"/>
        </w:rPr>
      </w:pPr>
    </w:p>
    <w:p w14:paraId="4D3593C4" w14:textId="77777777" w:rsidR="00B5162A" w:rsidRPr="00B5162A" w:rsidRDefault="00B5162A" w:rsidP="00B5162A">
      <w:pPr>
        <w:spacing w:after="0" w:line="240" w:lineRule="auto"/>
        <w:ind w:left="6372" w:firstLine="708"/>
        <w:jc w:val="center"/>
        <w:rPr>
          <w:rFonts w:ascii="Times New Roman" w:eastAsia="Times New Roman" w:hAnsi="Times New Roman" w:cs="Times New Roman"/>
          <w:b/>
          <w:sz w:val="24"/>
          <w:szCs w:val="24"/>
        </w:rPr>
      </w:pP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5C093" w14:textId="77777777" w:rsidR="0013372C" w:rsidRPr="00AE0BB2" w:rsidRDefault="0013372C" w:rsidP="00AE0BB2">
      <w:pPr>
        <w:pStyle w:val="ConsPlusNormal"/>
        <w:rPr>
          <w:rFonts w:asciiTheme="minorHAnsi" w:hAnsiTheme="minorHAnsi" w:cstheme="minorBidi"/>
          <w:sz w:val="22"/>
          <w:szCs w:val="22"/>
        </w:rPr>
      </w:pPr>
      <w:r>
        <w:separator/>
      </w:r>
    </w:p>
  </w:endnote>
  <w:endnote w:type="continuationSeparator" w:id="0">
    <w:p w14:paraId="730F1CB3" w14:textId="77777777" w:rsidR="0013372C" w:rsidRPr="00AE0BB2" w:rsidRDefault="0013372C"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06F79" w14:textId="77777777" w:rsidR="0013372C" w:rsidRPr="00AE0BB2" w:rsidRDefault="0013372C" w:rsidP="00AE0BB2">
      <w:pPr>
        <w:pStyle w:val="ConsPlusNormal"/>
        <w:rPr>
          <w:rFonts w:asciiTheme="minorHAnsi" w:hAnsiTheme="minorHAnsi" w:cstheme="minorBidi"/>
          <w:sz w:val="22"/>
          <w:szCs w:val="22"/>
        </w:rPr>
      </w:pPr>
      <w:r>
        <w:separator/>
      </w:r>
    </w:p>
  </w:footnote>
  <w:footnote w:type="continuationSeparator" w:id="0">
    <w:p w14:paraId="54E0A71A" w14:textId="77777777" w:rsidR="0013372C" w:rsidRPr="00AE0BB2" w:rsidRDefault="0013372C"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78FE"/>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0"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704854"/>
    <w:multiLevelType w:val="multilevel"/>
    <w:tmpl w:val="ADC2987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5"/>
  </w:num>
  <w:num w:numId="6">
    <w:abstractNumId w:val="1"/>
  </w:num>
  <w:num w:numId="7">
    <w:abstractNumId w:val="7"/>
  </w:num>
  <w:num w:numId="8">
    <w:abstractNumId w:val="6"/>
  </w:num>
  <w:num w:numId="9">
    <w:abstractNumId w:val="3"/>
  </w:num>
  <w:num w:numId="10">
    <w:abstractNumId w:val="33"/>
  </w:num>
  <w:num w:numId="11">
    <w:abstractNumId w:val="34"/>
  </w:num>
  <w:num w:numId="12">
    <w:abstractNumId w:val="11"/>
  </w:num>
  <w:num w:numId="13">
    <w:abstractNumId w:val="23"/>
  </w:num>
  <w:num w:numId="14">
    <w:abstractNumId w:val="4"/>
  </w:num>
  <w:num w:numId="15">
    <w:abstractNumId w:val="13"/>
  </w:num>
  <w:num w:numId="16">
    <w:abstractNumId w:val="14"/>
  </w:num>
  <w:num w:numId="17">
    <w:abstractNumId w:val="28"/>
  </w:num>
  <w:num w:numId="18">
    <w:abstractNumId w:val="24"/>
  </w:num>
  <w:num w:numId="19">
    <w:abstractNumId w:val="29"/>
  </w:num>
  <w:num w:numId="20">
    <w:abstractNumId w:val="26"/>
  </w:num>
  <w:num w:numId="21">
    <w:abstractNumId w:val="22"/>
  </w:num>
  <w:num w:numId="22">
    <w:abstractNumId w:val="9"/>
  </w:num>
  <w:num w:numId="23">
    <w:abstractNumId w:val="21"/>
  </w:num>
  <w:num w:numId="24">
    <w:abstractNumId w:val="5"/>
  </w:num>
  <w:num w:numId="25">
    <w:abstractNumId w:val="32"/>
  </w:num>
  <w:num w:numId="26">
    <w:abstractNumId w:val="2"/>
  </w:num>
  <w:num w:numId="27">
    <w:abstractNumId w:val="31"/>
  </w:num>
  <w:num w:numId="28">
    <w:abstractNumId w:val="8"/>
  </w:num>
  <w:num w:numId="29">
    <w:abstractNumId w:val="35"/>
  </w:num>
  <w:num w:numId="30">
    <w:abstractNumId w:val="12"/>
  </w:num>
  <w:num w:numId="31">
    <w:abstractNumId w:val="25"/>
  </w:num>
  <w:num w:numId="32">
    <w:abstractNumId w:val="18"/>
  </w:num>
  <w:num w:numId="33">
    <w:abstractNumId w:val="10"/>
  </w:num>
  <w:num w:numId="34">
    <w:abstractNumId w:val="30"/>
  </w:num>
  <w:num w:numId="35">
    <w:abstractNumId w:val="27"/>
  </w:num>
  <w:num w:numId="36">
    <w:abstractNumId w:val="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72C"/>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5B56"/>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3C45"/>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09B"/>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1E2CF-40A1-4184-9551-E99867AC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6093</Words>
  <Characters>34731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2026-06-12T13:00:00Z</cp:lastPrinted>
  <dcterms:created xsi:type="dcterms:W3CDTF">2026-06-12T12:57:00Z</dcterms:created>
  <dcterms:modified xsi:type="dcterms:W3CDTF">2026-06-12T13:01:00Z</dcterms:modified>
</cp:coreProperties>
</file>