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7777777" w:rsidR="00DE24D1" w:rsidRPr="00DC0CE4" w:rsidRDefault="00DE24D1" w:rsidP="0013502A">
      <w:pPr>
        <w:pStyle w:val="ConsPlusNonformat"/>
        <w:spacing w:line="240" w:lineRule="exact"/>
        <w:ind w:left="5670" w:right="276"/>
        <w:jc w:val="both"/>
        <w:rPr>
          <w:rFonts w:ascii="Times New Roman" w:hAnsi="Times New Roman" w:cs="Times New Roman"/>
          <w:sz w:val="24"/>
          <w:szCs w:val="24"/>
        </w:rPr>
      </w:pPr>
      <w:r w:rsidRPr="00DC0CE4">
        <w:rPr>
          <w:rFonts w:ascii="Times New Roman" w:hAnsi="Times New Roman" w:cs="Times New Roman"/>
          <w:sz w:val="24"/>
          <w:szCs w:val="24"/>
        </w:rPr>
        <w:t>Ректор учреждения образования «Белорусский государственный медицинский университет»</w:t>
      </w:r>
    </w:p>
    <w:p w14:paraId="4BC65EDC" w14:textId="7777777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Pr="00DC0CE4">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48A230E4" w:rsidR="00DE24D1" w:rsidRPr="004D3A46" w:rsidRDefault="00333DCE" w:rsidP="00570A6A">
            <w:pPr>
              <w:spacing w:line="240" w:lineRule="exact"/>
              <w:rPr>
                <w:rFonts w:ascii="Times New Roman" w:hAnsi="Times New Roman"/>
                <w:sz w:val="24"/>
                <w:szCs w:val="24"/>
              </w:rPr>
            </w:pPr>
            <w:r w:rsidRPr="00333DCE">
              <w:rPr>
                <w:rStyle w:val="labelcontent"/>
                <w:rFonts w:ascii="Times New Roman" w:hAnsi="Times New Roman"/>
                <w:sz w:val="24"/>
                <w:szCs w:val="24"/>
                <w:shd w:val="clear" w:color="auto" w:fill="FFFFFF"/>
              </w:rPr>
              <w:t>41 768,00</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w:t>
            </w:r>
            <w:r w:rsidRPr="009F16B0">
              <w:rPr>
                <w:rFonts w:ascii="Times New Roman" w:hAnsi="Times New Roman"/>
                <w:sz w:val="24"/>
                <w:szCs w:val="24"/>
              </w:rPr>
              <w:lastRenderedPageBreak/>
              <w:t xml:space="preserve">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w:t>
            </w:r>
            <w:r w:rsidRPr="009F16B0">
              <w:rPr>
                <w:rFonts w:ascii="Times New Roman" w:hAnsi="Times New Roman"/>
                <w:sz w:val="24"/>
                <w:szCs w:val="24"/>
              </w:rPr>
              <w:lastRenderedPageBreak/>
              <w:t xml:space="preserve">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w:t>
            </w:r>
            <w:r w:rsidRPr="009F16B0">
              <w:rPr>
                <w:rFonts w:ascii="Times New Roman" w:hAnsi="Times New Roman"/>
                <w:sz w:val="24"/>
                <w:szCs w:val="24"/>
              </w:rPr>
              <w:lastRenderedPageBreak/>
              <w:t>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333DCE" w:rsidRPr="00333DCE" w14:paraId="029D2840"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B3D1D62" w14:textId="77777777" w:rsidR="00333DCE" w:rsidRPr="00333DCE" w:rsidRDefault="00333DCE" w:rsidP="00333DCE">
            <w:pPr>
              <w:widowControl/>
              <w:jc w:val="center"/>
              <w:rPr>
                <w:rFonts w:ascii="Times New Roman" w:eastAsia="Times New Roman" w:hAnsi="Times New Roman" w:cs="Times New Roman"/>
                <w:b/>
                <w:bCs/>
                <w:color w:val="auto"/>
                <w:sz w:val="20"/>
                <w:szCs w:val="20"/>
                <w:lang w:val="ru-BY" w:eastAsia="ru-BY" w:bidi="ar-SA"/>
              </w:rPr>
            </w:pPr>
            <w:r w:rsidRPr="00333DCE">
              <w:rPr>
                <w:rFonts w:ascii="Times New Roman" w:eastAsia="Times New Roman" w:hAnsi="Times New Roman" w:cs="Times New Roman"/>
                <w:b/>
                <w:bCs/>
                <w:color w:val="auto"/>
                <w:sz w:val="20"/>
                <w:szCs w:val="20"/>
                <w:lang w:val="ru-BY" w:eastAsia="ru-BY" w:bidi="ar-SA"/>
              </w:rPr>
              <w:t>Лот № 1</w:t>
            </w:r>
          </w:p>
        </w:tc>
      </w:tr>
      <w:tr w:rsidR="00333DCE" w:rsidRPr="00333DCE" w14:paraId="588921D0"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21DC51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B1ED2C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Набор </w:t>
            </w:r>
            <w:proofErr w:type="spellStart"/>
            <w:r w:rsidRPr="00333DCE">
              <w:rPr>
                <w:rFonts w:ascii="Times New Roman" w:eastAsia="Times New Roman" w:hAnsi="Times New Roman" w:cs="Times New Roman"/>
                <w:color w:val="auto"/>
                <w:lang w:val="ru-BY" w:eastAsia="ru-BY" w:bidi="ar-SA"/>
              </w:rPr>
              <w:t>моноклональных</w:t>
            </w:r>
            <w:proofErr w:type="spellEnd"/>
            <w:r w:rsidRPr="00333DCE">
              <w:rPr>
                <w:rFonts w:ascii="Times New Roman" w:eastAsia="Times New Roman" w:hAnsi="Times New Roman" w:cs="Times New Roman"/>
                <w:color w:val="auto"/>
                <w:lang w:val="ru-BY" w:eastAsia="ru-BY" w:bidi="ar-SA"/>
              </w:rPr>
              <w:t xml:space="preserve"> антител для определения популяций B-клеток человека</w:t>
            </w:r>
          </w:p>
        </w:tc>
      </w:tr>
      <w:tr w:rsidR="00333DCE" w:rsidRPr="00333DCE" w14:paraId="09F5407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E31CA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6CE0DD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D1A4B9D" w14:textId="77777777" w:rsidTr="00333DCE">
        <w:trPr>
          <w:trHeight w:val="6375"/>
        </w:trPr>
        <w:tc>
          <w:tcPr>
            <w:tcW w:w="4678" w:type="dxa"/>
            <w:tcBorders>
              <w:top w:val="nil"/>
              <w:left w:val="single" w:sz="4" w:space="0" w:color="000000"/>
              <w:bottom w:val="single" w:sz="4" w:space="0" w:color="000000"/>
              <w:right w:val="single" w:sz="4" w:space="0" w:color="000000"/>
            </w:tcBorders>
            <w:shd w:val="clear" w:color="auto" w:fill="auto"/>
            <w:hideMark/>
          </w:tcPr>
          <w:p w14:paraId="20B7669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6E728F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Реагент, включающий 8 </w:t>
            </w:r>
            <w:proofErr w:type="spellStart"/>
            <w:r w:rsidRPr="00333DCE">
              <w:rPr>
                <w:rFonts w:ascii="Times New Roman" w:eastAsia="Times New Roman" w:hAnsi="Times New Roman" w:cs="Times New Roman"/>
                <w:color w:val="auto"/>
                <w:lang w:val="ru-BY" w:eastAsia="ru-BY" w:bidi="ar-SA"/>
              </w:rPr>
              <w:t>моноклональных</w:t>
            </w:r>
            <w:proofErr w:type="spellEnd"/>
            <w:r w:rsidRPr="00333DCE">
              <w:rPr>
                <w:rFonts w:ascii="Times New Roman" w:eastAsia="Times New Roman" w:hAnsi="Times New Roman" w:cs="Times New Roman"/>
                <w:color w:val="auto"/>
                <w:lang w:val="ru-BY" w:eastAsia="ru-BY" w:bidi="ar-SA"/>
              </w:rPr>
              <w:t xml:space="preserve"> антител: </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w:t>
            </w:r>
            <w:proofErr w:type="spellStart"/>
            <w:r w:rsidRPr="00333DCE">
              <w:rPr>
                <w:rFonts w:ascii="Times New Roman" w:eastAsia="Times New Roman" w:hAnsi="Times New Roman" w:cs="Times New Roman"/>
                <w:color w:val="auto"/>
                <w:lang w:val="ru-BY" w:eastAsia="ru-BY" w:bidi="ar-SA"/>
              </w:rPr>
              <w:t>IgD</w:t>
            </w:r>
            <w:proofErr w:type="spellEnd"/>
            <w:r w:rsidRPr="00333DCE">
              <w:rPr>
                <w:rFonts w:ascii="Times New Roman" w:eastAsia="Times New Roman" w:hAnsi="Times New Roman" w:cs="Times New Roman"/>
                <w:color w:val="auto"/>
                <w:lang w:val="ru-BY" w:eastAsia="ru-BY" w:bidi="ar-SA"/>
              </w:rPr>
              <w:t xml:space="preserve">,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FITC.</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анти-CD21,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PE.</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анти-CD19,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ECD.</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анти-CD27,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PC7.</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анти-CD24,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APC.</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анти-CD38,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APC </w:t>
            </w:r>
            <w:proofErr w:type="spellStart"/>
            <w:r w:rsidRPr="00333DCE">
              <w:rPr>
                <w:rFonts w:ascii="Times New Roman" w:eastAsia="Times New Roman" w:hAnsi="Times New Roman" w:cs="Times New Roman"/>
                <w:color w:val="auto"/>
                <w:lang w:val="ru-BY" w:eastAsia="ru-BY" w:bidi="ar-SA"/>
              </w:rPr>
              <w:t>Alexa</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Fluor</w:t>
            </w:r>
            <w:proofErr w:type="spellEnd"/>
            <w:r w:rsidRPr="00333DCE">
              <w:rPr>
                <w:rFonts w:ascii="Times New Roman" w:eastAsia="Times New Roman" w:hAnsi="Times New Roman" w:cs="Times New Roman"/>
                <w:color w:val="auto"/>
                <w:lang w:val="ru-BY" w:eastAsia="ru-BY" w:bidi="ar-SA"/>
              </w:rPr>
              <w:t xml:space="preserve"> 750 (APC-A750).</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w:t>
            </w:r>
            <w:proofErr w:type="spellStart"/>
            <w:r w:rsidRPr="00333DCE">
              <w:rPr>
                <w:rFonts w:ascii="Times New Roman" w:eastAsia="Times New Roman" w:hAnsi="Times New Roman" w:cs="Times New Roman"/>
                <w:color w:val="auto"/>
                <w:lang w:val="ru-BY" w:eastAsia="ru-BY" w:bidi="ar-SA"/>
              </w:rPr>
              <w:t>IgM</w:t>
            </w:r>
            <w:proofErr w:type="spellEnd"/>
            <w:r w:rsidRPr="00333DCE">
              <w:rPr>
                <w:rFonts w:ascii="Times New Roman" w:eastAsia="Times New Roman" w:hAnsi="Times New Roman" w:cs="Times New Roman"/>
                <w:color w:val="auto"/>
                <w:lang w:val="ru-BY" w:eastAsia="ru-BY" w:bidi="ar-SA"/>
              </w:rPr>
              <w:t xml:space="preserve">,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Pacific</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Blue</w:t>
            </w:r>
            <w:proofErr w:type="spellEnd"/>
            <w:r w:rsidRPr="00333DCE">
              <w:rPr>
                <w:rFonts w:ascii="Times New Roman" w:eastAsia="Times New Roman" w:hAnsi="Times New Roman" w:cs="Times New Roman"/>
                <w:color w:val="auto"/>
                <w:lang w:val="ru-BY" w:eastAsia="ru-BY" w:bidi="ar-SA"/>
              </w:rPr>
              <w:t xml:space="preserve"> (PBE).</w:t>
            </w:r>
            <w:r w:rsidRPr="00333DCE">
              <w:rPr>
                <w:rFonts w:ascii="Times New Roman" w:eastAsia="Times New Roman" w:hAnsi="Times New Roman" w:cs="Times New Roman"/>
                <w:color w:val="auto"/>
                <w:lang w:val="ru-BY" w:eastAsia="ru-BY" w:bidi="ar-SA"/>
              </w:rPr>
              <w:b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анти-CD45, конъюгированное с </w:t>
            </w:r>
            <w:proofErr w:type="spellStart"/>
            <w:r w:rsidRPr="00333DCE">
              <w:rPr>
                <w:rFonts w:ascii="Times New Roman" w:eastAsia="Times New Roman" w:hAnsi="Times New Roman" w:cs="Times New Roman"/>
                <w:color w:val="auto"/>
                <w:lang w:val="ru-BY" w:eastAsia="ru-BY" w:bidi="ar-SA"/>
              </w:rPr>
              <w:t>флуорохромом</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Krome</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Orange</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KrO</w:t>
            </w:r>
            <w:proofErr w:type="spellEnd"/>
            <w:r w:rsidRPr="00333DCE">
              <w:rPr>
                <w:rFonts w:ascii="Times New Roman" w:eastAsia="Times New Roman" w:hAnsi="Times New Roman" w:cs="Times New Roman"/>
                <w:color w:val="auto"/>
                <w:lang w:val="ru-BY" w:eastAsia="ru-BY" w:bidi="ar-SA"/>
              </w:rPr>
              <w:t>).</w:t>
            </w:r>
            <w:r w:rsidRPr="00333DCE">
              <w:rPr>
                <w:rFonts w:ascii="Times New Roman" w:eastAsia="Times New Roman" w:hAnsi="Times New Roman" w:cs="Times New Roman"/>
                <w:color w:val="auto"/>
                <w:lang w:val="ru-BY" w:eastAsia="ru-BY" w:bidi="ar-SA"/>
              </w:rPr>
              <w:br/>
              <w:t xml:space="preserve">Реагенты должны быть совместимы с системой проточной </w:t>
            </w:r>
            <w:proofErr w:type="spellStart"/>
            <w:r w:rsidRPr="00333DCE">
              <w:rPr>
                <w:rFonts w:ascii="Times New Roman" w:eastAsia="Times New Roman" w:hAnsi="Times New Roman" w:cs="Times New Roman"/>
                <w:color w:val="auto"/>
                <w:lang w:val="ru-BY" w:eastAsia="ru-BY" w:bidi="ar-SA"/>
              </w:rPr>
              <w:t>цитометрии</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CytoFlex</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Beckman</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Coulter</w:t>
            </w:r>
            <w:proofErr w:type="spellEnd"/>
            <w:r w:rsidRPr="00333DCE">
              <w:rPr>
                <w:rFonts w:ascii="Times New Roman" w:eastAsia="Times New Roman" w:hAnsi="Times New Roman" w:cs="Times New Roman"/>
                <w:color w:val="auto"/>
                <w:lang w:val="ru-BY" w:eastAsia="ru-BY" w:bidi="ar-SA"/>
              </w:rPr>
              <w:t>. Реагенты должны быть оригинального производства или иметь адаптацию к указанному анализатору.</w:t>
            </w:r>
            <w:r w:rsidRPr="00333DCE">
              <w:rPr>
                <w:rFonts w:ascii="Times New Roman" w:eastAsia="Times New Roman" w:hAnsi="Times New Roman" w:cs="Times New Roman"/>
                <w:color w:val="auto"/>
                <w:lang w:val="ru-BY" w:eastAsia="ru-BY" w:bidi="ar-SA"/>
              </w:rPr>
              <w:br/>
              <w:t>Срок годности реагентов не менее 80% от установленного производителем срока годности.</w:t>
            </w:r>
            <w:r w:rsidRPr="00333DCE">
              <w:rPr>
                <w:rFonts w:ascii="Times New Roman" w:eastAsia="Times New Roman" w:hAnsi="Times New Roman" w:cs="Times New Roman"/>
                <w:color w:val="auto"/>
                <w:lang w:val="ru-BY" w:eastAsia="ru-BY" w:bidi="ar-SA"/>
              </w:rPr>
              <w:br/>
              <w:t>Объем набора: не менее 25 тестов.</w:t>
            </w:r>
          </w:p>
        </w:tc>
      </w:tr>
      <w:tr w:rsidR="00333DCE" w:rsidRPr="00333DCE" w14:paraId="23A75C7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D3AA5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3B93F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70DC0E4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92375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262BC3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5DB7DBDD"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1CBAB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34FC16" w14:textId="5F048A65"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bookmarkStart w:id="0" w:name="_GoBack"/>
            <w:bookmarkEnd w:id="0"/>
          </w:p>
        </w:tc>
      </w:tr>
      <w:tr w:rsidR="00333DCE" w:rsidRPr="00333DCE" w14:paraId="767CDEA9"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7AA17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8927AC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7 860,00</w:t>
            </w:r>
          </w:p>
        </w:tc>
      </w:tr>
      <w:tr w:rsidR="00333DCE" w:rsidRPr="00333DCE" w14:paraId="7200ECD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76E65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F6F75A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67F39B15"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88AF36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5A8CDF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0C7EAE6B"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79160C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F3983B5" w14:textId="6B32E9D5"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51CFE92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2F5F57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0D7CC9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2026-100582412-628</w:t>
            </w:r>
          </w:p>
        </w:tc>
      </w:tr>
      <w:tr w:rsidR="00333DCE" w:rsidRPr="00333DCE" w14:paraId="1B4BA77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030A7D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5A44DD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4661F9E8"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064896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BF8E47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6AD5A677"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7BD0E2D"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2</w:t>
            </w:r>
          </w:p>
        </w:tc>
      </w:tr>
      <w:tr w:rsidR="00333DCE" w:rsidRPr="00333DCE" w14:paraId="5A4DBD8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60266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0AF25E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w:t>
            </w:r>
            <w:proofErr w:type="spellStart"/>
            <w:r w:rsidRPr="00333DCE">
              <w:rPr>
                <w:rFonts w:ascii="Times New Roman" w:eastAsia="Times New Roman" w:hAnsi="Times New Roman" w:cs="Times New Roman"/>
                <w:color w:val="auto"/>
                <w:lang w:val="ru-BY" w:eastAsia="ru-BY" w:bidi="ar-SA"/>
              </w:rPr>
              <w:t>human</w:t>
            </w:r>
            <w:proofErr w:type="spellEnd"/>
            <w:r w:rsidRPr="00333DCE">
              <w:rPr>
                <w:rFonts w:ascii="Times New Roman" w:eastAsia="Times New Roman" w:hAnsi="Times New Roman" w:cs="Times New Roman"/>
                <w:color w:val="auto"/>
                <w:lang w:val="ru-BY" w:eastAsia="ru-BY" w:bidi="ar-SA"/>
              </w:rPr>
              <w:t xml:space="preserve"> CD3-FITC</w:t>
            </w:r>
          </w:p>
        </w:tc>
      </w:tr>
      <w:tr w:rsidR="00333DCE" w:rsidRPr="00333DCE" w14:paraId="7A275EAE"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6C96C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7E0E7B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EFE51BA" w14:textId="77777777" w:rsidTr="00333DCE">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368205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CAC748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 CD3 человека, конъюгированное с FITC или аналогом, клон UCHT1. Реагент должен быть совместим с системой проточной </w:t>
            </w:r>
            <w:proofErr w:type="spellStart"/>
            <w:r w:rsidRPr="00333DCE">
              <w:rPr>
                <w:rFonts w:ascii="Times New Roman" w:eastAsia="Times New Roman" w:hAnsi="Times New Roman" w:cs="Times New Roman"/>
                <w:color w:val="auto"/>
                <w:lang w:val="ru-BY" w:eastAsia="ru-BY" w:bidi="ar-SA"/>
              </w:rPr>
              <w:t>цитометрии</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CytoFlex</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Beckman</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Coulter</w:t>
            </w:r>
            <w:proofErr w:type="spellEnd"/>
            <w:r w:rsidRPr="00333DCE">
              <w:rPr>
                <w:rFonts w:ascii="Times New Roman" w:eastAsia="Times New Roman" w:hAnsi="Times New Roman" w:cs="Times New Roman"/>
                <w:color w:val="auto"/>
                <w:lang w:val="ru-BY" w:eastAsia="ru-BY" w:bidi="ar-SA"/>
              </w:rPr>
              <w:t>. Гарантийный срок не менее 80% от срока годности, указанного производителем. Объем набора: не менее 100 тестов.</w:t>
            </w:r>
          </w:p>
        </w:tc>
      </w:tr>
      <w:tr w:rsidR="00333DCE" w:rsidRPr="00333DCE" w14:paraId="513D667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9236B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D4AFF9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3D5199D1"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914FD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0B14FD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67FA3489"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86BA2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A0FC42" w14:textId="55099200"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6255FB1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BE4D5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3A9560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240,00</w:t>
            </w:r>
          </w:p>
        </w:tc>
      </w:tr>
      <w:tr w:rsidR="00333DCE" w:rsidRPr="00333DCE" w14:paraId="09CDE1C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8EBC8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9E38E1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590CA0B5"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A5BE46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2559A4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31F6025C"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47E36F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90F7B33" w14:textId="2AB7C8C9"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0ACBBA0D"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5C54B0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CDD247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2026-100582412-629</w:t>
            </w:r>
          </w:p>
        </w:tc>
      </w:tr>
      <w:tr w:rsidR="00333DCE" w:rsidRPr="00333DCE" w14:paraId="1308FDC5"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4AD44A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62EF8B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3EF7D2B0"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FC2E4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7875C9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6127A7D3"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45A8EDE"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3</w:t>
            </w:r>
          </w:p>
        </w:tc>
      </w:tr>
      <w:tr w:rsidR="00333DCE" w:rsidRPr="00333DCE" w14:paraId="329B77C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5E26F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C08A47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w:t>
            </w:r>
            <w:proofErr w:type="spellStart"/>
            <w:r w:rsidRPr="00333DCE">
              <w:rPr>
                <w:rFonts w:ascii="Times New Roman" w:eastAsia="Times New Roman" w:hAnsi="Times New Roman" w:cs="Times New Roman"/>
                <w:color w:val="auto"/>
                <w:lang w:val="ru-BY" w:eastAsia="ru-BY" w:bidi="ar-SA"/>
              </w:rPr>
              <w:t>human</w:t>
            </w:r>
            <w:proofErr w:type="spellEnd"/>
            <w:r w:rsidRPr="00333DCE">
              <w:rPr>
                <w:rFonts w:ascii="Times New Roman" w:eastAsia="Times New Roman" w:hAnsi="Times New Roman" w:cs="Times New Roman"/>
                <w:color w:val="auto"/>
                <w:lang w:val="ru-BY" w:eastAsia="ru-BY" w:bidi="ar-SA"/>
              </w:rPr>
              <w:t xml:space="preserve"> CD56-PE</w:t>
            </w:r>
          </w:p>
        </w:tc>
      </w:tr>
      <w:tr w:rsidR="00333DCE" w:rsidRPr="00333DCE" w14:paraId="0B975E5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4EC66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61DAD8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79B0B15D" w14:textId="77777777" w:rsidTr="00416E1C">
        <w:trPr>
          <w:trHeight w:val="557"/>
        </w:trPr>
        <w:tc>
          <w:tcPr>
            <w:tcW w:w="4678" w:type="dxa"/>
            <w:tcBorders>
              <w:top w:val="nil"/>
              <w:left w:val="single" w:sz="4" w:space="0" w:color="000000"/>
              <w:bottom w:val="single" w:sz="4" w:space="0" w:color="000000"/>
              <w:right w:val="single" w:sz="4" w:space="0" w:color="000000"/>
            </w:tcBorders>
            <w:shd w:val="clear" w:color="auto" w:fill="auto"/>
            <w:hideMark/>
          </w:tcPr>
          <w:p w14:paraId="490B66A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56E0B3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 CD56 человека, конъюгированное с PE или аналогом. Реагент должен быть совместим с системой проточной </w:t>
            </w:r>
            <w:proofErr w:type="spellStart"/>
            <w:r w:rsidRPr="00333DCE">
              <w:rPr>
                <w:rFonts w:ascii="Times New Roman" w:eastAsia="Times New Roman" w:hAnsi="Times New Roman" w:cs="Times New Roman"/>
                <w:color w:val="auto"/>
                <w:lang w:val="ru-BY" w:eastAsia="ru-BY" w:bidi="ar-SA"/>
              </w:rPr>
              <w:t>цитометрии</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CytoFlex</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Beckman</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Coulter</w:t>
            </w:r>
            <w:proofErr w:type="spellEnd"/>
            <w:r w:rsidRPr="00333DCE">
              <w:rPr>
                <w:rFonts w:ascii="Times New Roman" w:eastAsia="Times New Roman" w:hAnsi="Times New Roman" w:cs="Times New Roman"/>
                <w:color w:val="auto"/>
                <w:lang w:val="ru-BY" w:eastAsia="ru-BY" w:bidi="ar-SA"/>
              </w:rPr>
              <w:t xml:space="preserve">. Гарантийный срок не </w:t>
            </w:r>
            <w:r w:rsidRPr="00333DCE">
              <w:rPr>
                <w:rFonts w:ascii="Times New Roman" w:eastAsia="Times New Roman" w:hAnsi="Times New Roman" w:cs="Times New Roman"/>
                <w:color w:val="auto"/>
                <w:lang w:val="ru-BY" w:eastAsia="ru-BY" w:bidi="ar-SA"/>
              </w:rPr>
              <w:lastRenderedPageBreak/>
              <w:t>менее 80% от срока годности, указанного производителем. Объем набора: не менее 100 тестов.</w:t>
            </w:r>
          </w:p>
        </w:tc>
      </w:tr>
      <w:tr w:rsidR="00333DCE" w:rsidRPr="00333DCE" w14:paraId="45EC8B2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91371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FFA71C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048F656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A354A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F42DD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70349D3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31E13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09A72D7" w14:textId="0CF691ED"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2F231B1E"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800B3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43C0F4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1 200,00</w:t>
            </w:r>
          </w:p>
        </w:tc>
      </w:tr>
      <w:tr w:rsidR="00333DCE" w:rsidRPr="00333DCE" w14:paraId="496621B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D41F3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4BD9E1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60DFBFB7"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E28F32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405E2E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42A2358A"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2CAC7F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8662B91" w14:textId="03B62C23"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18E0CF17"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ECD42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F9316D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2026-100582412-630</w:t>
            </w:r>
          </w:p>
        </w:tc>
      </w:tr>
      <w:tr w:rsidR="00333DCE" w:rsidRPr="00333DCE" w14:paraId="38EBD096"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755EA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8BDEAF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432A00E6"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9ADCF9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C01266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3F40E1E2"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715118"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4</w:t>
            </w:r>
          </w:p>
        </w:tc>
      </w:tr>
      <w:tr w:rsidR="00333DCE" w:rsidRPr="00333DCE" w14:paraId="1E3407AE"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265E9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60879C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w:t>
            </w:r>
            <w:proofErr w:type="spellStart"/>
            <w:r w:rsidRPr="00333DCE">
              <w:rPr>
                <w:rFonts w:ascii="Times New Roman" w:eastAsia="Times New Roman" w:hAnsi="Times New Roman" w:cs="Times New Roman"/>
                <w:color w:val="auto"/>
                <w:lang w:val="ru-BY" w:eastAsia="ru-BY" w:bidi="ar-SA"/>
              </w:rPr>
              <w:t>human</w:t>
            </w:r>
            <w:proofErr w:type="spellEnd"/>
            <w:r w:rsidRPr="00333DCE">
              <w:rPr>
                <w:rFonts w:ascii="Times New Roman" w:eastAsia="Times New Roman" w:hAnsi="Times New Roman" w:cs="Times New Roman"/>
                <w:color w:val="auto"/>
                <w:lang w:val="ru-BY" w:eastAsia="ru-BY" w:bidi="ar-SA"/>
              </w:rPr>
              <w:t xml:space="preserve"> CD5-Elab </w:t>
            </w:r>
            <w:proofErr w:type="spellStart"/>
            <w:r w:rsidRPr="00333DCE">
              <w:rPr>
                <w:rFonts w:ascii="Times New Roman" w:eastAsia="Times New Roman" w:hAnsi="Times New Roman" w:cs="Times New Roman"/>
                <w:color w:val="auto"/>
                <w:lang w:val="ru-BY" w:eastAsia="ru-BY" w:bidi="ar-SA"/>
              </w:rPr>
              <w:t>Fluor</w:t>
            </w:r>
            <w:proofErr w:type="spellEnd"/>
            <w:r w:rsidRPr="00333DCE">
              <w:rPr>
                <w:rFonts w:ascii="Times New Roman" w:eastAsia="Times New Roman" w:hAnsi="Times New Roman" w:cs="Times New Roman"/>
                <w:color w:val="auto"/>
                <w:lang w:val="ru-BY" w:eastAsia="ru-BY" w:bidi="ar-SA"/>
              </w:rPr>
              <w:t xml:space="preserve"> 700</w:t>
            </w:r>
          </w:p>
        </w:tc>
      </w:tr>
      <w:tr w:rsidR="00333DCE" w:rsidRPr="00333DCE" w14:paraId="0F9B520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176FE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72C0A7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0A8B283E" w14:textId="77777777" w:rsidTr="00333DCE">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4A595C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F6ED91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 CD5 человека, конъюгированное с </w:t>
            </w:r>
            <w:proofErr w:type="spellStart"/>
            <w:r w:rsidRPr="00333DCE">
              <w:rPr>
                <w:rFonts w:ascii="Times New Roman" w:eastAsia="Times New Roman" w:hAnsi="Times New Roman" w:cs="Times New Roman"/>
                <w:color w:val="auto"/>
                <w:lang w:val="ru-BY" w:eastAsia="ru-BY" w:bidi="ar-SA"/>
              </w:rPr>
              <w:t>Elab</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Fluor</w:t>
            </w:r>
            <w:proofErr w:type="spellEnd"/>
            <w:r w:rsidRPr="00333DCE">
              <w:rPr>
                <w:rFonts w:ascii="Times New Roman" w:eastAsia="Times New Roman" w:hAnsi="Times New Roman" w:cs="Times New Roman"/>
                <w:color w:val="auto"/>
                <w:lang w:val="ru-BY" w:eastAsia="ru-BY" w:bidi="ar-SA"/>
              </w:rPr>
              <w:t xml:space="preserve"> 700 или аналогом. Реагент должен быть совместим с системой проточной </w:t>
            </w:r>
            <w:proofErr w:type="spellStart"/>
            <w:r w:rsidRPr="00333DCE">
              <w:rPr>
                <w:rFonts w:ascii="Times New Roman" w:eastAsia="Times New Roman" w:hAnsi="Times New Roman" w:cs="Times New Roman"/>
                <w:color w:val="auto"/>
                <w:lang w:val="ru-BY" w:eastAsia="ru-BY" w:bidi="ar-SA"/>
              </w:rPr>
              <w:t>цитометрии</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CytoFlex</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Beckman</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Coulter</w:t>
            </w:r>
            <w:proofErr w:type="spellEnd"/>
            <w:r w:rsidRPr="00333DCE">
              <w:rPr>
                <w:rFonts w:ascii="Times New Roman" w:eastAsia="Times New Roman" w:hAnsi="Times New Roman" w:cs="Times New Roman"/>
                <w:color w:val="auto"/>
                <w:lang w:val="ru-BY" w:eastAsia="ru-BY" w:bidi="ar-SA"/>
              </w:rPr>
              <w:t>. Гарантийный срок не менее 80% от срока годности, указанного производителем. Объем набора: не менее 100 тестов.</w:t>
            </w:r>
          </w:p>
        </w:tc>
      </w:tr>
      <w:tr w:rsidR="00333DCE" w:rsidRPr="00333DCE" w14:paraId="1555CE8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9380C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0BF48B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4F60B78E"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E0EB6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B3D0D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277B349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6E936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91AE2CA" w14:textId="2F12EA60"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69C9752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9CD96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84CEA6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1 743,00</w:t>
            </w:r>
          </w:p>
        </w:tc>
      </w:tr>
      <w:tr w:rsidR="00333DCE" w:rsidRPr="00333DCE" w14:paraId="7CF0653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9FCC5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D6F969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014057C7"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D6894D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02331F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13A27BE6"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C74239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E873254" w14:textId="07EF2ED2"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4144FCFE"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77EB4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28AC8C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2026-100582412-631</w:t>
            </w:r>
          </w:p>
        </w:tc>
      </w:tr>
      <w:tr w:rsidR="00333DCE" w:rsidRPr="00333DCE" w14:paraId="3A981473"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EAA646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9DBA6B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0658EC03"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755425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CDDDC4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17B1D0D3"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62DC80"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5</w:t>
            </w:r>
          </w:p>
        </w:tc>
      </w:tr>
      <w:tr w:rsidR="00333DCE" w:rsidRPr="00333DCE" w14:paraId="2FF3793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A4FC9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37A900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w:t>
            </w:r>
            <w:proofErr w:type="spellStart"/>
            <w:r w:rsidRPr="00333DCE">
              <w:rPr>
                <w:rFonts w:ascii="Times New Roman" w:eastAsia="Times New Roman" w:hAnsi="Times New Roman" w:cs="Times New Roman"/>
                <w:color w:val="auto"/>
                <w:lang w:val="ru-BY" w:eastAsia="ru-BY" w:bidi="ar-SA"/>
              </w:rPr>
              <w:t>human</w:t>
            </w:r>
            <w:proofErr w:type="spellEnd"/>
            <w:r w:rsidRPr="00333DCE">
              <w:rPr>
                <w:rFonts w:ascii="Times New Roman" w:eastAsia="Times New Roman" w:hAnsi="Times New Roman" w:cs="Times New Roman"/>
                <w:color w:val="auto"/>
                <w:lang w:val="ru-BY" w:eastAsia="ru-BY" w:bidi="ar-SA"/>
              </w:rPr>
              <w:t xml:space="preserve"> CD4-PE/Cyanine7</w:t>
            </w:r>
          </w:p>
        </w:tc>
      </w:tr>
      <w:tr w:rsidR="00333DCE" w:rsidRPr="00333DCE" w14:paraId="7381CB8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7D05D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Код ОКРБ 007-2012</w:t>
            </w:r>
          </w:p>
        </w:tc>
        <w:tc>
          <w:tcPr>
            <w:tcW w:w="4678" w:type="dxa"/>
            <w:tcBorders>
              <w:top w:val="nil"/>
              <w:left w:val="nil"/>
              <w:bottom w:val="single" w:sz="4" w:space="0" w:color="000000"/>
              <w:right w:val="single" w:sz="4" w:space="0" w:color="000000"/>
            </w:tcBorders>
            <w:shd w:val="clear" w:color="auto" w:fill="auto"/>
            <w:hideMark/>
          </w:tcPr>
          <w:p w14:paraId="19552BE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2420718E" w14:textId="77777777" w:rsidTr="00333DCE">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569E3F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A5C5B1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Антитело </w:t>
            </w:r>
            <w:proofErr w:type="spellStart"/>
            <w:r w:rsidRPr="00333DCE">
              <w:rPr>
                <w:rFonts w:ascii="Times New Roman" w:eastAsia="Times New Roman" w:hAnsi="Times New Roman" w:cs="Times New Roman"/>
                <w:color w:val="auto"/>
                <w:lang w:val="ru-BY" w:eastAsia="ru-BY" w:bidi="ar-SA"/>
              </w:rPr>
              <w:t>моноклональное</w:t>
            </w:r>
            <w:proofErr w:type="spellEnd"/>
            <w:r w:rsidRPr="00333DCE">
              <w:rPr>
                <w:rFonts w:ascii="Times New Roman" w:eastAsia="Times New Roman" w:hAnsi="Times New Roman" w:cs="Times New Roman"/>
                <w:color w:val="auto"/>
                <w:lang w:val="ru-BY" w:eastAsia="ru-BY" w:bidi="ar-SA"/>
              </w:rPr>
              <w:t xml:space="preserve"> анти- CD4 человека, конъюгированное с PE/Cyanine7 или аналогом. Реагент должен быть совместим с системой проточной </w:t>
            </w:r>
            <w:proofErr w:type="spellStart"/>
            <w:r w:rsidRPr="00333DCE">
              <w:rPr>
                <w:rFonts w:ascii="Times New Roman" w:eastAsia="Times New Roman" w:hAnsi="Times New Roman" w:cs="Times New Roman"/>
                <w:color w:val="auto"/>
                <w:lang w:val="ru-BY" w:eastAsia="ru-BY" w:bidi="ar-SA"/>
              </w:rPr>
              <w:t>цитометрии</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CytoFlex</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Beckman</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Coulter</w:t>
            </w:r>
            <w:proofErr w:type="spellEnd"/>
            <w:r w:rsidRPr="00333DCE">
              <w:rPr>
                <w:rFonts w:ascii="Times New Roman" w:eastAsia="Times New Roman" w:hAnsi="Times New Roman" w:cs="Times New Roman"/>
                <w:color w:val="auto"/>
                <w:lang w:val="ru-BY" w:eastAsia="ru-BY" w:bidi="ar-SA"/>
              </w:rPr>
              <w:t>. Гарантийный срок не менее 80% от срока годности, указанного производителем. Объем набора: не менее 100 тестов.</w:t>
            </w:r>
          </w:p>
        </w:tc>
      </w:tr>
      <w:tr w:rsidR="00333DCE" w:rsidRPr="00333DCE" w14:paraId="68AEF4D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B11E6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4E7B8F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04160DF1"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F4405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75507B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40E1D63D"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217FD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3211CD" w14:textId="0C327CEC"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5834563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E4CA2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E2C653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3 861,00</w:t>
            </w:r>
          </w:p>
        </w:tc>
      </w:tr>
      <w:tr w:rsidR="00333DCE" w:rsidRPr="00333DCE" w14:paraId="30AD665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DC1DE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974CB7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471AA837"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73B417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74A43E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50524850"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4B4168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BD11CFF" w14:textId="75B261C4"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2EF5A3E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FAD11A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D8A554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2026-100582412-632</w:t>
            </w:r>
          </w:p>
        </w:tc>
      </w:tr>
      <w:tr w:rsidR="00333DCE" w:rsidRPr="00333DCE" w14:paraId="3794EB7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09E00C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891AC8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12F16529"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71A436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5993E2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32DCE7FD"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1C2A265"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6</w:t>
            </w:r>
          </w:p>
        </w:tc>
      </w:tr>
      <w:tr w:rsidR="00333DCE" w:rsidRPr="00333DCE" w14:paraId="0EA4AB81"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FBCB2F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529C62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трансферрина методом высокочувствительного ИФА (человек)</w:t>
            </w:r>
          </w:p>
        </w:tc>
      </w:tr>
      <w:tr w:rsidR="00333DCE" w:rsidRPr="00333DCE" w14:paraId="6C3D5F8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5430B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EDD561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2C3BCFBA"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98621A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9C596E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Высокочувствительный ИФА набор для количественного определения трансферрина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6464F63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9CCCF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36F002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45D8298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474C7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4E387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544C075F"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BD2DA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48C4551" w14:textId="30E5A9DD"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296DD04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C3A44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381E65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1 686,00</w:t>
            </w:r>
          </w:p>
        </w:tc>
      </w:tr>
      <w:tr w:rsidR="00333DCE" w:rsidRPr="00333DCE" w14:paraId="10B69ED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DBEA4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3B70E9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1740D08D"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F7EFC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AB75B9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7E23D70A"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C8D62E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717FBCE" w14:textId="411CFBC9"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0D495CF8"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FFD863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C1358F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2026-100582412-633</w:t>
            </w:r>
          </w:p>
        </w:tc>
      </w:tr>
      <w:tr w:rsidR="00333DCE" w:rsidRPr="00333DCE" w14:paraId="030069A3"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2804A2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EAA36A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4A95776C"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E13D1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8F0D7D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771B8812"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313511C"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7</w:t>
            </w:r>
          </w:p>
        </w:tc>
      </w:tr>
      <w:tr w:rsidR="00333DCE" w:rsidRPr="00333DCE" w14:paraId="18A7C95D"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63FFFC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43EB5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IL-5 методом высокочувствительного ИФА (человек)</w:t>
            </w:r>
          </w:p>
        </w:tc>
      </w:tr>
      <w:tr w:rsidR="00333DCE" w:rsidRPr="00333DCE" w14:paraId="0F9B503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E4B21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B90731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37C77BFB"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461C75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62941A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Высокочувствительный ИФА набор для количественного определения интерлейкина-5 (IL-5)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51BA763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EC126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D8A67B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5B53172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56949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98F58E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02F2DF6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ABD63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4695EF" w14:textId="672993EE"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4C8C824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70086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6FFC09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1 566,00</w:t>
            </w:r>
          </w:p>
        </w:tc>
      </w:tr>
      <w:tr w:rsidR="00333DCE" w:rsidRPr="00333DCE" w14:paraId="45B7768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6DB4F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CC4D1F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22E4BCF3"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49E5D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0024A2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50D116FC"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C31820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25638E2" w14:textId="1DBFE4CF"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645F465E"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06B961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A68DFD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2026-100582412-634</w:t>
            </w:r>
          </w:p>
        </w:tc>
      </w:tr>
      <w:tr w:rsidR="00333DCE" w:rsidRPr="00333DCE" w14:paraId="5B1A3E92"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61B699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4AF108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029846BB"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8DF48F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8FF3B7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322DA93F"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6DE1DE5"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8</w:t>
            </w:r>
          </w:p>
        </w:tc>
      </w:tr>
      <w:tr w:rsidR="00333DCE" w:rsidRPr="00333DCE" w14:paraId="2BD3DEFE"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C2923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F6FB73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TGF-b1 методом ИФА (человек)</w:t>
            </w:r>
          </w:p>
        </w:tc>
      </w:tr>
      <w:tr w:rsidR="00333DCE" w:rsidRPr="00333DCE" w14:paraId="21F4AD1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1E8A6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0B1040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3828AB8E"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2A1A48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E30909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ИФА набор для количественного определения трансформирующего фактора роста бета (TGF-b1)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179D719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4A3C3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9F56E8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7921032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1B1A6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0CFA60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72AEDC2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82DA3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0FB45BA" w14:textId="174DC65F"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1CA4BDE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41483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87D5EA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1 566,00</w:t>
            </w:r>
          </w:p>
        </w:tc>
      </w:tr>
      <w:tr w:rsidR="00333DCE" w:rsidRPr="00333DCE" w14:paraId="4BC657A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16183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5ABD2E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2538F546"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31DB84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633330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06ACB97C"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526499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8E1BA15" w14:textId="730C4C34"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1E8F891D"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B54754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2241D9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2026-100582412-635</w:t>
            </w:r>
          </w:p>
        </w:tc>
      </w:tr>
      <w:tr w:rsidR="00333DCE" w:rsidRPr="00333DCE" w14:paraId="41E5D25A"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8BE8E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973288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5DC207EF"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8C3995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2DE85D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4EF399FE"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B752E2"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9</w:t>
            </w:r>
          </w:p>
        </w:tc>
      </w:tr>
      <w:tr w:rsidR="00333DCE" w:rsidRPr="00333DCE" w14:paraId="26C69E8C"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26782B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80E470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IFN-y методом высокочувствительного ИФА (человек)</w:t>
            </w:r>
          </w:p>
        </w:tc>
      </w:tr>
      <w:tr w:rsidR="00333DCE" w:rsidRPr="00333DCE" w14:paraId="25011AC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BD28A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FCCF5D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700BC444"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66CB83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3E47FE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Высокочувствительный ИФА набор для количественного определения гамма-интерферона (IFN-y)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605A61B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754E8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551709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64649AC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63C78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E97CC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4B2A94C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91F4B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466146E" w14:textId="4CD06DAC"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5799637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9A9ED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5CB697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1 566,00</w:t>
            </w:r>
          </w:p>
        </w:tc>
      </w:tr>
      <w:tr w:rsidR="00333DCE" w:rsidRPr="00333DCE" w14:paraId="7FA78F31"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892A9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333A75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1CAD35DB"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2D3BC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45BB14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6EF612EC"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BF7E17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F91299C" w14:textId="6A0E3E90"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3C844EE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140CBF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DDE843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2026-100582412-636</w:t>
            </w:r>
          </w:p>
        </w:tc>
      </w:tr>
      <w:tr w:rsidR="00333DCE" w:rsidRPr="00333DCE" w14:paraId="0975710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AD41B4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628774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2FD869EC"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7E124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48F12F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51BEBF62"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645FDF"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10</w:t>
            </w:r>
          </w:p>
        </w:tc>
      </w:tr>
      <w:tr w:rsidR="00333DCE" w:rsidRPr="00333DCE" w14:paraId="77080BF1"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DC0F67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EBCAB6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IL-17A методом высокочувствительного ИФА (человек)</w:t>
            </w:r>
          </w:p>
        </w:tc>
      </w:tr>
      <w:tr w:rsidR="00333DCE" w:rsidRPr="00333DCE" w14:paraId="61F49AD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BF1CF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0C7898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1C09C724"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FE457C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60795C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Высокочувствительный ИФА набор для количественного определения интерлейкина-17 (IL-17A)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1C1426F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296D7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6587F3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5C07E71D"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26782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DBC45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2CE381D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3A35A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2913A4" w14:textId="10B42579"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25AEBE7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F8503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72B5D8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1 566,00</w:t>
            </w:r>
          </w:p>
        </w:tc>
      </w:tr>
      <w:tr w:rsidR="00333DCE" w:rsidRPr="00333DCE" w14:paraId="05B9573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CD68D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23CE8B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51C202D1"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25336B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D67CA2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7365EC5A"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AF2F9E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66A9F15" w14:textId="27344AB4"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10329CF2"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8291F2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C9BCDC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2026-100582412-637</w:t>
            </w:r>
          </w:p>
        </w:tc>
      </w:tr>
      <w:tr w:rsidR="00333DCE" w:rsidRPr="00333DCE" w14:paraId="20D9797E"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0BBAC3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ACB35B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103FC8D1"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2168FF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69D011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161ADCFF"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A07BE42"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11</w:t>
            </w:r>
          </w:p>
        </w:tc>
      </w:tr>
      <w:tr w:rsidR="00333DCE" w:rsidRPr="00333DCE" w14:paraId="216104B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9CCF3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DC6741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Anti-GD-IgA1   методом ИФА (человек)</w:t>
            </w:r>
          </w:p>
        </w:tc>
      </w:tr>
      <w:tr w:rsidR="00333DCE" w:rsidRPr="00333DCE" w14:paraId="2EC16E7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FE3F8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1D7616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6084F43"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DB772D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1BE8BD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ИФА набор для количественного определения </w:t>
            </w:r>
            <w:proofErr w:type="spellStart"/>
            <w:r w:rsidRPr="00333DCE">
              <w:rPr>
                <w:rFonts w:ascii="Times New Roman" w:eastAsia="Times New Roman" w:hAnsi="Times New Roman" w:cs="Times New Roman"/>
                <w:color w:val="auto"/>
                <w:lang w:val="ru-BY" w:eastAsia="ru-BY" w:bidi="ar-SA"/>
              </w:rPr>
              <w:t>аутоантител</w:t>
            </w:r>
            <w:proofErr w:type="spellEnd"/>
            <w:r w:rsidRPr="00333DCE">
              <w:rPr>
                <w:rFonts w:ascii="Times New Roman" w:eastAsia="Times New Roman" w:hAnsi="Times New Roman" w:cs="Times New Roman"/>
                <w:color w:val="auto"/>
                <w:lang w:val="ru-BY" w:eastAsia="ru-BY" w:bidi="ar-SA"/>
              </w:rPr>
              <w:t xml:space="preserve"> IgA1 с дефицитом галактозы человека Anti-GD-IgA1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7631E35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D59D1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8F8A72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0FF4382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EBDF8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DEAB37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5283B9F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1AC1B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885DD33" w14:textId="09233852"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529F7C2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81A9F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362713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972,00</w:t>
            </w:r>
          </w:p>
        </w:tc>
      </w:tr>
      <w:tr w:rsidR="00333DCE" w:rsidRPr="00333DCE" w14:paraId="390184C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6A4D6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827C6C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29B0847A"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A4FA0E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BDBC8B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2FC6C99F"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3D70E4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C4C2226" w14:textId="3906A459"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59FA7410"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31ACF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4C5F95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2026-100582412-638</w:t>
            </w:r>
          </w:p>
        </w:tc>
      </w:tr>
      <w:tr w:rsidR="00333DCE" w:rsidRPr="00333DCE" w14:paraId="6E8A1BDE"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43694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D2A65A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0CB1C4CD"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35C04F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C365D9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5BB5CF3E"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D79683"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12</w:t>
            </w:r>
          </w:p>
        </w:tc>
      </w:tr>
      <w:tr w:rsidR="00333DCE" w:rsidRPr="00333DCE" w14:paraId="486EA89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DC6B7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B12B9C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anti-C1q методом ИФА (человек)</w:t>
            </w:r>
          </w:p>
        </w:tc>
      </w:tr>
      <w:tr w:rsidR="00333DCE" w:rsidRPr="00333DCE" w14:paraId="790B96E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468ED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5E2636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3655C261"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CA999E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182E9F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ИФА набор для количественного определения антител к белку комплимента C1q (anti-C1q)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6696405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0ED86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B91E1F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3B4D1C5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2FC06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F5AF2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56610689"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4455A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0959AD1" w14:textId="095D24D4"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1F76D19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44A1F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B0665A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1 686,00</w:t>
            </w:r>
          </w:p>
        </w:tc>
      </w:tr>
      <w:tr w:rsidR="00333DCE" w:rsidRPr="00333DCE" w14:paraId="1F31808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52AB5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A836E7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45BF0BE4"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91BB46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E4773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50FCBE89"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D38148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B784BB1" w14:textId="3CB53410"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6490900B"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B2663B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ACC241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2026-100582412-639</w:t>
            </w:r>
          </w:p>
        </w:tc>
      </w:tr>
      <w:tr w:rsidR="00333DCE" w:rsidRPr="00333DCE" w14:paraId="3742D94B"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F2D71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732E9D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4EFAE00C"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A96DE7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8E0B13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75EEC980"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720321"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13</w:t>
            </w:r>
          </w:p>
        </w:tc>
      </w:tr>
      <w:tr w:rsidR="00333DCE" w:rsidRPr="00333DCE" w14:paraId="4F076535" w14:textId="77777777" w:rsidTr="00333DCE">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4B51C6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30F5A4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комплемента</w:t>
            </w:r>
            <w:r w:rsidRPr="00333DCE">
              <w:rPr>
                <w:rFonts w:ascii="Times New Roman" w:eastAsia="Times New Roman" w:hAnsi="Times New Roman" w:cs="Times New Roman"/>
                <w:color w:val="auto"/>
                <w:lang w:val="ru-BY" w:eastAsia="ru-BY" w:bidi="ar-SA"/>
              </w:rPr>
              <w:br/>
              <w:t>С1q (C1q) методом ИФА (человек)</w:t>
            </w:r>
          </w:p>
        </w:tc>
      </w:tr>
      <w:tr w:rsidR="00333DCE" w:rsidRPr="00333DCE" w14:paraId="0F31BABF"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C26F0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32B4CE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458FD81" w14:textId="77777777" w:rsidTr="00333DCE">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1D5E4C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5B6E41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ИФА набор для количественного определения белка комплемента C1q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w:t>
            </w:r>
          </w:p>
        </w:tc>
      </w:tr>
      <w:tr w:rsidR="00333DCE" w:rsidRPr="00333DCE" w14:paraId="37E9FA0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0222B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DFA570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42CE22D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294E2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9A750A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0391067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1C25F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7EA5378" w14:textId="042FE6C8"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2AA7DD0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B22EA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7B5205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972,00</w:t>
            </w:r>
          </w:p>
        </w:tc>
      </w:tr>
      <w:tr w:rsidR="00333DCE" w:rsidRPr="00333DCE" w14:paraId="5BE9C3F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D6A9A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A369B1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24F246BD"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2107E9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DD4BA0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00ADF403"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D90751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9E992B5" w14:textId="04501DDB"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34A8EEE5"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C76CAC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44E8DF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2026-100582412-640</w:t>
            </w:r>
          </w:p>
        </w:tc>
      </w:tr>
      <w:tr w:rsidR="00333DCE" w:rsidRPr="00333DCE" w14:paraId="1FF7A425"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E1A52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E899A7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0CE8496B"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A60DBE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0E1438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5111B57C"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554A57"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14</w:t>
            </w:r>
          </w:p>
        </w:tc>
      </w:tr>
      <w:tr w:rsidR="00333DCE" w:rsidRPr="00333DCE" w14:paraId="243E6BA4" w14:textId="77777777" w:rsidTr="00333DCE">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2F6C33A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505A2A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w:t>
            </w:r>
            <w:r w:rsidRPr="00333DCE">
              <w:rPr>
                <w:rFonts w:ascii="Times New Roman" w:eastAsia="Times New Roman" w:hAnsi="Times New Roman" w:cs="Times New Roman"/>
                <w:color w:val="auto"/>
                <w:lang w:val="ru-BY" w:eastAsia="ru-BY" w:bidi="ar-SA"/>
              </w:rPr>
              <w:br/>
              <w:t>моноцитарного хемотаксического</w:t>
            </w:r>
            <w:r w:rsidRPr="00333DCE">
              <w:rPr>
                <w:rFonts w:ascii="Times New Roman" w:eastAsia="Times New Roman" w:hAnsi="Times New Roman" w:cs="Times New Roman"/>
                <w:color w:val="auto"/>
                <w:lang w:val="ru-BY" w:eastAsia="ru-BY" w:bidi="ar-SA"/>
              </w:rPr>
              <w:br/>
              <w:t>белка-1 (MCP1) методом ИФА (человек)</w:t>
            </w:r>
          </w:p>
        </w:tc>
      </w:tr>
      <w:tr w:rsidR="00333DCE" w:rsidRPr="00333DCE" w14:paraId="0AF20F7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B42D2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035CC7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6E8C4C14" w14:textId="77777777" w:rsidTr="00333DCE">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0348AD2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626EE2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ИФА набор для количественного определения моноцитарного хемотаксического</w:t>
            </w:r>
            <w:r w:rsidRPr="00333DCE">
              <w:rPr>
                <w:rFonts w:ascii="Times New Roman" w:eastAsia="Times New Roman" w:hAnsi="Times New Roman" w:cs="Times New Roman"/>
                <w:color w:val="auto"/>
                <w:lang w:val="ru-BY" w:eastAsia="ru-BY" w:bidi="ar-SA"/>
              </w:rPr>
              <w:br/>
              <w:t>белка-1 (MCP1)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333DCE" w:rsidRPr="00333DCE" w14:paraId="3E3DA65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4F854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0B9429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5C2E7E29"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22B2D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32CEA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64ED2DB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AACC3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969A508" w14:textId="038444CD"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3A87542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FF075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7CA64B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1 686,00</w:t>
            </w:r>
          </w:p>
        </w:tc>
      </w:tr>
      <w:tr w:rsidR="00333DCE" w:rsidRPr="00333DCE" w14:paraId="203D462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B3CCB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0C2121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21468983"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9B88C9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7F79CC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2ADFF9E4"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A162CC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FC16F84" w14:textId="280A1803"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4B61E96D"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D82589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C8EBFD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2026-100582412-641</w:t>
            </w:r>
          </w:p>
        </w:tc>
      </w:tr>
      <w:tr w:rsidR="00333DCE" w:rsidRPr="00333DCE" w14:paraId="78DD3AC6"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44EA6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CE0D87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68445426"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24AD3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C154D5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2F616544"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05D1E55"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15</w:t>
            </w:r>
          </w:p>
        </w:tc>
      </w:tr>
      <w:tr w:rsidR="00333DCE" w:rsidRPr="00333DCE" w14:paraId="4FDE5BB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76B8F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3A3D99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IgG4 методом ИФА (человек)</w:t>
            </w:r>
          </w:p>
        </w:tc>
      </w:tr>
      <w:tr w:rsidR="00333DCE" w:rsidRPr="00333DCE" w14:paraId="70E6C5DE"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71D66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A3BBDA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38F35996" w14:textId="77777777" w:rsidTr="00333DCE">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6041C39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5F87D7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ИФА набор для количественного определения </w:t>
            </w:r>
            <w:proofErr w:type="spellStart"/>
            <w:r w:rsidRPr="00333DCE">
              <w:rPr>
                <w:rFonts w:ascii="Times New Roman" w:eastAsia="Times New Roman" w:hAnsi="Times New Roman" w:cs="Times New Roman"/>
                <w:color w:val="auto"/>
                <w:lang w:val="ru-BY" w:eastAsia="ru-BY" w:bidi="ar-SA"/>
              </w:rPr>
              <w:t>аллергенспецифических</w:t>
            </w:r>
            <w:proofErr w:type="spellEnd"/>
            <w:r w:rsidRPr="00333DCE">
              <w:rPr>
                <w:rFonts w:ascii="Times New Roman" w:eastAsia="Times New Roman" w:hAnsi="Times New Roman" w:cs="Times New Roman"/>
                <w:color w:val="auto"/>
                <w:lang w:val="ru-BY" w:eastAsia="ru-BY" w:bidi="ar-SA"/>
              </w:rPr>
              <w:t xml:space="preserve"> иммуноглобулинов подкласса G4 (</w:t>
            </w:r>
            <w:proofErr w:type="spellStart"/>
            <w:r w:rsidRPr="00333DCE">
              <w:rPr>
                <w:rFonts w:ascii="Times New Roman" w:eastAsia="Times New Roman" w:hAnsi="Times New Roman" w:cs="Times New Roman"/>
                <w:color w:val="auto"/>
                <w:lang w:val="ru-BY" w:eastAsia="ru-BY" w:bidi="ar-SA"/>
              </w:rPr>
              <w:t>Immunoglobulin</w:t>
            </w:r>
            <w:proofErr w:type="spellEnd"/>
            <w:r w:rsidRPr="00333DCE">
              <w:rPr>
                <w:rFonts w:ascii="Times New Roman" w:eastAsia="Times New Roman" w:hAnsi="Times New Roman" w:cs="Times New Roman"/>
                <w:color w:val="auto"/>
                <w:lang w:val="ru-BY" w:eastAsia="ru-BY" w:bidi="ar-SA"/>
              </w:rPr>
              <w:t xml:space="preserve"> G4 (IgG4))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w:t>
            </w:r>
          </w:p>
        </w:tc>
      </w:tr>
      <w:tr w:rsidR="00333DCE" w:rsidRPr="00333DCE" w14:paraId="0CB01A0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C0B14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D5DA5D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437742A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E327D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7BCD1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287F645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45821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9DBD98" w14:textId="7470D78C"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331130D9"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39E5E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A34B50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1 686,00</w:t>
            </w:r>
          </w:p>
        </w:tc>
      </w:tr>
      <w:tr w:rsidR="00333DCE" w:rsidRPr="00333DCE" w14:paraId="4C786FBD"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8BB8D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C3FF3C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743A8C76"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36379F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A4A6CB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0D91672C"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52B8A1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25DA50A" w14:textId="774EFCEF"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75A60967"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E2FC44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98886B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2026-100582412-642</w:t>
            </w:r>
          </w:p>
        </w:tc>
      </w:tr>
      <w:tr w:rsidR="00333DCE" w:rsidRPr="00333DCE" w14:paraId="5D3A9F1B"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DC3A13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50C8AE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6B178FA3"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CF6B61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FB342D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2DC55F59"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1EE4B24"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16</w:t>
            </w:r>
          </w:p>
        </w:tc>
      </w:tr>
      <w:tr w:rsidR="00333DCE" w:rsidRPr="00333DCE" w14:paraId="13EBEEC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E7A6D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CF73CF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Набор для определения ANCA методом ИФА (человек)</w:t>
            </w:r>
          </w:p>
        </w:tc>
      </w:tr>
      <w:tr w:rsidR="00333DCE" w:rsidRPr="00333DCE" w14:paraId="13524B7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33666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7EDA7F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427D5D9"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725AA5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B046F1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ИФА набор для количественного определения ANCA (</w:t>
            </w:r>
            <w:proofErr w:type="spellStart"/>
            <w:r w:rsidRPr="00333DCE">
              <w:rPr>
                <w:rFonts w:ascii="Times New Roman" w:eastAsia="Times New Roman" w:hAnsi="Times New Roman" w:cs="Times New Roman"/>
                <w:color w:val="auto"/>
                <w:lang w:val="ru-BY" w:eastAsia="ru-BY" w:bidi="ar-SA"/>
              </w:rPr>
              <w:t>proteinase</w:t>
            </w:r>
            <w:proofErr w:type="spellEnd"/>
            <w:r w:rsidRPr="00333DCE">
              <w:rPr>
                <w:rFonts w:ascii="Times New Roman" w:eastAsia="Times New Roman" w:hAnsi="Times New Roman" w:cs="Times New Roman"/>
                <w:color w:val="auto"/>
                <w:lang w:val="ru-BY" w:eastAsia="ru-BY" w:bidi="ar-SA"/>
              </w:rPr>
              <w:t xml:space="preserve"> 3, MPO, </w:t>
            </w:r>
            <w:proofErr w:type="spellStart"/>
            <w:r w:rsidRPr="00333DCE">
              <w:rPr>
                <w:rFonts w:ascii="Times New Roman" w:eastAsia="Times New Roman" w:hAnsi="Times New Roman" w:cs="Times New Roman"/>
                <w:color w:val="auto"/>
                <w:lang w:val="ru-BY" w:eastAsia="ru-BY" w:bidi="ar-SA"/>
              </w:rPr>
              <w:t>elastase</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cathepsin</w:t>
            </w:r>
            <w:proofErr w:type="spellEnd"/>
            <w:r w:rsidRPr="00333DCE">
              <w:rPr>
                <w:rFonts w:ascii="Times New Roman" w:eastAsia="Times New Roman" w:hAnsi="Times New Roman" w:cs="Times New Roman"/>
                <w:color w:val="auto"/>
                <w:lang w:val="ru-BY" w:eastAsia="ru-BY" w:bidi="ar-SA"/>
              </w:rPr>
              <w:t xml:space="preserve"> G, BPI, </w:t>
            </w:r>
            <w:proofErr w:type="spellStart"/>
            <w:r w:rsidRPr="00333DCE">
              <w:rPr>
                <w:rFonts w:ascii="Times New Roman" w:eastAsia="Times New Roman" w:hAnsi="Times New Roman" w:cs="Times New Roman"/>
                <w:color w:val="auto"/>
                <w:lang w:val="ru-BY" w:eastAsia="ru-BY" w:bidi="ar-SA"/>
              </w:rPr>
              <w:t>lactoferrin</w:t>
            </w:r>
            <w:proofErr w:type="spellEnd"/>
            <w:r w:rsidRPr="00333DCE">
              <w:rPr>
                <w:rFonts w:ascii="Times New Roman" w:eastAsia="Times New Roman" w:hAnsi="Times New Roman" w:cs="Times New Roman"/>
                <w:color w:val="auto"/>
                <w:lang w:val="ru-BY" w:eastAsia="ru-BY" w:bidi="ar-SA"/>
              </w:rPr>
              <w:t xml:space="preserve"> по отдельности) в сыворотке крови и других биологических жидкостях человека методом иммуноферментного анализа, количество исследований в наборе 12x8, гарантийный срок на поставляемый товар должен составлять не менее 80% от полного срока годности на момент поставки товара. </w:t>
            </w:r>
          </w:p>
        </w:tc>
      </w:tr>
      <w:tr w:rsidR="00333DCE" w:rsidRPr="00333DCE" w14:paraId="1F6E504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43BAA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C5C63D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27FB348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095C5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029A06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4FDB4B3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1A35B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8AB8AA" w14:textId="1B17B387"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2A6BD32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E167A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4534AD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972,00</w:t>
            </w:r>
          </w:p>
        </w:tc>
      </w:tr>
      <w:tr w:rsidR="00333DCE" w:rsidRPr="00333DCE" w14:paraId="02585B5F"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907B5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2D7F82C"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0DAB9E03"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B6058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BFE165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619C263A"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BD9988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5BE53A8" w14:textId="4BF52D35"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34756446"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E7362E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BA5031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2026-100582412-643</w:t>
            </w:r>
          </w:p>
        </w:tc>
      </w:tr>
      <w:tr w:rsidR="00333DCE" w:rsidRPr="00333DCE" w14:paraId="747BF70C"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694AB4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07B47B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60AB2FE2"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2C17BF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3BCE50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447C8511"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58D1FC"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17</w:t>
            </w:r>
          </w:p>
        </w:tc>
      </w:tr>
      <w:tr w:rsidR="00333DCE" w:rsidRPr="00333DCE" w14:paraId="4228094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09B2D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71DED5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Иммуноблот</w:t>
            </w:r>
            <w:proofErr w:type="spellEnd"/>
            <w:r w:rsidRPr="00333DCE">
              <w:rPr>
                <w:rFonts w:ascii="Times New Roman" w:eastAsia="Times New Roman" w:hAnsi="Times New Roman" w:cs="Times New Roman"/>
                <w:color w:val="auto"/>
                <w:lang w:val="ru-BY" w:eastAsia="ru-BY" w:bidi="ar-SA"/>
              </w:rPr>
              <w:t xml:space="preserve"> атопическая панель скрининг (</w:t>
            </w:r>
            <w:proofErr w:type="spellStart"/>
            <w:r w:rsidRPr="00333DCE">
              <w:rPr>
                <w:rFonts w:ascii="Times New Roman" w:eastAsia="Times New Roman" w:hAnsi="Times New Roman" w:cs="Times New Roman"/>
                <w:color w:val="auto"/>
                <w:lang w:val="ru-BY" w:eastAsia="ru-BY" w:bidi="ar-SA"/>
              </w:rPr>
              <w:t>IgE</w:t>
            </w:r>
            <w:proofErr w:type="spellEnd"/>
            <w:r w:rsidRPr="00333DCE">
              <w:rPr>
                <w:rFonts w:ascii="Times New Roman" w:eastAsia="Times New Roman" w:hAnsi="Times New Roman" w:cs="Times New Roman"/>
                <w:color w:val="auto"/>
                <w:lang w:val="ru-BY" w:eastAsia="ru-BY" w:bidi="ar-SA"/>
              </w:rPr>
              <w:t xml:space="preserve">) (человек) </w:t>
            </w:r>
          </w:p>
        </w:tc>
      </w:tr>
      <w:tr w:rsidR="00333DCE" w:rsidRPr="00333DCE" w14:paraId="39B3515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F9231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4C30C1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CCD7992" w14:textId="77777777" w:rsidTr="00333DCE">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F44CDB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D951ED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Иммуноблот</w:t>
            </w:r>
            <w:proofErr w:type="spellEnd"/>
            <w:r w:rsidRPr="00333DCE">
              <w:rPr>
                <w:rFonts w:ascii="Times New Roman" w:eastAsia="Times New Roman" w:hAnsi="Times New Roman" w:cs="Times New Roman"/>
                <w:color w:val="auto"/>
                <w:lang w:val="ru-BY" w:eastAsia="ru-BY" w:bidi="ar-SA"/>
              </w:rPr>
              <w:t xml:space="preserve"> набор реагентов для определения антител </w:t>
            </w:r>
            <w:proofErr w:type="spellStart"/>
            <w:r w:rsidRPr="00333DCE">
              <w:rPr>
                <w:rFonts w:ascii="Times New Roman" w:eastAsia="Times New Roman" w:hAnsi="Times New Roman" w:cs="Times New Roman"/>
                <w:color w:val="auto"/>
                <w:lang w:val="ru-BY" w:eastAsia="ru-BY" w:bidi="ar-SA"/>
              </w:rPr>
              <w:t>IgE</w:t>
            </w:r>
            <w:proofErr w:type="spellEnd"/>
            <w:r w:rsidRPr="00333DCE">
              <w:rPr>
                <w:rFonts w:ascii="Times New Roman" w:eastAsia="Times New Roman" w:hAnsi="Times New Roman" w:cs="Times New Roman"/>
                <w:color w:val="auto"/>
                <w:lang w:val="ru-BY" w:eastAsia="ru-BY" w:bidi="ar-SA"/>
              </w:rPr>
              <w:t xml:space="preserve"> к атопической скрининговой панели антигенов в сыворотке и плазме крови человека. Гарантийный срок не менее 80% от срока годности, указанного производителем. Объем набора: не менее 16 стрипов.</w:t>
            </w:r>
          </w:p>
        </w:tc>
      </w:tr>
      <w:tr w:rsidR="00333DCE" w:rsidRPr="00333DCE" w14:paraId="34558C01"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BDB0E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5395A9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66ED16E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E8D5E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F63136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64700D01"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93D79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C25628" w14:textId="221648D7" w:rsidR="00333DCE" w:rsidRPr="00416E1C" w:rsidRDefault="00416E1C" w:rsidP="00416E1C">
            <w:pPr>
              <w:widowControl/>
              <w:autoSpaceDE w:val="0"/>
              <w:autoSpaceDN w:val="0"/>
              <w:adjustRightInd w:val="0"/>
              <w:jc w:val="both"/>
              <w:rPr>
                <w:rFonts w:ascii="Times New Roman" w:eastAsia="Calibri" w:hAnsi="Times New Roman" w:cs="Times New Roman"/>
                <w:bCs/>
                <w:color w:val="auto"/>
                <w:lang w:eastAsia="en-US" w:bidi="ar-SA"/>
              </w:rPr>
            </w:pPr>
            <w:r w:rsidRPr="00416E1C">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333DCE" w:rsidRPr="00333DCE" w14:paraId="25E1BA1D"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AFBC5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5D98C2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2 035,00</w:t>
            </w:r>
          </w:p>
        </w:tc>
      </w:tr>
      <w:tr w:rsidR="00333DCE" w:rsidRPr="00333DCE" w14:paraId="472B943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ADA22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331C3A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2823D1CA"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DE1E4C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E13C97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2626AB9A"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133EEC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05C0B34" w14:textId="53720FD9"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3E5BB4D1"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491EC7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D2A646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2026-100582412-644</w:t>
            </w:r>
          </w:p>
        </w:tc>
      </w:tr>
      <w:tr w:rsidR="00333DCE" w:rsidRPr="00333DCE" w14:paraId="1F68C26A"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347C2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B8B05C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6B6EEDDC"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0F7156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1FBFEE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5C3631F2"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A7FA33"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18</w:t>
            </w:r>
          </w:p>
        </w:tc>
      </w:tr>
      <w:tr w:rsidR="00333DCE" w:rsidRPr="00333DCE" w14:paraId="7C790B1C"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626EC5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E451D1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Набор для определения иммунных циркулирующих комплексов (C1q CIC), </w:t>
            </w:r>
            <w:proofErr w:type="spellStart"/>
            <w:r w:rsidRPr="00333DCE">
              <w:rPr>
                <w:rFonts w:ascii="Times New Roman" w:eastAsia="Times New Roman" w:hAnsi="Times New Roman" w:cs="Times New Roman"/>
                <w:color w:val="auto"/>
                <w:lang w:val="ru-BY" w:eastAsia="ru-BY" w:bidi="ar-SA"/>
              </w:rPr>
              <w:t>IgG</w:t>
            </w:r>
            <w:proofErr w:type="spellEnd"/>
            <w:r w:rsidRPr="00333DCE">
              <w:rPr>
                <w:rFonts w:ascii="Times New Roman" w:eastAsia="Times New Roman" w:hAnsi="Times New Roman" w:cs="Times New Roman"/>
                <w:color w:val="auto"/>
                <w:lang w:val="ru-BY" w:eastAsia="ru-BY" w:bidi="ar-SA"/>
              </w:rPr>
              <w:t xml:space="preserve"> методом ИФА (человек)</w:t>
            </w:r>
          </w:p>
        </w:tc>
      </w:tr>
      <w:tr w:rsidR="00333DCE" w:rsidRPr="00333DCE" w14:paraId="445D629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AC2DA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A5F481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44EFF0ED" w14:textId="77777777" w:rsidTr="00333DCE">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D9BF23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2A87DD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ИФА набор для количественного определения иммунных циркулирующих (C1q CIC), </w:t>
            </w:r>
            <w:proofErr w:type="spellStart"/>
            <w:r w:rsidRPr="00333DCE">
              <w:rPr>
                <w:rFonts w:ascii="Times New Roman" w:eastAsia="Times New Roman" w:hAnsi="Times New Roman" w:cs="Times New Roman"/>
                <w:color w:val="auto"/>
                <w:lang w:val="ru-BY" w:eastAsia="ru-BY" w:bidi="ar-SA"/>
              </w:rPr>
              <w:t>IgG</w:t>
            </w:r>
            <w:proofErr w:type="spellEnd"/>
            <w:r w:rsidRPr="00333DCE">
              <w:rPr>
                <w:rFonts w:ascii="Times New Roman" w:eastAsia="Times New Roman" w:hAnsi="Times New Roman" w:cs="Times New Roman"/>
                <w:color w:val="auto"/>
                <w:lang w:val="ru-BY" w:eastAsia="ru-BY" w:bidi="ar-SA"/>
              </w:rPr>
              <w:t xml:space="preserve">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w:t>
            </w:r>
            <w:r w:rsidRPr="00333DCE">
              <w:rPr>
                <w:rFonts w:ascii="Times New Roman" w:eastAsia="Times New Roman" w:hAnsi="Times New Roman" w:cs="Times New Roman"/>
                <w:color w:val="auto"/>
                <w:lang w:val="ru-BY" w:eastAsia="ru-BY" w:bidi="ar-SA"/>
              </w:rPr>
              <w:lastRenderedPageBreak/>
              <w:t xml:space="preserve">полного срока годности на момент поставки товара. </w:t>
            </w:r>
          </w:p>
        </w:tc>
      </w:tr>
      <w:tr w:rsidR="00333DCE" w:rsidRPr="00333DCE" w14:paraId="6F9006B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FA95E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F54B42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2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1E4E9A0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5EB6D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399CCB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644EC93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782F2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5B5A384" w14:textId="7A4F68BD"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6A65E56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89D05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B099A00"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2 079,00</w:t>
            </w:r>
          </w:p>
        </w:tc>
      </w:tr>
      <w:tr w:rsidR="00333DCE" w:rsidRPr="00333DCE" w14:paraId="6C4603F1"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1DFCA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373606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72B994E9"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5121B0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2A4AE2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5921C2A4"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49295D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68A77C7" w14:textId="615EFCF0"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6342BCAA"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F34F40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D81AFD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2026-100582412-645</w:t>
            </w:r>
          </w:p>
        </w:tc>
      </w:tr>
      <w:tr w:rsidR="00333DCE" w:rsidRPr="00333DCE" w14:paraId="7AB74FBF"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24CBA8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49B73D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6DE8C4EE"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57B5A6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8472F2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13414BA2"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5D7CF88"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19</w:t>
            </w:r>
          </w:p>
        </w:tc>
      </w:tr>
      <w:tr w:rsidR="00333DCE" w:rsidRPr="00333DCE" w14:paraId="32C9DD2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FF344F"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B8685D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Брефельдин</w:t>
            </w:r>
            <w:proofErr w:type="spellEnd"/>
            <w:r w:rsidRPr="00333DCE">
              <w:rPr>
                <w:rFonts w:ascii="Times New Roman" w:eastAsia="Times New Roman" w:hAnsi="Times New Roman" w:cs="Times New Roman"/>
                <w:color w:val="auto"/>
                <w:lang w:val="ru-BY" w:eastAsia="ru-BY" w:bidi="ar-SA"/>
              </w:rPr>
              <w:t xml:space="preserve"> А</w:t>
            </w:r>
          </w:p>
        </w:tc>
      </w:tr>
      <w:tr w:rsidR="00333DCE" w:rsidRPr="00333DCE" w14:paraId="1212350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35FCA9"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32A8A8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2E430619"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89971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C76A27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Брефельдин</w:t>
            </w:r>
            <w:proofErr w:type="spellEnd"/>
            <w:r w:rsidRPr="00333DCE">
              <w:rPr>
                <w:rFonts w:ascii="Times New Roman" w:eastAsia="Times New Roman" w:hAnsi="Times New Roman" w:cs="Times New Roman"/>
                <w:color w:val="auto"/>
                <w:lang w:val="ru-BY" w:eastAsia="ru-BY" w:bidi="ar-SA"/>
              </w:rPr>
              <w:t xml:space="preserve"> А, кристаллизованный, 5 мг</w:t>
            </w:r>
          </w:p>
        </w:tc>
      </w:tr>
      <w:tr w:rsidR="00333DCE" w:rsidRPr="00333DCE" w14:paraId="4D57568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4DAB4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AB06D2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3473FD0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9EE36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863A3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38F0C373"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BE3C4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D1C1223" w14:textId="382793D4"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1953B52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86DAA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B7E5A1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486,00</w:t>
            </w:r>
          </w:p>
        </w:tc>
      </w:tr>
      <w:tr w:rsidR="00333DCE" w:rsidRPr="00333DCE" w14:paraId="7C8E51B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5A1A0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AA5252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0F645443"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AE25E9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9543AE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1ED1CB9E"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701457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6D39A43" w14:textId="54A65D7D"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3E7C2DE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17D269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93F5A6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2026-100582412-646</w:t>
            </w:r>
          </w:p>
        </w:tc>
      </w:tr>
      <w:tr w:rsidR="00333DCE" w:rsidRPr="00333DCE" w14:paraId="4FCE7CF5"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CFA0D3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FDA2BC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26299A1B"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9CB30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98CB5D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03472824"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09C7EA"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20</w:t>
            </w:r>
          </w:p>
        </w:tc>
      </w:tr>
      <w:tr w:rsidR="00333DCE" w:rsidRPr="00333DCE" w14:paraId="3AF092BC"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BDB8F2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110574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Реагенты для </w:t>
            </w:r>
            <w:proofErr w:type="spellStart"/>
            <w:r w:rsidRPr="00333DCE">
              <w:rPr>
                <w:rFonts w:ascii="Times New Roman" w:eastAsia="Times New Roman" w:hAnsi="Times New Roman" w:cs="Times New Roman"/>
                <w:color w:val="auto"/>
                <w:lang w:val="ru-BY" w:eastAsia="ru-BY" w:bidi="ar-SA"/>
              </w:rPr>
              <w:t>цитометрических</w:t>
            </w:r>
            <w:proofErr w:type="spellEnd"/>
            <w:r w:rsidRPr="00333DCE">
              <w:rPr>
                <w:rFonts w:ascii="Times New Roman" w:eastAsia="Times New Roman" w:hAnsi="Times New Roman" w:cs="Times New Roman"/>
                <w:color w:val="auto"/>
                <w:lang w:val="ru-BY" w:eastAsia="ru-BY" w:bidi="ar-SA"/>
              </w:rPr>
              <w:t xml:space="preserve"> исследований: изотонический раствор </w:t>
            </w:r>
            <w:proofErr w:type="spellStart"/>
            <w:r w:rsidRPr="00333DCE">
              <w:rPr>
                <w:rFonts w:ascii="Times New Roman" w:eastAsia="Times New Roman" w:hAnsi="Times New Roman" w:cs="Times New Roman"/>
                <w:color w:val="auto"/>
                <w:lang w:val="ru-BY" w:eastAsia="ru-BY" w:bidi="ar-SA"/>
              </w:rPr>
              <w:t>IsoFlow</w:t>
            </w:r>
            <w:proofErr w:type="spellEnd"/>
          </w:p>
        </w:tc>
      </w:tr>
      <w:tr w:rsidR="00333DCE" w:rsidRPr="00333DCE" w14:paraId="37F36C6C"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3A17A1"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1A9537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0BB2BC0E" w14:textId="77777777" w:rsidTr="00333DCE">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093389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AEDB12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Нефлуоресцентный</w:t>
            </w:r>
            <w:proofErr w:type="spellEnd"/>
            <w:r w:rsidRPr="00333DCE">
              <w:rPr>
                <w:rFonts w:ascii="Times New Roman" w:eastAsia="Times New Roman" w:hAnsi="Times New Roman" w:cs="Times New Roman"/>
                <w:color w:val="auto"/>
                <w:lang w:val="ru-BY" w:eastAsia="ru-BY" w:bidi="ar-SA"/>
              </w:rPr>
              <w:t xml:space="preserve">, не содержащий азидов сбалансированный раствор неорганических веществ для применения на проточных </w:t>
            </w:r>
            <w:proofErr w:type="spellStart"/>
            <w:r w:rsidRPr="00333DCE">
              <w:rPr>
                <w:rFonts w:ascii="Times New Roman" w:eastAsia="Times New Roman" w:hAnsi="Times New Roman" w:cs="Times New Roman"/>
                <w:color w:val="auto"/>
                <w:lang w:val="ru-BY" w:eastAsia="ru-BY" w:bidi="ar-SA"/>
              </w:rPr>
              <w:t>цитометра</w:t>
            </w:r>
            <w:proofErr w:type="spellEnd"/>
            <w:r w:rsidRPr="00333DCE">
              <w:rPr>
                <w:rFonts w:ascii="Times New Roman" w:eastAsia="Times New Roman" w:hAnsi="Times New Roman" w:cs="Times New Roman"/>
                <w:color w:val="auto"/>
                <w:lang w:val="ru-BY" w:eastAsia="ru-BY" w:bidi="ar-SA"/>
              </w:rPr>
              <w:t xml:space="preserve"> для повышения точности анализа. Реагент должен быть совместим с системой проточной </w:t>
            </w:r>
            <w:proofErr w:type="spellStart"/>
            <w:r w:rsidRPr="00333DCE">
              <w:rPr>
                <w:rFonts w:ascii="Times New Roman" w:eastAsia="Times New Roman" w:hAnsi="Times New Roman" w:cs="Times New Roman"/>
                <w:color w:val="auto"/>
                <w:lang w:val="ru-BY" w:eastAsia="ru-BY" w:bidi="ar-SA"/>
              </w:rPr>
              <w:t>цитометрии</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CytoFlex</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Beckman</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Coulter</w:t>
            </w:r>
            <w:proofErr w:type="spellEnd"/>
            <w:r w:rsidRPr="00333DCE">
              <w:rPr>
                <w:rFonts w:ascii="Times New Roman" w:eastAsia="Times New Roman" w:hAnsi="Times New Roman" w:cs="Times New Roman"/>
                <w:color w:val="auto"/>
                <w:lang w:val="ru-BY" w:eastAsia="ru-BY" w:bidi="ar-SA"/>
              </w:rPr>
              <w:t>. Объем: не менее 10 л/</w:t>
            </w:r>
            <w:proofErr w:type="spellStart"/>
            <w:r w:rsidRPr="00333DCE">
              <w:rPr>
                <w:rFonts w:ascii="Times New Roman" w:eastAsia="Times New Roman" w:hAnsi="Times New Roman" w:cs="Times New Roman"/>
                <w:color w:val="auto"/>
                <w:lang w:val="ru-BY" w:eastAsia="ru-BY" w:bidi="ar-SA"/>
              </w:rPr>
              <w:t>уп</w:t>
            </w:r>
            <w:proofErr w:type="spellEnd"/>
            <w:r w:rsidRPr="00333DCE">
              <w:rPr>
                <w:rFonts w:ascii="Times New Roman" w:eastAsia="Times New Roman" w:hAnsi="Times New Roman" w:cs="Times New Roman"/>
                <w:color w:val="auto"/>
                <w:lang w:val="ru-BY" w:eastAsia="ru-BY" w:bidi="ar-SA"/>
              </w:rPr>
              <w:t>.</w:t>
            </w:r>
          </w:p>
        </w:tc>
      </w:tr>
      <w:tr w:rsidR="00333DCE" w:rsidRPr="00333DCE" w14:paraId="442E0A0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E51B4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A53995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10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19BEDAF4"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427DB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2DD958B"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53F907B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E273D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F83F274" w14:textId="0A35FFE3"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7D297F9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A9941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BA3921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3 388,00</w:t>
            </w:r>
          </w:p>
        </w:tc>
      </w:tr>
      <w:tr w:rsidR="00333DCE" w:rsidRPr="00333DCE" w14:paraId="50AE4F3A"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106C8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D20DC3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0E1E0F8A"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A2244F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FBC1929"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7770F2EA"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246EC3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5E0AD9B" w14:textId="0F24F525"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20F08CD4"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323F28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51BA75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2026-100582412-647</w:t>
            </w:r>
          </w:p>
        </w:tc>
      </w:tr>
      <w:tr w:rsidR="00333DCE" w:rsidRPr="00333DCE" w14:paraId="1F25B439"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757660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EF1D92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12A547A7"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47FA19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F66B7C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3721E51E"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9BA9CE5"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21</w:t>
            </w:r>
          </w:p>
        </w:tc>
      </w:tr>
      <w:tr w:rsidR="00333DCE" w:rsidRPr="00333DCE" w14:paraId="617794E0" w14:textId="77777777" w:rsidTr="00333DCE">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A5F874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DD50D9A"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Реагенты для </w:t>
            </w:r>
            <w:proofErr w:type="spellStart"/>
            <w:r w:rsidRPr="00333DCE">
              <w:rPr>
                <w:rFonts w:ascii="Times New Roman" w:eastAsia="Times New Roman" w:hAnsi="Times New Roman" w:cs="Times New Roman"/>
                <w:color w:val="auto"/>
                <w:lang w:val="ru-BY" w:eastAsia="ru-BY" w:bidi="ar-SA"/>
              </w:rPr>
              <w:t>цитометрических</w:t>
            </w:r>
            <w:proofErr w:type="spellEnd"/>
            <w:r w:rsidRPr="00333DCE">
              <w:rPr>
                <w:rFonts w:ascii="Times New Roman" w:eastAsia="Times New Roman" w:hAnsi="Times New Roman" w:cs="Times New Roman"/>
                <w:color w:val="auto"/>
                <w:lang w:val="ru-BY" w:eastAsia="ru-BY" w:bidi="ar-SA"/>
              </w:rPr>
              <w:t xml:space="preserve"> исследований: очищающий раствор </w:t>
            </w:r>
            <w:proofErr w:type="spellStart"/>
            <w:r w:rsidRPr="00333DCE">
              <w:rPr>
                <w:rFonts w:ascii="Times New Roman" w:eastAsia="Times New Roman" w:hAnsi="Times New Roman" w:cs="Times New Roman"/>
                <w:color w:val="auto"/>
                <w:lang w:val="ru-BY" w:eastAsia="ru-BY" w:bidi="ar-SA"/>
              </w:rPr>
              <w:t>Conrad</w:t>
            </w:r>
            <w:proofErr w:type="spellEnd"/>
            <w:r w:rsidRPr="00333DCE">
              <w:rPr>
                <w:rFonts w:ascii="Times New Roman" w:eastAsia="Times New Roman" w:hAnsi="Times New Roman" w:cs="Times New Roman"/>
                <w:color w:val="auto"/>
                <w:lang w:val="ru-BY" w:eastAsia="ru-BY" w:bidi="ar-SA"/>
              </w:rPr>
              <w:t xml:space="preserve"> 70</w:t>
            </w:r>
          </w:p>
        </w:tc>
      </w:tr>
      <w:tr w:rsidR="00333DCE" w:rsidRPr="00333DCE" w14:paraId="073CA51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973D9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C2309D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2133CF5" w14:textId="77777777" w:rsidTr="00333DCE">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C95469B"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5C2827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Реагент очищающий </w:t>
            </w:r>
            <w:proofErr w:type="spellStart"/>
            <w:r w:rsidRPr="00333DCE">
              <w:rPr>
                <w:rFonts w:ascii="Times New Roman" w:eastAsia="Times New Roman" w:hAnsi="Times New Roman" w:cs="Times New Roman"/>
                <w:color w:val="auto"/>
                <w:lang w:val="ru-BY" w:eastAsia="ru-BY" w:bidi="ar-SA"/>
              </w:rPr>
              <w:t>Conrad</w:t>
            </w:r>
            <w:proofErr w:type="spellEnd"/>
            <w:r w:rsidRPr="00333DCE">
              <w:rPr>
                <w:rFonts w:ascii="Times New Roman" w:eastAsia="Times New Roman" w:hAnsi="Times New Roman" w:cs="Times New Roman"/>
                <w:color w:val="auto"/>
                <w:lang w:val="ru-BY" w:eastAsia="ru-BY" w:bidi="ar-SA"/>
              </w:rPr>
              <w:t xml:space="preserve"> 70, совместимый с системой проточной </w:t>
            </w:r>
            <w:proofErr w:type="spellStart"/>
            <w:r w:rsidRPr="00333DCE">
              <w:rPr>
                <w:rFonts w:ascii="Times New Roman" w:eastAsia="Times New Roman" w:hAnsi="Times New Roman" w:cs="Times New Roman"/>
                <w:color w:val="auto"/>
                <w:lang w:val="ru-BY" w:eastAsia="ru-BY" w:bidi="ar-SA"/>
              </w:rPr>
              <w:t>цитометрии</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CytoFlex</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Beckman</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Coulter</w:t>
            </w:r>
            <w:proofErr w:type="spellEnd"/>
            <w:r w:rsidRPr="00333DCE">
              <w:rPr>
                <w:rFonts w:ascii="Times New Roman" w:eastAsia="Times New Roman" w:hAnsi="Times New Roman" w:cs="Times New Roman"/>
                <w:color w:val="auto"/>
                <w:lang w:val="ru-BY" w:eastAsia="ru-BY" w:bidi="ar-SA"/>
              </w:rPr>
              <w:t>. Объем: не менее 1 л/</w:t>
            </w:r>
            <w:proofErr w:type="spellStart"/>
            <w:r w:rsidRPr="00333DCE">
              <w:rPr>
                <w:rFonts w:ascii="Times New Roman" w:eastAsia="Times New Roman" w:hAnsi="Times New Roman" w:cs="Times New Roman"/>
                <w:color w:val="auto"/>
                <w:lang w:val="ru-BY" w:eastAsia="ru-BY" w:bidi="ar-SA"/>
              </w:rPr>
              <w:t>уп</w:t>
            </w:r>
            <w:proofErr w:type="spellEnd"/>
            <w:r w:rsidRPr="00333DCE">
              <w:rPr>
                <w:rFonts w:ascii="Times New Roman" w:eastAsia="Times New Roman" w:hAnsi="Times New Roman" w:cs="Times New Roman"/>
                <w:color w:val="auto"/>
                <w:lang w:val="ru-BY" w:eastAsia="ru-BY" w:bidi="ar-SA"/>
              </w:rPr>
              <w:t>.</w:t>
            </w:r>
          </w:p>
        </w:tc>
      </w:tr>
      <w:tr w:rsidR="00333DCE" w:rsidRPr="00333DCE" w14:paraId="58C1373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167246"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32AB72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1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6E4D483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6F65D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A19E9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28550252"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D84584"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EFA334" w14:textId="33062E24"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49B2CA75"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46C42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5DFE722"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1 032,00</w:t>
            </w:r>
          </w:p>
        </w:tc>
      </w:tr>
      <w:tr w:rsidR="00333DCE" w:rsidRPr="00333DCE" w14:paraId="665682F0"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0DD2C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C5CFCA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79801B9E"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FEA2853"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519CAA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23165EC7"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2B06A0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4E011C5" w14:textId="22C82846"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647C6E25"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C3EB23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C47AB1D"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2026-100582412-648</w:t>
            </w:r>
          </w:p>
        </w:tc>
      </w:tr>
      <w:tr w:rsidR="00333DCE" w:rsidRPr="00333DCE" w14:paraId="5F0C8A3A"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49A6FF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3C6072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2C7B78EA"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1FBBF7"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F7AFE51"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r w:rsidR="00333DCE" w:rsidRPr="00333DCE" w14:paraId="33F49ADA" w14:textId="77777777" w:rsidTr="00333DCE">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7DA7CDB" w14:textId="77777777" w:rsidR="00333DCE" w:rsidRPr="00333DCE" w:rsidRDefault="00333DCE" w:rsidP="00333DCE">
            <w:pPr>
              <w:widowControl/>
              <w:jc w:val="both"/>
              <w:rPr>
                <w:rFonts w:ascii="Times New Roman" w:eastAsia="Times New Roman" w:hAnsi="Times New Roman" w:cs="Times New Roman"/>
                <w:b/>
                <w:bCs/>
                <w:color w:val="auto"/>
                <w:lang w:val="ru-BY" w:eastAsia="ru-BY" w:bidi="ar-SA"/>
              </w:rPr>
            </w:pPr>
            <w:r w:rsidRPr="00333DCE">
              <w:rPr>
                <w:rFonts w:ascii="Times New Roman" w:eastAsia="Times New Roman" w:hAnsi="Times New Roman" w:cs="Times New Roman"/>
                <w:b/>
                <w:bCs/>
                <w:color w:val="auto"/>
                <w:lang w:val="ru-BY" w:eastAsia="ru-BY" w:bidi="ar-SA"/>
              </w:rPr>
              <w:t>Лот № 22</w:t>
            </w:r>
          </w:p>
        </w:tc>
      </w:tr>
      <w:tr w:rsidR="00333DCE" w:rsidRPr="00333DCE" w14:paraId="11BB235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E5670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0AD419F"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Фетальная бычья сыворотка</w:t>
            </w:r>
          </w:p>
        </w:tc>
      </w:tr>
      <w:tr w:rsidR="00333DCE" w:rsidRPr="00333DCE" w14:paraId="7791128B"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478B6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lastRenderedPageBreak/>
              <w:t>Код ОКРБ 007-2012</w:t>
            </w:r>
          </w:p>
        </w:tc>
        <w:tc>
          <w:tcPr>
            <w:tcW w:w="4678" w:type="dxa"/>
            <w:tcBorders>
              <w:top w:val="nil"/>
              <w:left w:val="nil"/>
              <w:bottom w:val="single" w:sz="4" w:space="0" w:color="000000"/>
              <w:right w:val="single" w:sz="4" w:space="0" w:color="000000"/>
            </w:tcBorders>
            <w:shd w:val="clear" w:color="auto" w:fill="auto"/>
            <w:hideMark/>
          </w:tcPr>
          <w:p w14:paraId="7ABB1E9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20.59.52.100</w:t>
            </w:r>
          </w:p>
        </w:tc>
      </w:tr>
      <w:tr w:rsidR="00333DCE" w:rsidRPr="00333DCE" w14:paraId="5A5D4B76" w14:textId="77777777" w:rsidTr="00333DCE">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1381453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14976BE"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Фетальная бычья сыворотка (</w:t>
            </w:r>
            <w:proofErr w:type="spellStart"/>
            <w:r w:rsidRPr="00333DCE">
              <w:rPr>
                <w:rFonts w:ascii="Times New Roman" w:eastAsia="Times New Roman" w:hAnsi="Times New Roman" w:cs="Times New Roman"/>
                <w:color w:val="auto"/>
                <w:lang w:val="ru-BY" w:eastAsia="ru-BY" w:bidi="ar-SA"/>
              </w:rPr>
              <w:t>fetal</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bovine</w:t>
            </w:r>
            <w:proofErr w:type="spellEnd"/>
            <w:r w:rsidRPr="00333DCE">
              <w:rPr>
                <w:rFonts w:ascii="Times New Roman" w:eastAsia="Times New Roman" w:hAnsi="Times New Roman" w:cs="Times New Roman"/>
                <w:color w:val="auto"/>
                <w:lang w:val="ru-BY" w:eastAsia="ru-BY" w:bidi="ar-SA"/>
              </w:rPr>
              <w:t xml:space="preserve"> </w:t>
            </w:r>
            <w:proofErr w:type="spellStart"/>
            <w:r w:rsidRPr="00333DCE">
              <w:rPr>
                <w:rFonts w:ascii="Times New Roman" w:eastAsia="Times New Roman" w:hAnsi="Times New Roman" w:cs="Times New Roman"/>
                <w:color w:val="auto"/>
                <w:lang w:val="ru-BY" w:eastAsia="ru-BY" w:bidi="ar-SA"/>
              </w:rPr>
              <w:t>serum</w:t>
            </w:r>
            <w:proofErr w:type="spellEnd"/>
            <w:r w:rsidRPr="00333DCE">
              <w:rPr>
                <w:rFonts w:ascii="Times New Roman" w:eastAsia="Times New Roman" w:hAnsi="Times New Roman" w:cs="Times New Roman"/>
                <w:color w:val="auto"/>
                <w:lang w:val="ru-BY" w:eastAsia="ru-BY" w:bidi="ar-SA"/>
              </w:rPr>
              <w:t>). Объём – не менее 500мл. Условия доставки: замороженная. Гарантийный срок на момент поставки - не менее 80% от срока годности, указанного производителем.</w:t>
            </w:r>
          </w:p>
        </w:tc>
      </w:tr>
      <w:tr w:rsidR="00333DCE" w:rsidRPr="00333DCE" w14:paraId="1D260FE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24D20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79AEA9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2 </w:t>
            </w:r>
            <w:proofErr w:type="spellStart"/>
            <w:r w:rsidRPr="00333DCE">
              <w:rPr>
                <w:rFonts w:ascii="Times New Roman" w:eastAsia="Times New Roman" w:hAnsi="Times New Roman" w:cs="Times New Roman"/>
                <w:color w:val="auto"/>
                <w:lang w:val="ru-BY" w:eastAsia="ru-BY" w:bidi="ar-SA"/>
              </w:rPr>
              <w:t>упак</w:t>
            </w:r>
            <w:proofErr w:type="spellEnd"/>
            <w:r w:rsidRPr="00333DCE">
              <w:rPr>
                <w:rFonts w:ascii="Times New Roman" w:eastAsia="Times New Roman" w:hAnsi="Times New Roman" w:cs="Times New Roman"/>
                <w:color w:val="auto"/>
                <w:lang w:val="ru-BY" w:eastAsia="ru-BY" w:bidi="ar-SA"/>
              </w:rPr>
              <w:t>.</w:t>
            </w:r>
          </w:p>
        </w:tc>
      </w:tr>
      <w:tr w:rsidR="00333DCE" w:rsidRPr="00333DCE" w14:paraId="6337D4A8"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3CC61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894564"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г. Минск, ул. </w:t>
            </w:r>
            <w:proofErr w:type="spellStart"/>
            <w:r w:rsidRPr="00333DCE">
              <w:rPr>
                <w:rFonts w:ascii="Times New Roman" w:eastAsia="Times New Roman" w:hAnsi="Times New Roman" w:cs="Times New Roman"/>
                <w:color w:val="auto"/>
                <w:lang w:val="ru-BY" w:eastAsia="ru-BY" w:bidi="ar-SA"/>
              </w:rPr>
              <w:t>П.Бровки</w:t>
            </w:r>
            <w:proofErr w:type="spellEnd"/>
            <w:r w:rsidRPr="00333DCE">
              <w:rPr>
                <w:rFonts w:ascii="Times New Roman" w:eastAsia="Times New Roman" w:hAnsi="Times New Roman" w:cs="Times New Roman"/>
                <w:color w:val="auto"/>
                <w:lang w:val="ru-BY" w:eastAsia="ru-BY" w:bidi="ar-SA"/>
              </w:rPr>
              <w:t>, 3 корпус 4</w:t>
            </w:r>
          </w:p>
        </w:tc>
      </w:tr>
      <w:tr w:rsidR="00333DCE" w:rsidRPr="00333DCE" w14:paraId="50ADF581"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E62E3C"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88A1A4" w14:textId="5E1D3D5E" w:rsidR="00333DCE" w:rsidRPr="00333DCE" w:rsidRDefault="00416E1C" w:rsidP="00333DCE">
            <w:pPr>
              <w:widowControl/>
              <w:jc w:val="both"/>
              <w:rPr>
                <w:rFonts w:ascii="Times New Roman" w:eastAsia="Times New Roman" w:hAnsi="Times New Roman" w:cs="Times New Roman"/>
                <w:color w:val="auto"/>
                <w:lang w:val="ru-BY" w:eastAsia="ru-BY" w:bidi="ar-SA"/>
              </w:rPr>
            </w:pPr>
            <w:r w:rsidRPr="00416E1C">
              <w:rPr>
                <w:rFonts w:ascii="Times New Roman" w:eastAsia="Times New Roman" w:hAnsi="Times New Roman" w:cs="Times New Roman"/>
                <w:color w:val="auto"/>
                <w:lang w:val="ru-BY" w:eastAsia="ru-BY" w:bidi="ar-SA"/>
              </w:rPr>
              <w:t>Поставщик обязуется поставить Товар в течение 60 (шестидесяти) рабочих дней с даты подписания договора.</w:t>
            </w:r>
          </w:p>
        </w:tc>
      </w:tr>
      <w:tr w:rsidR="00333DCE" w:rsidRPr="00333DCE" w14:paraId="594C2F97"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B0497A"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1FFB193"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1 920,00</w:t>
            </w:r>
          </w:p>
        </w:tc>
      </w:tr>
      <w:tr w:rsidR="00333DCE" w:rsidRPr="00333DCE" w14:paraId="59423676" w14:textId="77777777" w:rsidTr="00333DCE">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CA8FDE"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7FE1396"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proofErr w:type="spellStart"/>
            <w:r w:rsidRPr="00333DCE">
              <w:rPr>
                <w:rFonts w:ascii="Times New Roman" w:eastAsia="Times New Roman" w:hAnsi="Times New Roman" w:cs="Times New Roman"/>
                <w:color w:val="auto"/>
                <w:lang w:val="ru-BY" w:eastAsia="ru-BY" w:bidi="ar-SA"/>
              </w:rPr>
              <w:t>бел.рубль</w:t>
            </w:r>
            <w:proofErr w:type="spellEnd"/>
            <w:r w:rsidRPr="00333DCE">
              <w:rPr>
                <w:rFonts w:ascii="Times New Roman" w:eastAsia="Times New Roman" w:hAnsi="Times New Roman" w:cs="Times New Roman"/>
                <w:color w:val="auto"/>
                <w:lang w:val="ru-BY" w:eastAsia="ru-BY" w:bidi="ar-SA"/>
              </w:rPr>
              <w:t xml:space="preserve"> (BYN)</w:t>
            </w:r>
          </w:p>
        </w:tc>
      </w:tr>
      <w:tr w:rsidR="00333DCE" w:rsidRPr="00333DCE" w14:paraId="5F816F14"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C3025F5"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E2D00B8"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w:t>
            </w:r>
          </w:p>
        </w:tc>
      </w:tr>
      <w:tr w:rsidR="00333DCE" w:rsidRPr="00333DCE" w14:paraId="02641983" w14:textId="77777777" w:rsidTr="00333DCE">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38F431D"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A0E51C7" w14:textId="79B73ACE"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xml:space="preserve">бюджетные средства </w:t>
            </w:r>
          </w:p>
        </w:tc>
      </w:tr>
      <w:tr w:rsidR="00333DCE" w:rsidRPr="00333DCE" w14:paraId="7547F147"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5335E60"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EB87407"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2026-100582412-657</w:t>
            </w:r>
          </w:p>
        </w:tc>
      </w:tr>
      <w:tr w:rsidR="00333DCE" w:rsidRPr="00333DCE" w14:paraId="3E9DEB75" w14:textId="77777777" w:rsidTr="00333DCE">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4002E98"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6087C8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да</w:t>
            </w:r>
          </w:p>
        </w:tc>
      </w:tr>
      <w:tr w:rsidR="00333DCE" w:rsidRPr="00333DCE" w14:paraId="783BE338" w14:textId="77777777" w:rsidTr="00333DCE">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B5ECC22" w14:textId="77777777" w:rsidR="00333DCE" w:rsidRPr="00333DCE" w:rsidRDefault="00333DCE" w:rsidP="00333DCE">
            <w:pPr>
              <w:widowControl/>
              <w:jc w:val="both"/>
              <w:rPr>
                <w:rFonts w:ascii="Times New Roman" w:eastAsia="Times New Roman" w:hAnsi="Times New Roman" w:cs="Times New Roman"/>
                <w:lang w:val="ru-BY" w:eastAsia="ru-BY" w:bidi="ar-SA"/>
              </w:rPr>
            </w:pPr>
            <w:r w:rsidRPr="00333DCE">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ECA0C05" w14:textId="77777777" w:rsidR="00333DCE" w:rsidRPr="00333DCE" w:rsidRDefault="00333DCE" w:rsidP="00333DCE">
            <w:pPr>
              <w:widowControl/>
              <w:jc w:val="both"/>
              <w:rPr>
                <w:rFonts w:ascii="Times New Roman" w:eastAsia="Times New Roman" w:hAnsi="Times New Roman" w:cs="Times New Roman"/>
                <w:color w:val="auto"/>
                <w:lang w:val="ru-BY" w:eastAsia="ru-BY" w:bidi="ar-SA"/>
              </w:rPr>
            </w:pPr>
            <w:r w:rsidRPr="00333DCE">
              <w:rPr>
                <w:rFonts w:ascii="Times New Roman" w:eastAsia="Times New Roman" w:hAnsi="Times New Roman" w:cs="Times New Roman"/>
                <w:color w:val="auto"/>
                <w:lang w:val="ru-BY" w:eastAsia="ru-BY" w:bidi="ar-SA"/>
              </w:rPr>
              <w:t> </w:t>
            </w:r>
          </w:p>
        </w:tc>
      </w:tr>
    </w:tbl>
    <w:p w14:paraId="2ACA4463" w14:textId="77777777" w:rsidR="00807C64" w:rsidRPr="00807C64" w:rsidRDefault="00807C64" w:rsidP="00807C64">
      <w:pPr>
        <w:spacing w:line="240" w:lineRule="exact"/>
        <w:ind w:firstLine="720"/>
        <w:jc w:val="both"/>
        <w:rPr>
          <w:rFonts w:ascii="Times New Roman" w:hAnsi="Times New Roman" w:cs="Times New Roman"/>
          <w:b/>
        </w:rPr>
      </w:pPr>
    </w:p>
    <w:p w14:paraId="14CBD175" w14:textId="4C95D2F1"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w:t>
      </w:r>
      <w:r w:rsidRPr="002A0AA9">
        <w:rPr>
          <w:rFonts w:ascii="Times New Roman" w:eastAsia="Times New Roman" w:hAnsi="Times New Roman" w:cs="Times New Roman"/>
        </w:rPr>
        <w:lastRenderedPageBreak/>
        <w:t>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5DE97910" w14:textId="77777777" w:rsidR="002A0AA9" w:rsidRPr="002A0AA9" w:rsidRDefault="002A0AA9" w:rsidP="002A0AA9">
      <w:pPr>
        <w:numPr>
          <w:ilvl w:val="0"/>
          <w:numId w:val="9"/>
        </w:numPr>
        <w:tabs>
          <w:tab w:val="left" w:pos="1167"/>
        </w:tabs>
        <w:spacing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Порядок участия в процедуре государственной закупки субъектов малого и среднего предпринимательства: </w:t>
      </w:r>
    </w:p>
    <w:p w14:paraId="60D64223" w14:textId="77777777" w:rsidR="002A0AA9" w:rsidRPr="002A0AA9" w:rsidRDefault="002A0AA9" w:rsidP="002A0AA9">
      <w:pPr>
        <w:spacing w:line="240" w:lineRule="exact"/>
        <w:ind w:firstLine="510"/>
        <w:jc w:val="both"/>
        <w:rPr>
          <w:rFonts w:ascii="Times New Roman" w:eastAsia="Times New Roman" w:hAnsi="Times New Roman" w:cs="Times New Roman"/>
          <w:b/>
          <w:bCs/>
          <w:color w:val="auto"/>
          <w:u w:val="single"/>
          <w:lang w:bidi="ar-SA"/>
        </w:rPr>
      </w:pPr>
      <w:r w:rsidRPr="002A0AA9">
        <w:tab/>
      </w:r>
      <w:r w:rsidRPr="002A0AA9">
        <w:rPr>
          <w:rFonts w:ascii="Times New Roman" w:eastAsia="Times New Roman" w:hAnsi="Times New Roman" w:cs="Times New Roman"/>
          <w:b/>
          <w:bCs/>
          <w:color w:val="auto"/>
          <w:u w:val="single"/>
          <w:lang w:bidi="ar-SA"/>
        </w:rPr>
        <w:t>Участниками процедуры государственной закупки могут выступать только субъекты малого и среднего предпринимательства, предлагающие товары собственного производства.</w:t>
      </w:r>
    </w:p>
    <w:p w14:paraId="57B34C7A" w14:textId="77777777" w:rsidR="00F70E5D" w:rsidRPr="00F70E5D" w:rsidRDefault="00F70E5D" w:rsidP="00F70E5D">
      <w:pPr>
        <w:widowControl/>
        <w:spacing w:line="240" w:lineRule="exact"/>
        <w:ind w:firstLine="708"/>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(юридического лица)</w:t>
      </w:r>
      <w:r w:rsidRPr="00F70E5D">
        <w:rPr>
          <w:rFonts w:ascii="Times New Roman" w:eastAsia="Times New Roman" w:hAnsi="Times New Roman" w:cs="Times New Roman"/>
          <w:color w:val="auto"/>
          <w:lang w:bidi="ar-SA"/>
        </w:rPr>
        <w:t xml:space="preserve"> должно содержать документ, подписанный руководителем организации или уполномоченным им лицом не ранее чем за пять рабочих </w:t>
      </w:r>
      <w:r w:rsidRPr="00F70E5D">
        <w:rPr>
          <w:rFonts w:ascii="Times New Roman" w:eastAsia="Times New Roman" w:hAnsi="Times New Roman" w:cs="Times New Roman"/>
          <w:color w:val="auto"/>
          <w:lang w:bidi="ar-SA"/>
        </w:rPr>
        <w:lastRenderedPageBreak/>
        <w:t>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489CA9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52E271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69EC9E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4B4FC10"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(физического лица, осуществляющего индивидуальную предпринимательскую деятельность</w:t>
      </w:r>
      <w:r w:rsidRPr="00F70E5D">
        <w:rPr>
          <w:rFonts w:ascii="Times New Roman" w:eastAsia="Times New Roman" w:hAnsi="Times New Roman" w:cs="Times New Roman"/>
          <w:color w:val="auto"/>
          <w:lang w:bidi="ar-SA"/>
        </w:rPr>
        <w:t>) должно содержать один из документов:</w:t>
      </w:r>
    </w:p>
    <w:p w14:paraId="4E36B46C"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B47F6F"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E8983E3"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ABE62C4" w14:textId="77777777" w:rsidR="002A0AA9" w:rsidRPr="002A0AA9" w:rsidRDefault="002A0AA9" w:rsidP="002A0AA9">
      <w:pPr>
        <w:tabs>
          <w:tab w:val="left" w:pos="1167"/>
        </w:tabs>
        <w:spacing w:line="250" w:lineRule="exact"/>
        <w:ind w:right="134"/>
        <w:jc w:val="both"/>
        <w:rPr>
          <w:rFonts w:ascii="Times New Roman" w:eastAsia="Times New Roman" w:hAnsi="Times New Roman" w:cs="Times New Roman"/>
          <w:b/>
          <w:bCs/>
        </w:rPr>
      </w:pPr>
      <w:r w:rsidRPr="002A0AA9">
        <w:rPr>
          <w:rFonts w:ascii="Times New Roman" w:eastAsia="Times New Roman" w:hAnsi="Times New Roman" w:cs="Times New Roman"/>
          <w:b/>
          <w:bCs/>
        </w:rPr>
        <w:t>Акты законодательства о государственных закупках, в соответствии с которыми проводится процедура государственной закупки:</w:t>
      </w:r>
    </w:p>
    <w:p w14:paraId="2B46EBAD" w14:textId="113A7B44" w:rsidR="00F70E5D" w:rsidRPr="002A0AA9" w:rsidRDefault="002A0AA9" w:rsidP="00333DCE">
      <w:pPr>
        <w:spacing w:after="60"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Настоящий электронный аукцион проводится в порядке, установленном Законом Республики Беларусь от 13.07.2012 № 419-3 «О государственных закупках товаров (работ, услуг)»,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 xml:space="preserve">Документами, подтверждающими право на применение преференциальной </w:t>
      </w:r>
      <w:r w:rsidRPr="002A0AA9">
        <w:rPr>
          <w:rFonts w:ascii="Times New Roman" w:eastAsia="Times New Roman" w:hAnsi="Times New Roman" w:cs="Times New Roman"/>
          <w:b/>
          <w:bCs/>
          <w:u w:val="single"/>
        </w:rPr>
        <w:lastRenderedPageBreak/>
        <w:t>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AA2786">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AA2786">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AA2786">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AA2786">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AA2786">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AA2786">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AA2786">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AA2786">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AA2786">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AA2786">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AA2786">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AA2786">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AA2786">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AA2786">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AA2786">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AA2786">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AA2786">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AA2786">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AA2786">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AA2786">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AA2786">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AA2786">
        <w:tc>
          <w:tcPr>
            <w:tcW w:w="4962" w:type="dxa"/>
          </w:tcPr>
          <w:p w14:paraId="35CDAF2E"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Наименование документа(</w:t>
            </w:r>
            <w:proofErr w:type="spellStart"/>
            <w:r w:rsidRPr="008F75C7">
              <w:rPr>
                <w:rFonts w:ascii="Times New Roman" w:hAnsi="Times New Roman"/>
                <w:sz w:val="24"/>
                <w:szCs w:val="24"/>
              </w:rPr>
              <w:t>ов</w:t>
            </w:r>
            <w:proofErr w:type="spellEnd"/>
            <w:r w:rsidRPr="008F75C7">
              <w:rPr>
                <w:rFonts w:ascii="Times New Roman" w:hAnsi="Times New Roman"/>
                <w:sz w:val="24"/>
                <w:szCs w:val="24"/>
              </w:rPr>
              <w:t xml:space="preserve">): </w:t>
            </w:r>
          </w:p>
          <w:p w14:paraId="2EC641BE" w14:textId="77777777" w:rsidR="008F75C7" w:rsidRPr="008F75C7" w:rsidRDefault="008F75C7" w:rsidP="008F75C7">
            <w:pPr>
              <w:spacing w:line="240" w:lineRule="exact"/>
              <w:jc w:val="both"/>
              <w:rPr>
                <w:rFonts w:ascii="Times New Roman" w:hAnsi="Times New Roman"/>
                <w:sz w:val="24"/>
                <w:szCs w:val="24"/>
              </w:rPr>
            </w:pPr>
          </w:p>
          <w:p w14:paraId="06D4DB30"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w:t>
            </w:r>
            <w:r w:rsidRPr="008F75C7">
              <w:rPr>
                <w:rFonts w:ascii="Times New Roman" w:hAnsi="Times New Roman"/>
                <w:sz w:val="24"/>
                <w:szCs w:val="24"/>
              </w:rPr>
              <w:lastRenderedPageBreak/>
              <w:t xml:space="preserve">регламентом оператора электронной торговой площадки); </w:t>
            </w:r>
          </w:p>
          <w:p w14:paraId="2EE966A7" w14:textId="77777777" w:rsidR="008F75C7" w:rsidRPr="008F75C7" w:rsidRDefault="008F75C7" w:rsidP="008F75C7">
            <w:pPr>
              <w:spacing w:line="240" w:lineRule="exact"/>
              <w:jc w:val="both"/>
              <w:rPr>
                <w:rFonts w:ascii="Times New Roman" w:hAnsi="Times New Roman"/>
                <w:sz w:val="24"/>
                <w:szCs w:val="24"/>
              </w:rPr>
            </w:pPr>
          </w:p>
          <w:p w14:paraId="4B13E09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549B1AF4" w14:textId="77777777" w:rsidR="008F75C7" w:rsidRPr="008F75C7" w:rsidRDefault="008F75C7" w:rsidP="008F75C7">
            <w:pPr>
              <w:spacing w:line="240" w:lineRule="exact"/>
              <w:jc w:val="both"/>
              <w:rPr>
                <w:rFonts w:ascii="Times New Roman" w:hAnsi="Times New Roman"/>
                <w:sz w:val="24"/>
                <w:szCs w:val="24"/>
              </w:rPr>
            </w:pPr>
          </w:p>
          <w:p w14:paraId="5D65DB48"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279A2E6D" w14:textId="77777777" w:rsidR="008F75C7" w:rsidRPr="008F75C7" w:rsidRDefault="008F75C7" w:rsidP="008F75C7">
            <w:pPr>
              <w:spacing w:line="240" w:lineRule="exact"/>
              <w:jc w:val="both"/>
              <w:rPr>
                <w:rFonts w:ascii="Times New Roman" w:hAnsi="Times New Roman"/>
                <w:sz w:val="24"/>
                <w:szCs w:val="24"/>
              </w:rPr>
            </w:pPr>
          </w:p>
          <w:p w14:paraId="60F3DA3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-подтверждающих статус участника как субъектов малого и среднего предпринимательства;</w:t>
            </w:r>
          </w:p>
          <w:p w14:paraId="06069EC3" w14:textId="77777777" w:rsidR="008F75C7" w:rsidRPr="008F75C7" w:rsidRDefault="008F75C7" w:rsidP="008F75C7">
            <w:pPr>
              <w:spacing w:line="240" w:lineRule="exact"/>
              <w:jc w:val="both"/>
              <w:rPr>
                <w:rFonts w:ascii="Times New Roman" w:hAnsi="Times New Roman"/>
                <w:sz w:val="24"/>
                <w:szCs w:val="24"/>
              </w:rPr>
            </w:pPr>
          </w:p>
          <w:p w14:paraId="1DF2A5F9" w14:textId="47055636" w:rsidR="002A0AA9" w:rsidRPr="002A0AA9"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93645" w14:textId="77777777" w:rsidR="000810A4" w:rsidRDefault="000810A4">
      <w:r>
        <w:separator/>
      </w:r>
    </w:p>
  </w:endnote>
  <w:endnote w:type="continuationSeparator" w:id="0">
    <w:p w14:paraId="72FA540B" w14:textId="77777777" w:rsidR="000810A4" w:rsidRDefault="0008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C35A0" w14:textId="77777777" w:rsidR="000810A4" w:rsidRDefault="000810A4"/>
  </w:footnote>
  <w:footnote w:type="continuationSeparator" w:id="0">
    <w:p w14:paraId="64A88626" w14:textId="77777777" w:rsidR="000810A4" w:rsidRDefault="000810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41EC5"/>
    <w:rsid w:val="000810A4"/>
    <w:rsid w:val="000E42F2"/>
    <w:rsid w:val="0013502A"/>
    <w:rsid w:val="00233564"/>
    <w:rsid w:val="002A0AA9"/>
    <w:rsid w:val="00333DCE"/>
    <w:rsid w:val="0034627E"/>
    <w:rsid w:val="00376F39"/>
    <w:rsid w:val="00416E1C"/>
    <w:rsid w:val="004D3A46"/>
    <w:rsid w:val="00507300"/>
    <w:rsid w:val="00570A6A"/>
    <w:rsid w:val="005F50ED"/>
    <w:rsid w:val="0065328E"/>
    <w:rsid w:val="007B4653"/>
    <w:rsid w:val="00807C64"/>
    <w:rsid w:val="0081547D"/>
    <w:rsid w:val="00823F72"/>
    <w:rsid w:val="00833485"/>
    <w:rsid w:val="00842594"/>
    <w:rsid w:val="0085326E"/>
    <w:rsid w:val="008D2D58"/>
    <w:rsid w:val="008D2E54"/>
    <w:rsid w:val="008F75C7"/>
    <w:rsid w:val="00917495"/>
    <w:rsid w:val="00934321"/>
    <w:rsid w:val="009956F5"/>
    <w:rsid w:val="009F16B0"/>
    <w:rsid w:val="00A41ABB"/>
    <w:rsid w:val="00A82093"/>
    <w:rsid w:val="00AA2097"/>
    <w:rsid w:val="00AA2786"/>
    <w:rsid w:val="00AE7045"/>
    <w:rsid w:val="00AF1C19"/>
    <w:rsid w:val="00B179D2"/>
    <w:rsid w:val="00B865AB"/>
    <w:rsid w:val="00C37801"/>
    <w:rsid w:val="00CE44F8"/>
    <w:rsid w:val="00D34010"/>
    <w:rsid w:val="00DE24D1"/>
    <w:rsid w:val="00E22BD5"/>
    <w:rsid w:val="00E2551E"/>
    <w:rsid w:val="00E43D43"/>
    <w:rsid w:val="00E512E6"/>
    <w:rsid w:val="00F403BD"/>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807C64"/>
  </w:style>
  <w:style w:type="character" w:styleId="af6">
    <w:name w:val="FollowedHyperlink"/>
    <w:basedOn w:val="a0"/>
    <w:uiPriority w:val="99"/>
    <w:semiHidden/>
    <w:unhideWhenUsed/>
    <w:rsid w:val="00807C64"/>
    <w:rPr>
      <w:color w:val="800080"/>
      <w:u w:val="single"/>
    </w:rPr>
  </w:style>
  <w:style w:type="paragraph" w:customStyle="1" w:styleId="msonormal0">
    <w:name w:val="msonormal"/>
    <w:basedOn w:val="a"/>
    <w:rsid w:val="00807C64"/>
    <w:pPr>
      <w:widowControl/>
      <w:spacing w:before="100" w:beforeAutospacing="1" w:after="100" w:afterAutospacing="1"/>
    </w:pPr>
    <w:rPr>
      <w:rFonts w:ascii="Times New Roman" w:eastAsia="Times New Roman" w:hAnsi="Times New Roman" w:cs="Times New Roman"/>
      <w:color w:val="auto"/>
      <w:lang w:val="ru-BY" w:eastAsia="ru-BY" w:bidi="ar-SA"/>
    </w:rPr>
  </w:style>
  <w:style w:type="paragraph" w:customStyle="1" w:styleId="xl65">
    <w:name w:val="xl65"/>
    <w:basedOn w:val="a"/>
    <w:rsid w:val="00807C64"/>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6">
    <w:name w:val="xl66"/>
    <w:basedOn w:val="a"/>
    <w:rsid w:val="00807C64"/>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7">
    <w:name w:val="xl67"/>
    <w:basedOn w:val="a"/>
    <w:rsid w:val="00807C64"/>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8">
    <w:name w:val="xl68"/>
    <w:basedOn w:val="a"/>
    <w:rsid w:val="00807C64"/>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9">
    <w:name w:val="xl69"/>
    <w:basedOn w:val="a"/>
    <w:rsid w:val="00807C64"/>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70">
    <w:name w:val="xl70"/>
    <w:basedOn w:val="a"/>
    <w:rsid w:val="00807C64"/>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1">
    <w:name w:val="xl71"/>
    <w:basedOn w:val="a"/>
    <w:rsid w:val="00807C64"/>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2">
    <w:name w:val="xl72"/>
    <w:basedOn w:val="a"/>
    <w:rsid w:val="00807C64"/>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numbering" w:customStyle="1" w:styleId="2a">
    <w:name w:val="Нет списка2"/>
    <w:next w:val="a2"/>
    <w:uiPriority w:val="99"/>
    <w:semiHidden/>
    <w:unhideWhenUsed/>
    <w:rsid w:val="00333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567572804">
      <w:bodyDiv w:val="1"/>
      <w:marLeft w:val="0"/>
      <w:marRight w:val="0"/>
      <w:marTop w:val="0"/>
      <w:marBottom w:val="0"/>
      <w:divBdr>
        <w:top w:val="none" w:sz="0" w:space="0" w:color="auto"/>
        <w:left w:val="none" w:sz="0" w:space="0" w:color="auto"/>
        <w:bottom w:val="none" w:sz="0" w:space="0" w:color="auto"/>
        <w:right w:val="none" w:sz="0" w:space="0" w:color="auto"/>
      </w:divBdr>
    </w:div>
    <w:div w:id="885221591">
      <w:bodyDiv w:val="1"/>
      <w:marLeft w:val="0"/>
      <w:marRight w:val="0"/>
      <w:marTop w:val="0"/>
      <w:marBottom w:val="0"/>
      <w:divBdr>
        <w:top w:val="none" w:sz="0" w:space="0" w:color="auto"/>
        <w:left w:val="none" w:sz="0" w:space="0" w:color="auto"/>
        <w:bottom w:val="none" w:sz="0" w:space="0" w:color="auto"/>
        <w:right w:val="none" w:sz="0" w:space="0" w:color="auto"/>
      </w:divBdr>
    </w:div>
    <w:div w:id="1622104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7763</Words>
  <Characters>44253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24</cp:revision>
  <cp:lastPrinted>2026-06-09T13:04:00Z</cp:lastPrinted>
  <dcterms:created xsi:type="dcterms:W3CDTF">2026-03-20T08:43:00Z</dcterms:created>
  <dcterms:modified xsi:type="dcterms:W3CDTF">2026-06-09T13:09:00Z</dcterms:modified>
</cp:coreProperties>
</file>