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67600AF2" w:rsidR="00E011A0" w:rsidRPr="004D04EA" w:rsidRDefault="00CD6FD5" w:rsidP="00214303">
      <w:pPr>
        <w:rPr>
          <w:rFonts w:eastAsia="Times New Roman"/>
          <w:sz w:val="22"/>
          <w:szCs w:val="20"/>
          <w:lang w:eastAsia="ru-RU"/>
        </w:rPr>
      </w:pPr>
      <w:r>
        <w:rPr>
          <w:rFonts w:eastAsia="Times New Roman"/>
          <w:sz w:val="22"/>
          <w:szCs w:val="20"/>
          <w:lang w:eastAsia="ru-RU"/>
        </w:rPr>
        <w:t>12.06.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5A03086E"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CD6FD5" w:rsidRPr="00CD6FD5">
        <w:rPr>
          <w:rFonts w:eastAsia="Times New Roman"/>
          <w:b/>
          <w:sz w:val="26"/>
          <w:szCs w:val="26"/>
          <w:u w:val="single"/>
          <w:lang w:eastAsia="ru-RU"/>
        </w:rPr>
        <w:t>Одноразовые микротомные лезвия</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4FE22C39"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CD6FD5">
              <w:rPr>
                <w:rFonts w:eastAsia="Times New Roman"/>
                <w:i/>
                <w:sz w:val="20"/>
                <w:szCs w:val="20"/>
                <w:lang w:eastAsia="ru-RU"/>
              </w:rPr>
              <w:t>5</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26DD47D" w:rsidR="004D04EA" w:rsidRPr="002F49A3" w:rsidRDefault="00CD6FD5" w:rsidP="009648B0">
            <w:pPr>
              <w:rPr>
                <w:b/>
                <w:sz w:val="24"/>
                <w:szCs w:val="24"/>
              </w:rPr>
            </w:pPr>
            <w:r>
              <w:rPr>
                <w:b/>
                <w:sz w:val="24"/>
                <w:szCs w:val="24"/>
              </w:rPr>
              <w:t>21 160,15</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4C1EFFD" w:rsidR="009746DE" w:rsidRPr="002F49A3" w:rsidRDefault="00CD6FD5" w:rsidP="009746DE">
            <w:pPr>
              <w:rPr>
                <w:b/>
                <w:sz w:val="24"/>
                <w:szCs w:val="24"/>
              </w:rPr>
            </w:pPr>
            <w:r>
              <w:rPr>
                <w:b/>
                <w:sz w:val="24"/>
                <w:szCs w:val="24"/>
              </w:rPr>
              <w:t>16.06.</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1C6B942F" w:rsidR="00E237D8" w:rsidRDefault="00CD6FD5" w:rsidP="000219D4">
            <w:pPr>
              <w:jc w:val="both"/>
              <w:rPr>
                <w:sz w:val="20"/>
                <w:szCs w:val="20"/>
              </w:rPr>
            </w:pPr>
            <w:r>
              <w:rPr>
                <w:sz w:val="20"/>
                <w:szCs w:val="20"/>
              </w:rPr>
              <w:t>12.06.</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424599AE" w:rsidR="00E237D8" w:rsidRDefault="00CD6FD5" w:rsidP="000219D4">
            <w:pPr>
              <w:jc w:val="both"/>
              <w:rPr>
                <w:sz w:val="20"/>
                <w:szCs w:val="20"/>
              </w:rPr>
            </w:pPr>
            <w:r>
              <w:rPr>
                <w:sz w:val="20"/>
                <w:szCs w:val="20"/>
              </w:rPr>
              <w:t>15.06.</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w:t>
            </w:r>
            <w:r w:rsidRPr="00316907">
              <w:rPr>
                <w:rStyle w:val="word-wrapper"/>
                <w:color w:val="242424"/>
                <w:sz w:val="20"/>
                <w:szCs w:val="20"/>
                <w:bdr w:val="none" w:sz="0" w:space="0" w:color="auto" w:frame="1"/>
              </w:rPr>
              <w:lastRenderedPageBreak/>
              <w:t>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w:t>
            </w:r>
            <w:r>
              <w:rPr>
                <w:rFonts w:eastAsia="Times New Roman"/>
                <w:sz w:val="18"/>
                <w:szCs w:val="18"/>
                <w:lang w:eastAsia="ru-RU"/>
              </w:rPr>
              <w:lastRenderedPageBreak/>
              <w:t xml:space="preserve">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77777777" w:rsidR="00166505" w:rsidRPr="00833CE1" w:rsidRDefault="00166505" w:rsidP="001E4F4F">
            <w:pPr>
              <w:jc w:val="center"/>
              <w:rPr>
                <w:b/>
                <w:sz w:val="22"/>
                <w:szCs w:val="22"/>
              </w:rPr>
            </w:pPr>
            <w:r w:rsidRPr="00833CE1">
              <w:rPr>
                <w:b/>
                <w:sz w:val="22"/>
                <w:szCs w:val="22"/>
              </w:rPr>
              <w:t>Лот № </w:t>
            </w:r>
          </w:p>
        </w:tc>
      </w:tr>
      <w:tr w:rsidR="00166505"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166505" w:rsidRPr="0069708B" w:rsidRDefault="00166505" w:rsidP="001E4F4F">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091A536A" w:rsidR="00166505" w:rsidRPr="0069708B" w:rsidRDefault="00CD6FD5" w:rsidP="001E4F4F">
            <w:pPr>
              <w:rPr>
                <w:sz w:val="20"/>
                <w:szCs w:val="20"/>
              </w:rPr>
            </w:pPr>
            <w:r w:rsidRPr="00CD6FD5">
              <w:rPr>
                <w:sz w:val="20"/>
                <w:szCs w:val="20"/>
              </w:rPr>
              <w:t>Одноразовые микротомные лезвия (</w:t>
            </w:r>
            <w:r>
              <w:rPr>
                <w:sz w:val="20"/>
                <w:szCs w:val="20"/>
              </w:rPr>
              <w:t>н</w:t>
            </w:r>
            <w:r w:rsidRPr="00CD6FD5">
              <w:rPr>
                <w:sz w:val="20"/>
                <w:szCs w:val="20"/>
              </w:rPr>
              <w:t>изкий профиль)</w:t>
            </w:r>
          </w:p>
        </w:tc>
      </w:tr>
      <w:tr w:rsidR="00166505"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166505" w:rsidRPr="0069708B" w:rsidRDefault="00166505" w:rsidP="001E4F4F">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714B8131" w:rsidR="00166505" w:rsidRPr="0069708B" w:rsidRDefault="00CD6FD5" w:rsidP="001E4F4F">
            <w:pPr>
              <w:rPr>
                <w:sz w:val="20"/>
                <w:szCs w:val="20"/>
              </w:rPr>
            </w:pPr>
            <w:r w:rsidRPr="00CD6FD5">
              <w:rPr>
                <w:sz w:val="20"/>
                <w:szCs w:val="20"/>
              </w:rPr>
              <w:t>25.73.60.650</w:t>
            </w:r>
          </w:p>
        </w:tc>
      </w:tr>
      <w:tr w:rsidR="00166505"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166505" w:rsidRPr="0069708B" w:rsidRDefault="00166505" w:rsidP="001E4F4F">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4B8E2BDA" w:rsidR="00166505" w:rsidRPr="0069708B" w:rsidRDefault="00CD6FD5" w:rsidP="001E4F4F">
            <w:pPr>
              <w:rPr>
                <w:sz w:val="20"/>
                <w:szCs w:val="20"/>
              </w:rPr>
            </w:pPr>
            <w:r w:rsidRPr="00CD6FD5">
              <w:rPr>
                <w:sz w:val="20"/>
                <w:szCs w:val="20"/>
              </w:rPr>
              <w:t>Ножи и режущие лезвия для прочих машин и механического оборудования</w:t>
            </w:r>
          </w:p>
        </w:tc>
      </w:tr>
      <w:tr w:rsidR="0069044F"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69044F" w:rsidRPr="0069708B" w:rsidRDefault="0069044F" w:rsidP="001E4F4F">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05E25359" w:rsidR="0069044F" w:rsidRPr="0069708B" w:rsidRDefault="0050445E" w:rsidP="001E4F4F">
            <w:pPr>
              <w:rPr>
                <w:sz w:val="20"/>
                <w:szCs w:val="20"/>
              </w:rPr>
            </w:pPr>
            <w:r>
              <w:rPr>
                <w:sz w:val="20"/>
                <w:szCs w:val="20"/>
              </w:rPr>
              <w:t xml:space="preserve">2026-600265533- </w:t>
            </w:r>
            <w:r w:rsidR="00CD6FD5">
              <w:rPr>
                <w:sz w:val="20"/>
                <w:szCs w:val="20"/>
              </w:rPr>
              <w:t>2148</w:t>
            </w:r>
          </w:p>
        </w:tc>
      </w:tr>
      <w:tr w:rsidR="00166505"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166505" w:rsidRPr="0069708B" w:rsidRDefault="00166505" w:rsidP="001E4F4F">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7564162F" w:rsidR="00166505" w:rsidRPr="0069708B" w:rsidRDefault="0050445E" w:rsidP="001E4F4F">
            <w:pPr>
              <w:rPr>
                <w:sz w:val="20"/>
                <w:szCs w:val="20"/>
              </w:rPr>
            </w:pPr>
            <w:r w:rsidRPr="0050445E">
              <w:rPr>
                <w:sz w:val="20"/>
                <w:szCs w:val="20"/>
              </w:rPr>
              <w:t xml:space="preserve">Согласно приложению </w:t>
            </w:r>
            <w:r w:rsidR="00CD6FD5">
              <w:rPr>
                <w:sz w:val="20"/>
                <w:szCs w:val="20"/>
              </w:rPr>
              <w:t>1</w:t>
            </w:r>
            <w:r w:rsidRPr="0050445E">
              <w:rPr>
                <w:sz w:val="20"/>
                <w:szCs w:val="20"/>
              </w:rPr>
              <w:t xml:space="preserve"> к лоту</w:t>
            </w:r>
          </w:p>
        </w:tc>
      </w:tr>
      <w:tr w:rsidR="00166505"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166505" w:rsidRPr="0069708B" w:rsidRDefault="00166505" w:rsidP="001E4F4F">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771D47C9" w:rsidR="00166505" w:rsidRPr="0069708B" w:rsidRDefault="0050445E" w:rsidP="001E4F4F">
            <w:pPr>
              <w:rPr>
                <w:sz w:val="20"/>
                <w:szCs w:val="20"/>
              </w:rPr>
            </w:pPr>
            <w:r>
              <w:rPr>
                <w:sz w:val="20"/>
                <w:szCs w:val="20"/>
              </w:rPr>
              <w:t xml:space="preserve"> </w:t>
            </w:r>
            <w:r w:rsidR="00B134F1">
              <w:rPr>
                <w:sz w:val="20"/>
                <w:szCs w:val="20"/>
              </w:rPr>
              <w:t>5</w:t>
            </w:r>
            <w:r>
              <w:rPr>
                <w:sz w:val="20"/>
                <w:szCs w:val="20"/>
              </w:rPr>
              <w:t xml:space="preserve"> </w:t>
            </w:r>
            <w:r w:rsidR="00B134F1">
              <w:rPr>
                <w:sz w:val="20"/>
                <w:szCs w:val="20"/>
              </w:rPr>
              <w:t>рабочих</w:t>
            </w:r>
            <w:r>
              <w:rPr>
                <w:sz w:val="20"/>
                <w:szCs w:val="20"/>
              </w:rPr>
              <w:t xml:space="preserve"> дней с момента подписания договора</w:t>
            </w:r>
          </w:p>
        </w:tc>
      </w:tr>
      <w:tr w:rsidR="00E149AC"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E149AC" w:rsidRPr="0069708B" w:rsidRDefault="00E149AC" w:rsidP="00E149AC">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4A20976C" w14:textId="77777777" w:rsidR="00E149AC" w:rsidRPr="00EC60F5" w:rsidRDefault="00E149AC" w:rsidP="00E149A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687F09" w14:textId="48616FB0" w:rsidR="00E149AC" w:rsidRPr="00395FF1" w:rsidRDefault="00E149AC" w:rsidP="00E149AC">
            <w:pPr>
              <w:jc w:val="both"/>
              <w:rPr>
                <w:sz w:val="20"/>
                <w:szCs w:val="20"/>
                <w:highlight w:val="green"/>
              </w:rPr>
            </w:pPr>
            <w:r w:rsidRPr="00EC60F5">
              <w:rPr>
                <w:sz w:val="20"/>
                <w:szCs w:val="20"/>
              </w:rPr>
              <w:t>Республика Беларусь, 223040, Минская обл., Минский р-н, aг. Лесной</w:t>
            </w:r>
          </w:p>
        </w:tc>
      </w:tr>
      <w:tr w:rsidR="00E149AC"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E149AC" w:rsidRPr="0069708B" w:rsidRDefault="00E149AC" w:rsidP="00E149A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2F0F9FE4" w:rsidR="00E149AC" w:rsidRPr="0069708B" w:rsidRDefault="00E149AC" w:rsidP="00E149AC">
            <w:pPr>
              <w:rPr>
                <w:sz w:val="20"/>
                <w:szCs w:val="20"/>
              </w:rPr>
            </w:pPr>
            <w:r w:rsidRPr="006D196B">
              <w:rPr>
                <w:sz w:val="20"/>
                <w:szCs w:val="20"/>
              </w:rPr>
              <w:t xml:space="preserve"> </w:t>
            </w:r>
            <w:r w:rsidR="00B134F1">
              <w:rPr>
                <w:sz w:val="20"/>
                <w:szCs w:val="20"/>
              </w:rPr>
              <w:t>21 160,15</w:t>
            </w:r>
            <w:r w:rsidRPr="000E7DCF">
              <w:rPr>
                <w:sz w:val="20"/>
                <w:szCs w:val="20"/>
              </w:rPr>
              <w:t xml:space="preserve"> бел. рублей</w:t>
            </w:r>
          </w:p>
        </w:tc>
      </w:tr>
      <w:tr w:rsidR="00E149AC"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E149AC" w:rsidRPr="0069708B" w:rsidRDefault="00E149AC" w:rsidP="00E149A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4752A5ED" w:rsidR="00E149AC" w:rsidRPr="0069708B" w:rsidRDefault="00E149AC" w:rsidP="00E149A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149AC"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E149AC" w:rsidRPr="0069708B" w:rsidRDefault="00E149AC" w:rsidP="00E149A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48B4475E" w:rsidR="00E149AC" w:rsidRPr="0069708B" w:rsidRDefault="00E149AC" w:rsidP="00E149A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t xml:space="preserve">Описание предмета государственной закупки, его частей (лотов) в случае, если предмет </w:t>
            </w:r>
            <w:r w:rsidRPr="0069708B">
              <w:rPr>
                <w:sz w:val="20"/>
                <w:szCs w:val="20"/>
              </w:rPr>
              <w:lastRenderedPageBreak/>
              <w:t>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12431F41" w:rsidR="00166505" w:rsidRPr="0069708B" w:rsidRDefault="00166505" w:rsidP="000219D4">
            <w:pPr>
              <w:jc w:val="both"/>
              <w:rPr>
                <w:sz w:val="20"/>
                <w:szCs w:val="20"/>
              </w:rPr>
            </w:pPr>
            <w:r w:rsidRPr="0069708B">
              <w:rPr>
                <w:sz w:val="20"/>
                <w:szCs w:val="20"/>
              </w:rPr>
              <w:lastRenderedPageBreak/>
              <w:t xml:space="preserve"> Согласно приложению </w:t>
            </w:r>
            <w:r w:rsidR="00B134F1">
              <w:rPr>
                <w:b/>
                <w:sz w:val="20"/>
                <w:szCs w:val="20"/>
              </w:rPr>
              <w:t>1</w:t>
            </w:r>
            <w:r w:rsidRPr="0069708B">
              <w:rPr>
                <w:sz w:val="20"/>
                <w:szCs w:val="20"/>
              </w:rPr>
              <w:t xml:space="preserve"> к </w:t>
            </w:r>
            <w:r w:rsidR="00157F86" w:rsidRPr="0069708B">
              <w:rPr>
                <w:sz w:val="20"/>
                <w:szCs w:val="20"/>
              </w:rPr>
              <w:t>лоту</w:t>
            </w:r>
            <w:r w:rsidR="00010619" w:rsidRPr="0069708B">
              <w:rPr>
                <w:sz w:val="20"/>
                <w:szCs w:val="20"/>
              </w:rPr>
              <w:t xml:space="preserve"> </w:t>
            </w:r>
          </w:p>
          <w:p w14:paraId="57697A1E" w14:textId="77777777" w:rsidR="00166505" w:rsidRPr="0069708B" w:rsidRDefault="00166505" w:rsidP="000219D4">
            <w:pPr>
              <w:jc w:val="both"/>
              <w:rPr>
                <w:sz w:val="20"/>
                <w:szCs w:val="20"/>
              </w:rPr>
            </w:pPr>
            <w:r w:rsidRPr="0069708B">
              <w:rPr>
                <w:sz w:val="20"/>
                <w:szCs w:val="20"/>
              </w:rPr>
              <w:lastRenderedPageBreak/>
              <w:t>Предложение участника должно соответствовать описанию предмета закупки:</w:t>
            </w:r>
          </w:p>
          <w:p w14:paraId="047EA3C6" w14:textId="77777777"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w:t>
      </w:r>
      <w:r w:rsidRPr="0069708B">
        <w:rPr>
          <w:sz w:val="20"/>
          <w:szCs w:val="20"/>
        </w:rPr>
        <w:lastRenderedPageBreak/>
        <w:t>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0FD10FE8"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w:t>
            </w:r>
            <w:r w:rsidR="00B134F1">
              <w:rPr>
                <w:sz w:val="20"/>
                <w:szCs w:val="20"/>
              </w:rPr>
              <w:t xml:space="preserve"> </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2C225441"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625BEDE7" w:rsidR="00A06180" w:rsidRPr="002A69C2" w:rsidRDefault="002A69C2" w:rsidP="00B134F1">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7A6CB2CA"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CD6FD5" w:rsidRPr="007F46BC">
          <w:rPr>
            <w:rStyle w:val="a5"/>
            <w:rFonts w:eastAsia="Times New Roman"/>
            <w:b/>
            <w:sz w:val="24"/>
            <w:szCs w:val="20"/>
            <w:lang w:eastAsia="ru-RU"/>
          </w:rPr>
          <w:t>a.pilatovich@omr.by</w:t>
        </w:r>
      </w:hyperlink>
      <w:r w:rsidR="00CD6FD5">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3D84BE3B"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CD6FD5">
        <w:rPr>
          <w:rFonts w:ascii="Times New Roman" w:eastAsia="Times New Roman" w:hAnsi="Times New Roman" w:cs="Times New Roman"/>
          <w:b/>
          <w:lang w:eastAsia="ru-RU"/>
        </w:rPr>
        <w:t>16.06.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216DA7E2" w:rsidR="007E4EB1" w:rsidRPr="00334834" w:rsidRDefault="00CD6FD5"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DFBABD5" w14:textId="77777777" w:rsidR="00DC0C32" w:rsidRDefault="00DC0C32" w:rsidP="00DC0C32">
      <w:pPr>
        <w:tabs>
          <w:tab w:val="left" w:pos="6804"/>
        </w:tabs>
        <w:jc w:val="both"/>
        <w:rPr>
          <w:rFonts w:eastAsia="Calibri"/>
          <w:sz w:val="20"/>
          <w:szCs w:val="20"/>
        </w:rPr>
      </w:pPr>
      <w:r w:rsidRPr="0069708B">
        <w:rPr>
          <w:rFonts w:eastAsia="Calibri"/>
          <w:sz w:val="20"/>
          <w:szCs w:val="20"/>
        </w:rPr>
        <w:tab/>
      </w:r>
    </w:p>
    <w:bookmarkEnd w:id="2"/>
    <w:p w14:paraId="52FD960E" w14:textId="77777777" w:rsidR="00B2125F" w:rsidRDefault="00B2125F" w:rsidP="00A73865">
      <w:pPr>
        <w:autoSpaceDE w:val="0"/>
        <w:autoSpaceDN w:val="0"/>
        <w:adjustRightInd w:val="0"/>
        <w:ind w:firstLine="708"/>
        <w:jc w:val="right"/>
        <w:rPr>
          <w:rFonts w:eastAsia="Times New Roman"/>
          <w:sz w:val="20"/>
          <w:szCs w:val="20"/>
        </w:rPr>
      </w:pPr>
    </w:p>
    <w:p w14:paraId="62AE8B99" w14:textId="77777777" w:rsidR="00B2125F" w:rsidRDefault="00B2125F" w:rsidP="00A73865">
      <w:pPr>
        <w:autoSpaceDE w:val="0"/>
        <w:autoSpaceDN w:val="0"/>
        <w:adjustRightInd w:val="0"/>
        <w:ind w:firstLine="708"/>
        <w:jc w:val="right"/>
        <w:rPr>
          <w:rFonts w:eastAsia="Times New Roman"/>
          <w:sz w:val="20"/>
          <w:szCs w:val="20"/>
        </w:rPr>
      </w:pPr>
    </w:p>
    <w:p w14:paraId="7DEB9C48" w14:textId="77777777" w:rsidR="00B2125F" w:rsidRDefault="00B2125F" w:rsidP="00A73865">
      <w:pPr>
        <w:autoSpaceDE w:val="0"/>
        <w:autoSpaceDN w:val="0"/>
        <w:adjustRightInd w:val="0"/>
        <w:ind w:firstLine="708"/>
        <w:jc w:val="right"/>
        <w:rPr>
          <w:rFonts w:eastAsia="Times New Roman"/>
          <w:sz w:val="20"/>
          <w:szCs w:val="20"/>
        </w:rPr>
      </w:pPr>
    </w:p>
    <w:p w14:paraId="17EF666E" w14:textId="7329325E" w:rsidR="00B134F1" w:rsidRPr="00B134F1" w:rsidRDefault="00B134F1" w:rsidP="00B134F1">
      <w:pPr>
        <w:autoSpaceDE w:val="0"/>
        <w:autoSpaceDN w:val="0"/>
        <w:adjustRightInd w:val="0"/>
        <w:jc w:val="right"/>
        <w:rPr>
          <w:rFonts w:eastAsia="Times New Roman"/>
          <w:b/>
          <w:sz w:val="22"/>
          <w:szCs w:val="22"/>
          <w:lang w:eastAsia="ru-RU"/>
        </w:rPr>
      </w:pPr>
      <w:r w:rsidRPr="00B134F1">
        <w:rPr>
          <w:rFonts w:eastAsia="Times New Roman"/>
          <w:b/>
          <w:sz w:val="22"/>
          <w:szCs w:val="22"/>
          <w:lang w:eastAsia="ru-RU"/>
        </w:rPr>
        <w:t>Приложение 1</w:t>
      </w:r>
      <w:r>
        <w:rPr>
          <w:rFonts w:eastAsia="Times New Roman"/>
          <w:b/>
          <w:sz w:val="22"/>
          <w:szCs w:val="22"/>
          <w:lang w:eastAsia="ru-RU"/>
        </w:rPr>
        <w:t xml:space="preserve"> к лоту</w:t>
      </w:r>
    </w:p>
    <w:p w14:paraId="563957A9" w14:textId="77777777" w:rsidR="00B134F1" w:rsidRPr="00B134F1" w:rsidRDefault="00B134F1" w:rsidP="00B134F1">
      <w:pPr>
        <w:autoSpaceDE w:val="0"/>
        <w:autoSpaceDN w:val="0"/>
        <w:adjustRightInd w:val="0"/>
        <w:jc w:val="center"/>
        <w:rPr>
          <w:rFonts w:eastAsia="Times New Roman"/>
          <w:b/>
          <w:sz w:val="22"/>
          <w:szCs w:val="22"/>
          <w:lang w:eastAsia="ru-RU"/>
        </w:rPr>
      </w:pPr>
    </w:p>
    <w:p w14:paraId="70E4D618" w14:textId="77777777" w:rsidR="00B134F1" w:rsidRPr="00B134F1" w:rsidRDefault="00B134F1" w:rsidP="00B134F1">
      <w:pPr>
        <w:autoSpaceDE w:val="0"/>
        <w:autoSpaceDN w:val="0"/>
        <w:adjustRightInd w:val="0"/>
        <w:jc w:val="center"/>
        <w:rPr>
          <w:rFonts w:eastAsia="Times New Roman"/>
          <w:b/>
          <w:sz w:val="22"/>
          <w:szCs w:val="22"/>
          <w:lang w:eastAsia="ru-RU"/>
        </w:rPr>
      </w:pPr>
      <w:r w:rsidRPr="00B134F1">
        <w:rPr>
          <w:rFonts w:eastAsia="Times New Roman"/>
          <w:b/>
          <w:sz w:val="22"/>
          <w:szCs w:val="22"/>
          <w:lang w:eastAsia="ru-RU"/>
        </w:rPr>
        <w:t>Технические характеристики (описание) изделий медицинского назначения</w:t>
      </w:r>
    </w:p>
    <w:p w14:paraId="15F63F8C" w14:textId="77777777" w:rsidR="00B134F1" w:rsidRPr="00B134F1" w:rsidRDefault="00B134F1" w:rsidP="00B134F1">
      <w:pPr>
        <w:autoSpaceDE w:val="0"/>
        <w:autoSpaceDN w:val="0"/>
        <w:adjustRightInd w:val="0"/>
        <w:jc w:val="center"/>
        <w:rPr>
          <w:rFonts w:eastAsia="Times New Roman"/>
          <w:b/>
          <w:sz w:val="22"/>
          <w:szCs w:val="22"/>
          <w:lang w:eastAsia="ru-RU"/>
        </w:rPr>
      </w:pPr>
    </w:p>
    <w:p w14:paraId="22F095D5" w14:textId="77777777" w:rsidR="00B134F1" w:rsidRPr="00B134F1" w:rsidRDefault="00B134F1" w:rsidP="00B134F1">
      <w:pPr>
        <w:rPr>
          <w:rFonts w:eastAsia="Times New Roman"/>
          <w:b/>
          <w:sz w:val="22"/>
          <w:szCs w:val="22"/>
          <w:lang w:eastAsia="ru-RU"/>
        </w:rPr>
      </w:pPr>
      <w:r w:rsidRPr="00B134F1">
        <w:rPr>
          <w:rFonts w:eastAsia="Times New Roman"/>
          <w:b/>
          <w:sz w:val="22"/>
          <w:szCs w:val="22"/>
          <w:lang w:eastAsia="ru-RU"/>
        </w:rPr>
        <w:t>1.Состав (комплектация):</w:t>
      </w:r>
    </w:p>
    <w:tbl>
      <w:tblPr>
        <w:tblW w:w="10519" w:type="dxa"/>
        <w:tblInd w:w="-459" w:type="dxa"/>
        <w:tblLayout w:type="fixed"/>
        <w:tblLook w:val="0000" w:firstRow="0" w:lastRow="0" w:firstColumn="0" w:lastColumn="0" w:noHBand="0" w:noVBand="0"/>
      </w:tblPr>
      <w:tblGrid>
        <w:gridCol w:w="596"/>
        <w:gridCol w:w="3402"/>
        <w:gridCol w:w="5387"/>
        <w:gridCol w:w="1134"/>
      </w:tblGrid>
      <w:tr w:rsidR="00B134F1" w:rsidRPr="00B134F1" w14:paraId="7AABD04D" w14:textId="77777777" w:rsidTr="00331456">
        <w:trPr>
          <w:trHeight w:val="300"/>
        </w:trPr>
        <w:tc>
          <w:tcPr>
            <w:tcW w:w="596" w:type="dxa"/>
            <w:vMerge w:val="restart"/>
            <w:tcBorders>
              <w:top w:val="single" w:sz="4" w:space="0" w:color="auto"/>
              <w:left w:val="single" w:sz="4" w:space="0" w:color="auto"/>
              <w:bottom w:val="single" w:sz="4" w:space="0" w:color="000000"/>
              <w:right w:val="single" w:sz="4" w:space="0" w:color="auto"/>
            </w:tcBorders>
            <w:vAlign w:val="center"/>
          </w:tcPr>
          <w:p w14:paraId="02B0DA29" w14:textId="77777777" w:rsidR="00B134F1" w:rsidRPr="00B134F1" w:rsidRDefault="00B134F1" w:rsidP="00B134F1">
            <w:pPr>
              <w:rPr>
                <w:rFonts w:eastAsia="Times New Roman"/>
                <w:sz w:val="22"/>
                <w:szCs w:val="22"/>
                <w:lang w:eastAsia="ru-RU"/>
              </w:rPr>
            </w:pPr>
            <w:r w:rsidRPr="00B134F1">
              <w:rPr>
                <w:rFonts w:eastAsia="Times New Roman"/>
                <w:sz w:val="22"/>
                <w:szCs w:val="22"/>
                <w:lang w:eastAsia="ru-RU"/>
              </w:rPr>
              <w:t>№ п/п</w:t>
            </w:r>
          </w:p>
        </w:tc>
        <w:tc>
          <w:tcPr>
            <w:tcW w:w="3402" w:type="dxa"/>
            <w:vMerge w:val="restart"/>
            <w:tcBorders>
              <w:top w:val="single" w:sz="4" w:space="0" w:color="auto"/>
              <w:left w:val="single" w:sz="4" w:space="0" w:color="auto"/>
              <w:bottom w:val="single" w:sz="4" w:space="0" w:color="000000"/>
              <w:right w:val="single" w:sz="4" w:space="0" w:color="auto"/>
            </w:tcBorders>
            <w:vAlign w:val="center"/>
          </w:tcPr>
          <w:p w14:paraId="55ADF8D6" w14:textId="77777777" w:rsidR="00B134F1" w:rsidRPr="00B134F1" w:rsidRDefault="00B134F1" w:rsidP="00B134F1">
            <w:pPr>
              <w:rPr>
                <w:rFonts w:eastAsia="Times New Roman"/>
                <w:sz w:val="22"/>
                <w:szCs w:val="22"/>
                <w:lang w:eastAsia="ru-RU"/>
              </w:rPr>
            </w:pPr>
            <w:r w:rsidRPr="00B134F1">
              <w:rPr>
                <w:rFonts w:eastAsia="Times New Roman"/>
                <w:sz w:val="22"/>
                <w:szCs w:val="22"/>
                <w:lang w:eastAsia="ru-RU"/>
              </w:rPr>
              <w:t xml:space="preserve">Наименование </w:t>
            </w:r>
          </w:p>
        </w:tc>
        <w:tc>
          <w:tcPr>
            <w:tcW w:w="5387" w:type="dxa"/>
            <w:vMerge w:val="restart"/>
            <w:tcBorders>
              <w:top w:val="single" w:sz="4" w:space="0" w:color="auto"/>
              <w:left w:val="single" w:sz="4" w:space="0" w:color="auto"/>
              <w:bottom w:val="single" w:sz="4" w:space="0" w:color="000000"/>
              <w:right w:val="single" w:sz="4" w:space="0" w:color="auto"/>
            </w:tcBorders>
            <w:vAlign w:val="center"/>
          </w:tcPr>
          <w:p w14:paraId="0E300E74" w14:textId="77777777" w:rsidR="00B134F1" w:rsidRPr="00B134F1" w:rsidRDefault="00B134F1" w:rsidP="00B134F1">
            <w:pPr>
              <w:rPr>
                <w:rFonts w:eastAsia="Times New Roman"/>
                <w:sz w:val="22"/>
                <w:szCs w:val="22"/>
                <w:lang w:eastAsia="ru-RU"/>
              </w:rPr>
            </w:pPr>
            <w:r w:rsidRPr="00B134F1">
              <w:rPr>
                <w:rFonts w:eastAsia="Times New Roman"/>
                <w:sz w:val="22"/>
                <w:szCs w:val="22"/>
                <w:lang w:eastAsia="ru-RU"/>
              </w:rPr>
              <w:t>Требования к товару</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14:paraId="64A7210D" w14:textId="77777777" w:rsidR="00B134F1" w:rsidRPr="00B134F1" w:rsidRDefault="00B134F1" w:rsidP="00B134F1">
            <w:pPr>
              <w:rPr>
                <w:rFonts w:eastAsia="Times New Roman"/>
                <w:sz w:val="22"/>
                <w:szCs w:val="22"/>
                <w:lang w:eastAsia="ru-RU"/>
              </w:rPr>
            </w:pPr>
            <w:r w:rsidRPr="00B134F1">
              <w:rPr>
                <w:rFonts w:eastAsia="Times New Roman"/>
                <w:sz w:val="22"/>
                <w:szCs w:val="22"/>
                <w:lang w:eastAsia="ru-RU"/>
              </w:rPr>
              <w:t>Кол-во</w:t>
            </w:r>
          </w:p>
        </w:tc>
      </w:tr>
      <w:tr w:rsidR="00B134F1" w:rsidRPr="00B134F1" w14:paraId="1A4494B7" w14:textId="77777777" w:rsidTr="00331456">
        <w:trPr>
          <w:trHeight w:val="276"/>
        </w:trPr>
        <w:tc>
          <w:tcPr>
            <w:tcW w:w="596" w:type="dxa"/>
            <w:vMerge/>
            <w:tcBorders>
              <w:top w:val="single" w:sz="4" w:space="0" w:color="auto"/>
              <w:left w:val="single" w:sz="4" w:space="0" w:color="auto"/>
              <w:bottom w:val="single" w:sz="4" w:space="0" w:color="000000"/>
              <w:right w:val="single" w:sz="4" w:space="0" w:color="auto"/>
            </w:tcBorders>
            <w:vAlign w:val="center"/>
          </w:tcPr>
          <w:p w14:paraId="2C631F59" w14:textId="77777777" w:rsidR="00B134F1" w:rsidRPr="00B134F1" w:rsidRDefault="00B134F1" w:rsidP="00B134F1">
            <w:pPr>
              <w:rPr>
                <w:rFonts w:eastAsia="Times New Roman"/>
                <w:sz w:val="22"/>
                <w:szCs w:val="22"/>
                <w:lang w:eastAsia="ru-RU"/>
              </w:rPr>
            </w:pPr>
          </w:p>
        </w:tc>
        <w:tc>
          <w:tcPr>
            <w:tcW w:w="3402" w:type="dxa"/>
            <w:vMerge/>
            <w:tcBorders>
              <w:top w:val="single" w:sz="4" w:space="0" w:color="auto"/>
              <w:left w:val="single" w:sz="4" w:space="0" w:color="auto"/>
              <w:bottom w:val="single" w:sz="4" w:space="0" w:color="000000"/>
              <w:right w:val="single" w:sz="4" w:space="0" w:color="auto"/>
            </w:tcBorders>
            <w:vAlign w:val="center"/>
          </w:tcPr>
          <w:p w14:paraId="71B65918" w14:textId="77777777" w:rsidR="00B134F1" w:rsidRPr="00B134F1" w:rsidRDefault="00B134F1" w:rsidP="00B134F1">
            <w:pPr>
              <w:rPr>
                <w:rFonts w:eastAsia="Times New Roman"/>
                <w:sz w:val="22"/>
                <w:szCs w:val="22"/>
                <w:lang w:eastAsia="ru-RU"/>
              </w:rPr>
            </w:pPr>
          </w:p>
        </w:tc>
        <w:tc>
          <w:tcPr>
            <w:tcW w:w="5387" w:type="dxa"/>
            <w:vMerge/>
            <w:tcBorders>
              <w:top w:val="single" w:sz="4" w:space="0" w:color="auto"/>
              <w:left w:val="single" w:sz="4" w:space="0" w:color="auto"/>
              <w:bottom w:val="single" w:sz="4" w:space="0" w:color="000000"/>
              <w:right w:val="single" w:sz="4" w:space="0" w:color="auto"/>
            </w:tcBorders>
            <w:vAlign w:val="center"/>
          </w:tcPr>
          <w:p w14:paraId="7B84DDA9" w14:textId="77777777" w:rsidR="00B134F1" w:rsidRPr="00B134F1" w:rsidRDefault="00B134F1" w:rsidP="00B134F1">
            <w:pPr>
              <w:rPr>
                <w:rFonts w:eastAsia="Times New Roman"/>
                <w:sz w:val="22"/>
                <w:szCs w:val="2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3338849F" w14:textId="77777777" w:rsidR="00B134F1" w:rsidRPr="00B134F1" w:rsidRDefault="00B134F1" w:rsidP="00B134F1">
            <w:pPr>
              <w:rPr>
                <w:rFonts w:eastAsia="Times New Roman"/>
                <w:sz w:val="22"/>
                <w:szCs w:val="22"/>
                <w:lang w:eastAsia="ru-RU"/>
              </w:rPr>
            </w:pPr>
          </w:p>
        </w:tc>
      </w:tr>
      <w:tr w:rsidR="00B134F1" w:rsidRPr="00B134F1" w14:paraId="19054B1A" w14:textId="77777777" w:rsidTr="00331456">
        <w:trPr>
          <w:trHeight w:val="510"/>
        </w:trPr>
        <w:tc>
          <w:tcPr>
            <w:tcW w:w="596" w:type="dxa"/>
            <w:tcBorders>
              <w:top w:val="nil"/>
              <w:left w:val="single" w:sz="4" w:space="0" w:color="auto"/>
              <w:bottom w:val="single" w:sz="4" w:space="0" w:color="auto"/>
              <w:right w:val="single" w:sz="4" w:space="0" w:color="auto"/>
            </w:tcBorders>
            <w:vAlign w:val="center"/>
          </w:tcPr>
          <w:p w14:paraId="5409F8DC" w14:textId="77777777" w:rsidR="00B134F1" w:rsidRPr="00B134F1" w:rsidRDefault="00B134F1" w:rsidP="00B134F1">
            <w:pPr>
              <w:rPr>
                <w:rFonts w:eastAsia="Times New Roman"/>
                <w:sz w:val="22"/>
                <w:szCs w:val="22"/>
                <w:lang w:eastAsia="ru-RU"/>
              </w:rPr>
            </w:pPr>
            <w:r w:rsidRPr="00B134F1">
              <w:rPr>
                <w:rFonts w:eastAsia="Times New Roman"/>
                <w:sz w:val="22"/>
                <w:szCs w:val="22"/>
                <w:lang w:eastAsia="ru-RU"/>
              </w:rPr>
              <w:t>1</w:t>
            </w:r>
          </w:p>
        </w:tc>
        <w:tc>
          <w:tcPr>
            <w:tcW w:w="3402" w:type="dxa"/>
            <w:tcBorders>
              <w:top w:val="nil"/>
              <w:left w:val="nil"/>
              <w:bottom w:val="single" w:sz="4" w:space="0" w:color="auto"/>
              <w:right w:val="single" w:sz="4" w:space="0" w:color="auto"/>
            </w:tcBorders>
            <w:vAlign w:val="center"/>
          </w:tcPr>
          <w:p w14:paraId="1D9CFB99" w14:textId="77777777" w:rsidR="00B134F1" w:rsidRPr="00B134F1" w:rsidRDefault="00B134F1" w:rsidP="00B134F1">
            <w:pPr>
              <w:rPr>
                <w:rFonts w:eastAsia="Times New Roman"/>
                <w:sz w:val="22"/>
                <w:szCs w:val="22"/>
                <w:lang w:eastAsia="ru-RU"/>
              </w:rPr>
            </w:pPr>
            <w:r w:rsidRPr="00B134F1">
              <w:rPr>
                <w:rFonts w:eastAsia="Times New Roman"/>
                <w:sz w:val="22"/>
                <w:szCs w:val="22"/>
                <w:lang w:eastAsia="ru-RU"/>
              </w:rPr>
              <w:t>Одноразовые микротомные лезвия (низкий профиль)</w:t>
            </w:r>
          </w:p>
        </w:tc>
        <w:tc>
          <w:tcPr>
            <w:tcW w:w="5387" w:type="dxa"/>
            <w:tcBorders>
              <w:top w:val="nil"/>
              <w:left w:val="nil"/>
              <w:bottom w:val="single" w:sz="4" w:space="0" w:color="auto"/>
              <w:right w:val="single" w:sz="4" w:space="0" w:color="auto"/>
            </w:tcBorders>
            <w:vAlign w:val="bottom"/>
          </w:tcPr>
          <w:p w14:paraId="2A6CD0BC" w14:textId="77777777" w:rsidR="00B134F1" w:rsidRPr="00B134F1" w:rsidRDefault="00B134F1" w:rsidP="00B134F1">
            <w:pPr>
              <w:rPr>
                <w:rFonts w:eastAsia="Times New Roman"/>
                <w:sz w:val="22"/>
                <w:szCs w:val="22"/>
                <w:lang w:eastAsia="ru-RU"/>
              </w:rPr>
            </w:pPr>
            <w:r w:rsidRPr="00B134F1">
              <w:rPr>
                <w:rFonts w:eastAsia="Times New Roman"/>
                <w:sz w:val="22"/>
                <w:szCs w:val="22"/>
                <w:lang w:eastAsia="ru-RU"/>
              </w:rPr>
              <w:t>Размеры - 8х80 мм (низкий профиль);</w:t>
            </w:r>
          </w:p>
          <w:p w14:paraId="2B907FF5" w14:textId="77777777" w:rsidR="00B134F1" w:rsidRPr="00B134F1" w:rsidRDefault="00B134F1" w:rsidP="00B134F1">
            <w:pPr>
              <w:rPr>
                <w:rFonts w:eastAsia="Times New Roman"/>
                <w:sz w:val="22"/>
                <w:szCs w:val="22"/>
                <w:lang w:eastAsia="ru-RU"/>
              </w:rPr>
            </w:pPr>
            <w:r w:rsidRPr="00B134F1">
              <w:rPr>
                <w:rFonts w:eastAsia="Times New Roman"/>
                <w:sz w:val="22"/>
                <w:szCs w:val="22"/>
                <w:lang w:eastAsia="ru-RU"/>
              </w:rPr>
              <w:t>размер лезвия определяется совместимостью с</w:t>
            </w:r>
          </w:p>
          <w:p w14:paraId="6189B4AA" w14:textId="77777777" w:rsidR="00B134F1" w:rsidRPr="00B134F1" w:rsidRDefault="00B134F1" w:rsidP="00B134F1">
            <w:pPr>
              <w:rPr>
                <w:rFonts w:eastAsia="Times New Roman"/>
                <w:sz w:val="22"/>
                <w:szCs w:val="22"/>
                <w:lang w:eastAsia="ru-RU"/>
              </w:rPr>
            </w:pPr>
            <w:r w:rsidRPr="00B134F1">
              <w:rPr>
                <w:rFonts w:eastAsia="Times New Roman"/>
                <w:sz w:val="22"/>
                <w:szCs w:val="22"/>
                <w:lang w:eastAsia="ru-RU"/>
              </w:rPr>
              <w:t>используемыми микротомами.</w:t>
            </w:r>
          </w:p>
          <w:p w14:paraId="7AE4D5B7" w14:textId="77777777" w:rsidR="00B134F1" w:rsidRPr="00B134F1" w:rsidRDefault="00B134F1" w:rsidP="00B134F1">
            <w:pPr>
              <w:rPr>
                <w:rFonts w:eastAsia="Times New Roman"/>
                <w:sz w:val="22"/>
                <w:szCs w:val="22"/>
                <w:lang w:eastAsia="ru-RU"/>
              </w:rPr>
            </w:pPr>
            <w:r w:rsidRPr="00B134F1">
              <w:rPr>
                <w:rFonts w:eastAsia="Times New Roman"/>
                <w:sz w:val="22"/>
                <w:szCs w:val="22"/>
                <w:lang w:eastAsia="ru-RU"/>
              </w:rPr>
              <w:t>Одноразовые микротомные лезвия должны быть предназначены для резки тканей повышенной</w:t>
            </w:r>
          </w:p>
          <w:p w14:paraId="37E7C644" w14:textId="77777777" w:rsidR="00B134F1" w:rsidRPr="00B134F1" w:rsidRDefault="00B134F1" w:rsidP="00B134F1">
            <w:pPr>
              <w:rPr>
                <w:rFonts w:eastAsia="Times New Roman"/>
                <w:sz w:val="22"/>
                <w:szCs w:val="22"/>
                <w:lang w:eastAsia="ru-RU"/>
              </w:rPr>
            </w:pPr>
            <w:r w:rsidRPr="00B134F1">
              <w:rPr>
                <w:rFonts w:eastAsia="Times New Roman"/>
                <w:sz w:val="22"/>
                <w:szCs w:val="22"/>
                <w:lang w:eastAsia="ru-RU"/>
              </w:rPr>
              <w:t>Плотности, в т.ч. костной.</w:t>
            </w:r>
          </w:p>
        </w:tc>
        <w:tc>
          <w:tcPr>
            <w:tcW w:w="1134" w:type="dxa"/>
            <w:tcBorders>
              <w:top w:val="nil"/>
              <w:left w:val="nil"/>
              <w:bottom w:val="single" w:sz="4" w:space="0" w:color="auto"/>
              <w:right w:val="single" w:sz="4" w:space="0" w:color="auto"/>
            </w:tcBorders>
            <w:noWrap/>
            <w:vAlign w:val="center"/>
          </w:tcPr>
          <w:p w14:paraId="51ADF10C" w14:textId="77777777" w:rsidR="00B134F1" w:rsidRPr="00B134F1" w:rsidRDefault="00B134F1" w:rsidP="00B134F1">
            <w:pPr>
              <w:jc w:val="center"/>
              <w:rPr>
                <w:rFonts w:eastAsia="Times New Roman"/>
                <w:bCs/>
                <w:sz w:val="22"/>
                <w:szCs w:val="22"/>
                <w:lang w:eastAsia="ru-RU"/>
              </w:rPr>
            </w:pPr>
            <w:r w:rsidRPr="00B134F1">
              <w:rPr>
                <w:rFonts w:eastAsia="Times New Roman"/>
                <w:bCs/>
                <w:sz w:val="22"/>
                <w:szCs w:val="22"/>
                <w:lang w:eastAsia="ru-RU"/>
              </w:rPr>
              <w:t>5 000 шт.</w:t>
            </w:r>
          </w:p>
        </w:tc>
      </w:tr>
    </w:tbl>
    <w:p w14:paraId="705CECCF" w14:textId="121E5C0C" w:rsidR="00B2125F" w:rsidRPr="00E91D01" w:rsidRDefault="00E91D01" w:rsidP="00E91D01">
      <w:pPr>
        <w:autoSpaceDE w:val="0"/>
        <w:autoSpaceDN w:val="0"/>
        <w:adjustRightInd w:val="0"/>
        <w:ind w:left="-426" w:firstLine="708"/>
        <w:jc w:val="both"/>
        <w:rPr>
          <w:rFonts w:eastAsia="Times New Roman"/>
          <w:sz w:val="22"/>
          <w:szCs w:val="22"/>
        </w:rPr>
      </w:pPr>
      <w:r>
        <w:rPr>
          <w:rFonts w:eastAsia="Times New Roman"/>
          <w:sz w:val="22"/>
          <w:szCs w:val="22"/>
          <w:lang w:eastAsia="ru-RU"/>
        </w:rPr>
        <w:t>2</w:t>
      </w:r>
      <w:r w:rsidR="00B134F1" w:rsidRPr="00E91D01">
        <w:rPr>
          <w:rFonts w:eastAsia="Times New Roman"/>
          <w:sz w:val="22"/>
          <w:szCs w:val="22"/>
          <w:lang w:eastAsia="ru-RU"/>
        </w:rPr>
        <w:t xml:space="preserve">. Требования, предъявляемые к гарантийному сроку (годности, стерильности): согласно документам </w:t>
      </w:r>
      <w:r>
        <w:rPr>
          <w:rFonts w:eastAsia="Times New Roman"/>
          <w:sz w:val="22"/>
          <w:szCs w:val="22"/>
          <w:lang w:eastAsia="ru-RU"/>
        </w:rPr>
        <w:t>заявки на покупку</w:t>
      </w:r>
    </w:p>
    <w:p w14:paraId="493264D8" w14:textId="77777777" w:rsidR="00B2125F" w:rsidRDefault="00B2125F" w:rsidP="00A73865">
      <w:pPr>
        <w:autoSpaceDE w:val="0"/>
        <w:autoSpaceDN w:val="0"/>
        <w:adjustRightInd w:val="0"/>
        <w:ind w:firstLine="708"/>
        <w:jc w:val="right"/>
        <w:rPr>
          <w:rFonts w:eastAsia="Times New Roman"/>
          <w:sz w:val="20"/>
          <w:szCs w:val="20"/>
        </w:rPr>
      </w:pPr>
    </w:p>
    <w:p w14:paraId="31F0B59B" w14:textId="77777777" w:rsidR="00B2125F" w:rsidRDefault="00B2125F" w:rsidP="00A73865">
      <w:pPr>
        <w:autoSpaceDE w:val="0"/>
        <w:autoSpaceDN w:val="0"/>
        <w:adjustRightInd w:val="0"/>
        <w:ind w:firstLine="708"/>
        <w:jc w:val="right"/>
        <w:rPr>
          <w:rFonts w:eastAsia="Times New Roman"/>
          <w:sz w:val="20"/>
          <w:szCs w:val="20"/>
        </w:rPr>
      </w:pPr>
    </w:p>
    <w:p w14:paraId="3DB01480" w14:textId="77777777" w:rsidR="00B2125F" w:rsidRDefault="00B2125F" w:rsidP="00A73865">
      <w:pPr>
        <w:autoSpaceDE w:val="0"/>
        <w:autoSpaceDN w:val="0"/>
        <w:adjustRightInd w:val="0"/>
        <w:ind w:firstLine="708"/>
        <w:jc w:val="right"/>
        <w:rPr>
          <w:rFonts w:eastAsia="Times New Roman"/>
          <w:sz w:val="20"/>
          <w:szCs w:val="20"/>
        </w:rPr>
      </w:pPr>
    </w:p>
    <w:p w14:paraId="58AC0CD3" w14:textId="77777777" w:rsidR="00B2125F" w:rsidRDefault="00B2125F" w:rsidP="00A73865">
      <w:pPr>
        <w:autoSpaceDE w:val="0"/>
        <w:autoSpaceDN w:val="0"/>
        <w:adjustRightInd w:val="0"/>
        <w:ind w:firstLine="708"/>
        <w:jc w:val="right"/>
        <w:rPr>
          <w:rFonts w:eastAsia="Times New Roman"/>
          <w:sz w:val="20"/>
          <w:szCs w:val="20"/>
        </w:rPr>
      </w:pPr>
    </w:p>
    <w:p w14:paraId="59DAB269" w14:textId="77777777" w:rsidR="00B2125F" w:rsidRDefault="00B2125F" w:rsidP="00A73865">
      <w:pPr>
        <w:autoSpaceDE w:val="0"/>
        <w:autoSpaceDN w:val="0"/>
        <w:adjustRightInd w:val="0"/>
        <w:ind w:firstLine="708"/>
        <w:jc w:val="right"/>
        <w:rPr>
          <w:rFonts w:eastAsia="Times New Roman"/>
          <w:sz w:val="20"/>
          <w:szCs w:val="20"/>
        </w:rPr>
      </w:pPr>
    </w:p>
    <w:p w14:paraId="21C6105F" w14:textId="77777777" w:rsidR="00B2125F" w:rsidRDefault="00B2125F" w:rsidP="00A73865">
      <w:pPr>
        <w:autoSpaceDE w:val="0"/>
        <w:autoSpaceDN w:val="0"/>
        <w:adjustRightInd w:val="0"/>
        <w:ind w:firstLine="708"/>
        <w:jc w:val="right"/>
        <w:rPr>
          <w:rFonts w:eastAsia="Times New Roman"/>
          <w:sz w:val="20"/>
          <w:szCs w:val="20"/>
        </w:rPr>
      </w:pPr>
    </w:p>
    <w:p w14:paraId="2571BA03" w14:textId="77777777" w:rsidR="00B2125F" w:rsidRDefault="00B2125F" w:rsidP="00A73865">
      <w:pPr>
        <w:autoSpaceDE w:val="0"/>
        <w:autoSpaceDN w:val="0"/>
        <w:adjustRightInd w:val="0"/>
        <w:ind w:firstLine="708"/>
        <w:jc w:val="right"/>
        <w:rPr>
          <w:rFonts w:eastAsia="Times New Roman"/>
          <w:sz w:val="20"/>
          <w:szCs w:val="20"/>
        </w:rPr>
      </w:pPr>
    </w:p>
    <w:p w14:paraId="05C2C4D9" w14:textId="77777777" w:rsidR="00B2125F" w:rsidRDefault="00B2125F" w:rsidP="00A73865">
      <w:pPr>
        <w:autoSpaceDE w:val="0"/>
        <w:autoSpaceDN w:val="0"/>
        <w:adjustRightInd w:val="0"/>
        <w:ind w:firstLine="708"/>
        <w:jc w:val="right"/>
        <w:rPr>
          <w:rFonts w:eastAsia="Times New Roman"/>
          <w:sz w:val="20"/>
          <w:szCs w:val="20"/>
        </w:rPr>
      </w:pPr>
    </w:p>
    <w:p w14:paraId="7CFDA079" w14:textId="77777777" w:rsidR="00B2125F" w:rsidRDefault="00B2125F" w:rsidP="00A73865">
      <w:pPr>
        <w:autoSpaceDE w:val="0"/>
        <w:autoSpaceDN w:val="0"/>
        <w:adjustRightInd w:val="0"/>
        <w:ind w:firstLine="708"/>
        <w:jc w:val="right"/>
        <w:rPr>
          <w:rFonts w:eastAsia="Times New Roman"/>
          <w:sz w:val="20"/>
          <w:szCs w:val="20"/>
        </w:rPr>
      </w:pPr>
    </w:p>
    <w:p w14:paraId="7020D3C7" w14:textId="77777777" w:rsidR="00B2125F" w:rsidRDefault="00B2125F" w:rsidP="00A73865">
      <w:pPr>
        <w:autoSpaceDE w:val="0"/>
        <w:autoSpaceDN w:val="0"/>
        <w:adjustRightInd w:val="0"/>
        <w:ind w:firstLine="708"/>
        <w:jc w:val="right"/>
        <w:rPr>
          <w:rFonts w:eastAsia="Times New Roman"/>
          <w:sz w:val="20"/>
          <w:szCs w:val="20"/>
        </w:rPr>
      </w:pPr>
    </w:p>
    <w:p w14:paraId="57B7F99D" w14:textId="77777777" w:rsidR="00B2125F" w:rsidRDefault="00B2125F" w:rsidP="00A73865">
      <w:pPr>
        <w:autoSpaceDE w:val="0"/>
        <w:autoSpaceDN w:val="0"/>
        <w:adjustRightInd w:val="0"/>
        <w:ind w:firstLine="708"/>
        <w:jc w:val="right"/>
        <w:rPr>
          <w:rFonts w:eastAsia="Times New Roman"/>
          <w:sz w:val="20"/>
          <w:szCs w:val="20"/>
        </w:rPr>
      </w:pPr>
    </w:p>
    <w:p w14:paraId="0B7EE690" w14:textId="77777777" w:rsidR="00B2125F" w:rsidRDefault="00B2125F"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D02CB" w14:textId="77777777" w:rsidR="000B1730" w:rsidRDefault="000B1730" w:rsidP="00A73865">
      <w:r>
        <w:separator/>
      </w:r>
    </w:p>
  </w:endnote>
  <w:endnote w:type="continuationSeparator" w:id="0">
    <w:p w14:paraId="2FDF6CC4" w14:textId="77777777" w:rsidR="000B1730" w:rsidRDefault="000B1730"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0B1730"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0B1730"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017F0" w14:textId="77777777" w:rsidR="000B1730" w:rsidRDefault="000B1730" w:rsidP="00A73865">
      <w:r>
        <w:separator/>
      </w:r>
    </w:p>
  </w:footnote>
  <w:footnote w:type="continuationSeparator" w:id="0">
    <w:p w14:paraId="14BB0E10" w14:textId="77777777" w:rsidR="000B1730" w:rsidRDefault="000B1730"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4904436">
    <w:abstractNumId w:val="5"/>
  </w:num>
  <w:num w:numId="2" w16cid:durableId="1790929346">
    <w:abstractNumId w:val="1"/>
  </w:num>
  <w:num w:numId="3" w16cid:durableId="1168518163">
    <w:abstractNumId w:val="0"/>
  </w:num>
  <w:num w:numId="4" w16cid:durableId="692264942">
    <w:abstractNumId w:val="3"/>
  </w:num>
  <w:num w:numId="5" w16cid:durableId="1723480375">
    <w:abstractNumId w:val="2"/>
  </w:num>
  <w:num w:numId="6" w16cid:durableId="13961968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B1730"/>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4226A"/>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572A5"/>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134F1"/>
    <w:rsid w:val="00B2125F"/>
    <w:rsid w:val="00B44992"/>
    <w:rsid w:val="00B63A50"/>
    <w:rsid w:val="00B7378A"/>
    <w:rsid w:val="00BC06A7"/>
    <w:rsid w:val="00BC30DA"/>
    <w:rsid w:val="00BD1DE7"/>
    <w:rsid w:val="00BD2F34"/>
    <w:rsid w:val="00C50FC2"/>
    <w:rsid w:val="00CB515C"/>
    <w:rsid w:val="00CC51C3"/>
    <w:rsid w:val="00CD1C59"/>
    <w:rsid w:val="00CD6FD5"/>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91D01"/>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CD6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14</Pages>
  <Words>8121</Words>
  <Characters>46292</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34</cp:revision>
  <dcterms:created xsi:type="dcterms:W3CDTF">2025-09-01T10:50:00Z</dcterms:created>
  <dcterms:modified xsi:type="dcterms:W3CDTF">2026-06-12T11:13:00Z</dcterms:modified>
</cp:coreProperties>
</file>