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A24ECEC" w:rsidR="007B7260" w:rsidRPr="007B7260" w:rsidRDefault="008F5D89"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 xml:space="preserve">Заместитель директора по лечебной </w:t>
      </w:r>
      <w:proofErr w:type="gramStart"/>
      <w:r>
        <w:rPr>
          <w:rFonts w:ascii="Times New Roman" w:hAnsi="Times New Roman" w:cs="Times New Roman"/>
          <w:color w:val="000000"/>
          <w:sz w:val="24"/>
          <w:szCs w:val="24"/>
        </w:rPr>
        <w:t>работе</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r>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11D4DE00"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r w:rsidR="008F5D89">
        <w:rPr>
          <w:rFonts w:ascii="Times New Roman" w:hAnsi="Times New Roman" w:cs="Times New Roman"/>
          <w:color w:val="000000"/>
          <w:sz w:val="24"/>
          <w:szCs w:val="24"/>
        </w:rPr>
        <w:t>А.М.Бабченок</w:t>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086F73A7" w:rsidR="007B7260" w:rsidRPr="007B7260" w:rsidRDefault="008F5D89"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12</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6</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36B47588"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293FC6" w:rsidRPr="00293FC6">
        <w:rPr>
          <w:rFonts w:ascii="Times New Roman" w:hAnsi="Times New Roman" w:cs="Times New Roman"/>
          <w:b/>
          <w:bCs/>
          <w:i/>
          <w:iCs/>
          <w:sz w:val="24"/>
          <w:szCs w:val="24"/>
          <w:u w:val="single"/>
        </w:rPr>
        <w:t>Закупка дезинфицирующих средств на 2026 год</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440DAE29" w14:textId="08237E10" w:rsidR="008F5D89" w:rsidRDefault="008F5D89"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059"/>
        <w:gridCol w:w="850"/>
        <w:gridCol w:w="2836"/>
      </w:tblGrid>
      <w:tr w:rsidR="003F0173" w:rsidRPr="007B4E63" w14:paraId="53796468" w14:textId="77777777" w:rsidTr="00791E05">
        <w:tc>
          <w:tcPr>
            <w:tcW w:w="6520" w:type="dxa"/>
            <w:gridSpan w:val="3"/>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4"/>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г. Минск, Долгиновский тракт, д.157</w:t>
            </w:r>
          </w:p>
        </w:tc>
      </w:tr>
      <w:tr w:rsidR="003F0173" w:rsidRPr="007B4E63" w14:paraId="499106A1"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4"/>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4"/>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3"/>
            <w:tcBorders>
              <w:top w:val="single" w:sz="4" w:space="0" w:color="auto"/>
              <w:left w:val="single" w:sz="4" w:space="0" w:color="auto"/>
              <w:bottom w:val="single" w:sz="4" w:space="0" w:color="auto"/>
              <w:right w:val="single" w:sz="4" w:space="0" w:color="auto"/>
            </w:tcBorders>
            <w:vAlign w:val="center"/>
          </w:tcPr>
          <w:p w14:paraId="212194A5" w14:textId="0A654246" w:rsidR="003F0173" w:rsidRPr="007B4E63" w:rsidRDefault="008F5D89" w:rsidP="008F5D89">
            <w:pPr>
              <w:jc w:val="center"/>
              <w:rPr>
                <w:rFonts w:ascii="Times New Roman" w:hAnsi="Times New Roman" w:cs="Times New Roman"/>
                <w:sz w:val="24"/>
                <w:szCs w:val="24"/>
              </w:rPr>
            </w:pPr>
            <w:r>
              <w:rPr>
                <w:rFonts w:ascii="Times New Roman" w:hAnsi="Times New Roman" w:cs="Times New Roman"/>
                <w:sz w:val="24"/>
                <w:szCs w:val="24"/>
              </w:rPr>
              <w:t>19</w:t>
            </w:r>
            <w:r w:rsidR="00DC5D9E">
              <w:rPr>
                <w:rFonts w:ascii="Times New Roman" w:hAnsi="Times New Roman" w:cs="Times New Roman"/>
                <w:sz w:val="24"/>
                <w:szCs w:val="24"/>
              </w:rPr>
              <w:t>.06.2026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3"/>
            <w:tcBorders>
              <w:top w:val="single" w:sz="4" w:space="0" w:color="auto"/>
              <w:left w:val="single" w:sz="4" w:space="0" w:color="auto"/>
              <w:bottom w:val="single" w:sz="4" w:space="0" w:color="auto"/>
              <w:right w:val="single" w:sz="4" w:space="0" w:color="auto"/>
            </w:tcBorders>
            <w:vAlign w:val="center"/>
          </w:tcPr>
          <w:p w14:paraId="7BC2D2F2" w14:textId="284CDCC4" w:rsidR="003F0173" w:rsidRPr="00DC5D9E" w:rsidRDefault="008F5D89" w:rsidP="00A52D8B">
            <w:pPr>
              <w:pStyle w:val="ConsPlusNormal"/>
              <w:jc w:val="center"/>
              <w:rPr>
                <w:rFonts w:ascii="Times New Roman" w:hAnsi="Times New Roman" w:cs="Times New Roman"/>
                <w:sz w:val="24"/>
                <w:szCs w:val="24"/>
              </w:rPr>
            </w:pPr>
            <w:r w:rsidRPr="008F5D89">
              <w:rPr>
                <w:rFonts w:ascii="Times New Roman" w:hAnsi="Times New Roman" w:cs="Times New Roman"/>
                <w:sz w:val="24"/>
                <w:szCs w:val="24"/>
              </w:rPr>
              <w:t>34 768,00</w:t>
            </w:r>
            <w:r>
              <w:rPr>
                <w:rFonts w:ascii="Times New Roman" w:hAnsi="Times New Roman" w:cs="Times New Roman"/>
                <w:sz w:val="24"/>
                <w:szCs w:val="24"/>
              </w:rPr>
              <w:t xml:space="preserve"> </w:t>
            </w:r>
            <w:r w:rsidR="00DC5D9E">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3"/>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4"/>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293FC6" w:rsidRPr="007B6B3D" w14:paraId="37123B60" w14:textId="77777777" w:rsidTr="00293FC6">
        <w:tc>
          <w:tcPr>
            <w:tcW w:w="9356" w:type="dxa"/>
            <w:gridSpan w:val="4"/>
            <w:tcBorders>
              <w:top w:val="single" w:sz="4" w:space="0" w:color="auto"/>
              <w:left w:val="single" w:sz="4" w:space="0" w:color="auto"/>
              <w:bottom w:val="single" w:sz="4" w:space="0" w:color="auto"/>
              <w:right w:val="single" w:sz="4" w:space="0" w:color="auto"/>
            </w:tcBorders>
            <w:vAlign w:val="center"/>
          </w:tcPr>
          <w:p w14:paraId="40B9E851"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Pr>
                <w:rFonts w:ascii="Times New Roman" w:eastAsia="Times New Roman" w:hAnsi="Times New Roman" w:cs="Times New Roman"/>
                <w:sz w:val="24"/>
                <w:szCs w:val="24"/>
              </w:rPr>
              <w:t>№ 4</w:t>
            </w:r>
          </w:p>
        </w:tc>
      </w:tr>
      <w:tr w:rsidR="00293FC6" w:rsidRPr="007B6B3D" w14:paraId="43585B2A"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517CA472"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5BD89B3"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Хлоросодержащее средство</w:t>
            </w:r>
          </w:p>
        </w:tc>
      </w:tr>
      <w:tr w:rsidR="00293FC6" w:rsidRPr="007B6B3D" w14:paraId="1A83F780"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2FAE2A82"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7A1854F"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20.20.14.900</w:t>
            </w:r>
          </w:p>
        </w:tc>
      </w:tr>
      <w:tr w:rsidR="00293FC6" w:rsidRPr="007B6B3D" w14:paraId="7EC1181F"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53BAAE22"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BB736E1"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293FC6" w:rsidRPr="007B6B3D" w14:paraId="5BCF99E5"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50C75AEA"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0AF7B461" w14:textId="77777777" w:rsidR="00293FC6" w:rsidRPr="007B6B3D" w:rsidRDefault="00293FC6" w:rsidP="00293FC6">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300 кг</w:t>
            </w:r>
            <w:r w:rsidRPr="007B6B3D">
              <w:rPr>
                <w:rFonts w:ascii="Times New Roman" w:hAnsi="Times New Roman" w:cs="Times New Roman"/>
                <w:sz w:val="24"/>
                <w:szCs w:val="24"/>
                <w:lang w:val="be-BY"/>
              </w:rPr>
              <w:t xml:space="preserve"> </w:t>
            </w:r>
          </w:p>
        </w:tc>
      </w:tr>
      <w:tr w:rsidR="00293FC6" w:rsidRPr="007B6B3D" w14:paraId="357ED4B9"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64FC9EC"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7E023381" w14:textId="77777777" w:rsidR="00293FC6" w:rsidRPr="007B6B3D" w:rsidRDefault="00293FC6" w:rsidP="00293FC6">
            <w:pPr>
              <w:pStyle w:val="ConsPlusNormal"/>
              <w:jc w:val="center"/>
              <w:rPr>
                <w:rFonts w:ascii="Times New Roman" w:hAnsi="Times New Roman" w:cs="Times New Roman"/>
                <w:sz w:val="24"/>
                <w:szCs w:val="24"/>
              </w:rPr>
            </w:pPr>
            <w:r w:rsidRPr="00A002D4">
              <w:rPr>
                <w:rFonts w:ascii="Times New Roman" w:hAnsi="Times New Roman" w:cs="Times New Roman"/>
                <w:sz w:val="24"/>
                <w:szCs w:val="24"/>
              </w:rPr>
              <w:t>В течение 30 банковских дней с даты подписания договора</w:t>
            </w:r>
          </w:p>
        </w:tc>
      </w:tr>
      <w:tr w:rsidR="00293FC6" w:rsidRPr="007B6B3D" w14:paraId="56A785F3"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5DB39698"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DA539CF"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220080, г. Минск, Долгиновский тракт, д.157</w:t>
            </w:r>
          </w:p>
        </w:tc>
      </w:tr>
      <w:tr w:rsidR="00293FC6" w:rsidRPr="007B6B3D" w14:paraId="034E09C1"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73CAAD9D"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1736748" w14:textId="77777777" w:rsidR="00293FC6" w:rsidRPr="007B6B3D" w:rsidRDefault="00293FC6" w:rsidP="00293FC6">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9450</w:t>
            </w:r>
            <w:r w:rsidRPr="007B6B3D">
              <w:rPr>
                <w:rFonts w:ascii="Times New Roman" w:eastAsia="Times New Roman" w:hAnsi="Times New Roman" w:cs="Times New Roman"/>
                <w:sz w:val="24"/>
                <w:szCs w:val="24"/>
              </w:rPr>
              <w:t>,00 бел. руб</w:t>
            </w:r>
          </w:p>
        </w:tc>
      </w:tr>
      <w:tr w:rsidR="00293FC6" w:rsidRPr="007B6B3D" w14:paraId="4BB9E764"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63D8E75C"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330A1BF"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293FC6" w:rsidRPr="007B6B3D" w14:paraId="226FCC10" w14:textId="77777777" w:rsidTr="00293FC6">
        <w:tc>
          <w:tcPr>
            <w:tcW w:w="9356" w:type="dxa"/>
            <w:gridSpan w:val="4"/>
            <w:tcBorders>
              <w:top w:val="single" w:sz="4" w:space="0" w:color="auto"/>
              <w:left w:val="single" w:sz="4" w:space="0" w:color="auto"/>
              <w:bottom w:val="single" w:sz="4" w:space="0" w:color="auto"/>
              <w:right w:val="single" w:sz="4" w:space="0" w:color="auto"/>
            </w:tcBorders>
            <w:vAlign w:val="center"/>
          </w:tcPr>
          <w:p w14:paraId="35EEBA5A"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Pr>
                <w:rFonts w:ascii="Times New Roman" w:eastAsia="Times New Roman" w:hAnsi="Times New Roman" w:cs="Times New Roman"/>
                <w:sz w:val="24"/>
                <w:szCs w:val="24"/>
              </w:rPr>
              <w:t>№ 5</w:t>
            </w:r>
          </w:p>
        </w:tc>
      </w:tr>
      <w:tr w:rsidR="00293FC6" w:rsidRPr="007B6B3D" w14:paraId="1FABC13A"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35F45296"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791116FC"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Средство для дезинфекции (пероксид водорода)</w:t>
            </w:r>
          </w:p>
        </w:tc>
      </w:tr>
      <w:tr w:rsidR="00293FC6" w:rsidRPr="007B6B3D" w14:paraId="3E0FD2EE"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B209554"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C0D8764"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20.20.14.900</w:t>
            </w:r>
          </w:p>
        </w:tc>
      </w:tr>
      <w:tr w:rsidR="00293FC6" w:rsidRPr="007B6B3D" w14:paraId="1C33B2EB"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01BD8DE"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75B7F69"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293FC6" w:rsidRPr="007B6B3D" w14:paraId="3D12C31B"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663A616"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lastRenderedPageBreak/>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7E73CC2" w14:textId="77777777" w:rsidR="00293FC6" w:rsidRPr="007B6B3D" w:rsidRDefault="00293FC6" w:rsidP="00293FC6">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200 литров</w:t>
            </w:r>
            <w:r w:rsidRPr="007B6B3D">
              <w:rPr>
                <w:rFonts w:ascii="Times New Roman" w:hAnsi="Times New Roman" w:cs="Times New Roman"/>
                <w:sz w:val="24"/>
                <w:szCs w:val="24"/>
                <w:lang w:val="be-BY"/>
              </w:rPr>
              <w:t xml:space="preserve"> </w:t>
            </w:r>
          </w:p>
        </w:tc>
      </w:tr>
      <w:tr w:rsidR="00293FC6" w:rsidRPr="007B6B3D" w14:paraId="393A3A62"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3D3BA7A"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CA5A1BA" w14:textId="77777777" w:rsidR="00293FC6" w:rsidRPr="007B6B3D" w:rsidRDefault="00293FC6" w:rsidP="00293FC6">
            <w:pPr>
              <w:pStyle w:val="ConsPlusNormal"/>
              <w:jc w:val="center"/>
              <w:rPr>
                <w:rFonts w:ascii="Times New Roman" w:hAnsi="Times New Roman" w:cs="Times New Roman"/>
                <w:sz w:val="24"/>
                <w:szCs w:val="24"/>
              </w:rPr>
            </w:pPr>
            <w:r w:rsidRPr="00A002D4">
              <w:rPr>
                <w:rFonts w:ascii="Times New Roman" w:hAnsi="Times New Roman" w:cs="Times New Roman"/>
                <w:sz w:val="24"/>
                <w:szCs w:val="24"/>
              </w:rPr>
              <w:t>В течение 30 банковских дней с даты подписания договора</w:t>
            </w:r>
          </w:p>
        </w:tc>
      </w:tr>
      <w:tr w:rsidR="00293FC6" w:rsidRPr="007B6B3D" w14:paraId="6229EE65"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9DE84F7"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89FB685"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220080, г. Минск, Долгиновский тракт, д.157</w:t>
            </w:r>
          </w:p>
        </w:tc>
      </w:tr>
      <w:tr w:rsidR="00293FC6" w:rsidRPr="007B6B3D" w14:paraId="7A9070C2"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7DAB8FF9"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9BF4A41" w14:textId="77777777" w:rsidR="00293FC6" w:rsidRPr="007B6B3D" w:rsidRDefault="00293FC6" w:rsidP="00293FC6">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2600</w:t>
            </w:r>
            <w:r w:rsidRPr="007B6B3D">
              <w:rPr>
                <w:rFonts w:ascii="Times New Roman" w:eastAsia="Times New Roman" w:hAnsi="Times New Roman" w:cs="Times New Roman"/>
                <w:sz w:val="24"/>
                <w:szCs w:val="24"/>
              </w:rPr>
              <w:t>,00 бел. руб</w:t>
            </w:r>
          </w:p>
        </w:tc>
      </w:tr>
      <w:tr w:rsidR="00293FC6" w:rsidRPr="007B6B3D" w14:paraId="25EFA317"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242B7D1"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249291C9"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293FC6" w:rsidRPr="007B6B3D" w14:paraId="2767E4A8" w14:textId="77777777" w:rsidTr="00293FC6">
        <w:tc>
          <w:tcPr>
            <w:tcW w:w="9356" w:type="dxa"/>
            <w:gridSpan w:val="4"/>
            <w:tcBorders>
              <w:top w:val="single" w:sz="4" w:space="0" w:color="auto"/>
              <w:left w:val="single" w:sz="4" w:space="0" w:color="auto"/>
              <w:bottom w:val="single" w:sz="4" w:space="0" w:color="auto"/>
              <w:right w:val="single" w:sz="4" w:space="0" w:color="auto"/>
            </w:tcBorders>
            <w:vAlign w:val="center"/>
          </w:tcPr>
          <w:p w14:paraId="75505F60"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6</w:t>
            </w:r>
          </w:p>
        </w:tc>
      </w:tr>
      <w:tr w:rsidR="00293FC6" w:rsidRPr="007B6B3D" w14:paraId="1AC66624"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57BBC165"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8F71AA7"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Средство для дезинфекции (Гликолиевая кислота)</w:t>
            </w:r>
          </w:p>
        </w:tc>
      </w:tr>
      <w:tr w:rsidR="00293FC6" w:rsidRPr="007B6B3D" w14:paraId="45C27D44"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8493504"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B83AE4C"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20.20.14.900</w:t>
            </w:r>
          </w:p>
        </w:tc>
      </w:tr>
      <w:tr w:rsidR="00293FC6" w:rsidRPr="007B6B3D" w14:paraId="59015F68"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514C6382"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7A9248D7"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293FC6" w:rsidRPr="007B6B3D" w14:paraId="02417C9B"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24B60A00"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76AA6715" w14:textId="77777777" w:rsidR="00293FC6" w:rsidRPr="007B6B3D" w:rsidRDefault="00293FC6" w:rsidP="00293FC6">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8</w:t>
            </w:r>
            <w:r w:rsidRPr="007B6B3D">
              <w:rPr>
                <w:rFonts w:ascii="Times New Roman" w:hAnsi="Times New Roman" w:cs="Times New Roman"/>
                <w:sz w:val="24"/>
                <w:szCs w:val="24"/>
                <w:lang w:val="be-BY"/>
              </w:rPr>
              <w:t xml:space="preserve">00 литров </w:t>
            </w:r>
          </w:p>
        </w:tc>
      </w:tr>
      <w:tr w:rsidR="00293FC6" w:rsidRPr="007B6B3D" w14:paraId="69F461E8"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2555F00C"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6CE6B681" w14:textId="77777777" w:rsidR="00293FC6" w:rsidRPr="007B6B3D" w:rsidRDefault="00293FC6" w:rsidP="00293FC6">
            <w:pPr>
              <w:pStyle w:val="ConsPlusNormal"/>
              <w:jc w:val="center"/>
              <w:rPr>
                <w:rFonts w:ascii="Times New Roman" w:hAnsi="Times New Roman" w:cs="Times New Roman"/>
                <w:sz w:val="24"/>
                <w:szCs w:val="24"/>
              </w:rPr>
            </w:pPr>
            <w:r w:rsidRPr="00A002D4">
              <w:rPr>
                <w:rFonts w:ascii="Times New Roman" w:hAnsi="Times New Roman" w:cs="Times New Roman"/>
                <w:sz w:val="24"/>
                <w:szCs w:val="24"/>
              </w:rPr>
              <w:t>В течение 30 банковских дней с даты подписания договора</w:t>
            </w:r>
          </w:p>
        </w:tc>
      </w:tr>
      <w:tr w:rsidR="00293FC6" w:rsidRPr="007B6B3D" w14:paraId="6E24D847"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5F5CE29D"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096E7901"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220080, г. Минск, Долгиновский тракт, д.157</w:t>
            </w:r>
          </w:p>
        </w:tc>
      </w:tr>
      <w:tr w:rsidR="00293FC6" w:rsidRPr="007B6B3D" w14:paraId="6D41B758"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68A0F7C"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980CCE8" w14:textId="77777777" w:rsidR="00293FC6" w:rsidRPr="007B6B3D" w:rsidRDefault="00293FC6" w:rsidP="00293FC6">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7200</w:t>
            </w:r>
            <w:r w:rsidRPr="007B6B3D">
              <w:rPr>
                <w:rFonts w:ascii="Times New Roman" w:eastAsia="Times New Roman" w:hAnsi="Times New Roman" w:cs="Times New Roman"/>
                <w:sz w:val="24"/>
                <w:szCs w:val="24"/>
              </w:rPr>
              <w:t>,00 бел. руб</w:t>
            </w:r>
          </w:p>
        </w:tc>
      </w:tr>
      <w:tr w:rsidR="00293FC6" w:rsidRPr="007B6B3D" w14:paraId="33665E93"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D23ADB9"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2CCC4456"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293FC6" w:rsidRPr="007B6B3D" w14:paraId="061CB0FD" w14:textId="77777777" w:rsidTr="00293FC6">
        <w:tc>
          <w:tcPr>
            <w:tcW w:w="9356" w:type="dxa"/>
            <w:gridSpan w:val="4"/>
            <w:tcBorders>
              <w:top w:val="single" w:sz="4" w:space="0" w:color="auto"/>
              <w:left w:val="single" w:sz="4" w:space="0" w:color="auto"/>
              <w:bottom w:val="single" w:sz="4" w:space="0" w:color="auto"/>
              <w:right w:val="single" w:sz="4" w:space="0" w:color="auto"/>
            </w:tcBorders>
            <w:vAlign w:val="center"/>
          </w:tcPr>
          <w:p w14:paraId="328F3BA6" w14:textId="77777777" w:rsidR="00293FC6" w:rsidRDefault="00293FC6" w:rsidP="00293FC6">
            <w:pPr>
              <w:pStyle w:val="ConsPlusNormal"/>
              <w:jc w:val="center"/>
              <w:rPr>
                <w:rFonts w:ascii="Times New Roman" w:eastAsia="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9</w:t>
            </w:r>
          </w:p>
          <w:p w14:paraId="3BF02087" w14:textId="77777777" w:rsidR="00293FC6" w:rsidRPr="007B6B3D" w:rsidRDefault="00293FC6" w:rsidP="00293FC6">
            <w:pPr>
              <w:pStyle w:val="ConsPlusNormal"/>
              <w:jc w:val="center"/>
              <w:rPr>
                <w:rFonts w:ascii="Times New Roman" w:hAnsi="Times New Roman" w:cs="Times New Roman"/>
                <w:sz w:val="24"/>
                <w:szCs w:val="24"/>
              </w:rPr>
            </w:pPr>
          </w:p>
        </w:tc>
      </w:tr>
      <w:tr w:rsidR="00293FC6" w:rsidRPr="007B6B3D" w14:paraId="64D30978"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5BE9A80"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tcPr>
          <w:p w14:paraId="4C39EA01" w14:textId="77777777" w:rsidR="00293FC6" w:rsidRPr="007B6B3D" w:rsidRDefault="00293FC6" w:rsidP="00293FC6">
            <w:pPr>
              <w:pStyle w:val="ConsPlusNormal"/>
              <w:rPr>
                <w:rFonts w:ascii="Times New Roman" w:hAnsi="Times New Roman" w:cs="Times New Roman"/>
                <w:sz w:val="24"/>
                <w:szCs w:val="24"/>
              </w:rPr>
            </w:pPr>
            <w:r w:rsidRPr="005A05E1">
              <w:rPr>
                <w:rFonts w:ascii="Times New Roman" w:eastAsia="Times New Roman" w:hAnsi="Times New Roman" w:cs="Times New Roman"/>
                <w:sz w:val="24"/>
                <w:szCs w:val="24"/>
              </w:rPr>
              <w:t>Средство моющее с дезинфицирующим эффектом для текущих и генеральных уборок (</w:t>
            </w:r>
            <w:r>
              <w:rPr>
                <w:rFonts w:ascii="Times New Roman" w:eastAsia="Times New Roman" w:hAnsi="Times New Roman" w:cs="Times New Roman"/>
                <w:sz w:val="24"/>
                <w:szCs w:val="24"/>
              </w:rPr>
              <w:t>щелочное</w:t>
            </w:r>
            <w:r w:rsidRPr="005A05E1">
              <w:rPr>
                <w:rFonts w:ascii="Times New Roman" w:eastAsia="Times New Roman" w:hAnsi="Times New Roman" w:cs="Times New Roman"/>
                <w:sz w:val="24"/>
                <w:szCs w:val="24"/>
              </w:rPr>
              <w:t>)</w:t>
            </w:r>
          </w:p>
        </w:tc>
      </w:tr>
      <w:tr w:rsidR="00293FC6" w:rsidRPr="007B6B3D" w14:paraId="28CB4A49"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F1F2A05"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99BCB19"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20.20.14.900</w:t>
            </w:r>
          </w:p>
        </w:tc>
      </w:tr>
      <w:tr w:rsidR="00293FC6" w:rsidRPr="007B6B3D" w14:paraId="2E194E4F"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9EDA1F2"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C6A8912"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Средства дезинфицирующие, бактериостатические и средства стерилизации прочие, расфасованные в формы или упаковки для торговли розничной </w:t>
            </w:r>
            <w:r w:rsidRPr="007B6B3D">
              <w:rPr>
                <w:rFonts w:ascii="Times New Roman" w:hAnsi="Times New Roman" w:cs="Times New Roman"/>
                <w:sz w:val="24"/>
                <w:szCs w:val="24"/>
              </w:rPr>
              <w:lastRenderedPageBreak/>
              <w:t>или представленные в виде готовых препаратов или изделий</w:t>
            </w:r>
          </w:p>
        </w:tc>
      </w:tr>
      <w:tr w:rsidR="00293FC6" w:rsidRPr="007B6B3D" w14:paraId="1BF9C22F"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BDDED37"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lastRenderedPageBreak/>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2BE21985" w14:textId="77777777" w:rsidR="00293FC6" w:rsidRPr="007B6B3D" w:rsidRDefault="00293FC6" w:rsidP="00293FC6">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4</w:t>
            </w:r>
            <w:r w:rsidRPr="007B6B3D">
              <w:rPr>
                <w:rFonts w:ascii="Times New Roman" w:hAnsi="Times New Roman" w:cs="Times New Roman"/>
                <w:sz w:val="24"/>
                <w:szCs w:val="24"/>
                <w:lang w:val="be-BY"/>
              </w:rPr>
              <w:t xml:space="preserve">00 литров </w:t>
            </w:r>
          </w:p>
        </w:tc>
      </w:tr>
      <w:tr w:rsidR="00293FC6" w:rsidRPr="007B6B3D" w14:paraId="1B7D0463"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579B47C2"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7B1CD0A3" w14:textId="77777777" w:rsidR="00293FC6" w:rsidRPr="007B6B3D" w:rsidRDefault="00293FC6" w:rsidP="00293FC6">
            <w:pPr>
              <w:pStyle w:val="ConsPlusNormal"/>
              <w:jc w:val="center"/>
              <w:rPr>
                <w:rFonts w:ascii="Times New Roman" w:hAnsi="Times New Roman" w:cs="Times New Roman"/>
                <w:sz w:val="24"/>
                <w:szCs w:val="24"/>
              </w:rPr>
            </w:pPr>
            <w:r w:rsidRPr="005A05E1">
              <w:rPr>
                <w:rFonts w:ascii="Times New Roman" w:hAnsi="Times New Roman" w:cs="Times New Roman"/>
                <w:sz w:val="24"/>
                <w:szCs w:val="24"/>
              </w:rPr>
              <w:t>В течение 30 банковских дней с даты подписания договора</w:t>
            </w:r>
          </w:p>
        </w:tc>
      </w:tr>
      <w:tr w:rsidR="00293FC6" w:rsidRPr="007B6B3D" w14:paraId="1B83E98D"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261E1784"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6B78FCB7"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220080, г. Минск, Долгиновский тракт, д.157</w:t>
            </w:r>
          </w:p>
        </w:tc>
      </w:tr>
      <w:tr w:rsidR="00293FC6" w:rsidRPr="007B6B3D" w14:paraId="7A55EFF2"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2EA37D72"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110533B" w14:textId="77777777" w:rsidR="00293FC6" w:rsidRPr="007B6B3D" w:rsidRDefault="00293FC6" w:rsidP="00293FC6">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2200</w:t>
            </w:r>
            <w:r w:rsidRPr="007B6B3D">
              <w:rPr>
                <w:rFonts w:ascii="Times New Roman" w:eastAsia="Times New Roman" w:hAnsi="Times New Roman" w:cs="Times New Roman"/>
                <w:sz w:val="24"/>
                <w:szCs w:val="24"/>
              </w:rPr>
              <w:t>,00 бел. руб</w:t>
            </w:r>
          </w:p>
        </w:tc>
      </w:tr>
      <w:tr w:rsidR="00293FC6" w:rsidRPr="007B6B3D" w14:paraId="66BBE4C8"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DE31E3C"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D0BBF70"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293FC6" w:rsidRPr="007B6B3D" w14:paraId="68E8E052" w14:textId="77777777" w:rsidTr="00293FC6">
        <w:tc>
          <w:tcPr>
            <w:tcW w:w="9356" w:type="dxa"/>
            <w:gridSpan w:val="4"/>
            <w:tcBorders>
              <w:top w:val="single" w:sz="4" w:space="0" w:color="auto"/>
              <w:left w:val="single" w:sz="4" w:space="0" w:color="auto"/>
              <w:bottom w:val="single" w:sz="4" w:space="0" w:color="auto"/>
              <w:right w:val="single" w:sz="4" w:space="0" w:color="auto"/>
            </w:tcBorders>
            <w:vAlign w:val="center"/>
          </w:tcPr>
          <w:p w14:paraId="5C3E9BB9"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r>
              <w:rPr>
                <w:rFonts w:ascii="Times New Roman" w:eastAsia="Times New Roman" w:hAnsi="Times New Roman" w:cs="Times New Roman"/>
                <w:sz w:val="24"/>
                <w:szCs w:val="24"/>
              </w:rPr>
              <w:t>1</w:t>
            </w:r>
          </w:p>
        </w:tc>
      </w:tr>
      <w:tr w:rsidR="00293FC6" w:rsidRPr="007B6B3D" w14:paraId="675BD12B"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8F29B01"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tcPr>
          <w:p w14:paraId="1E3160D0"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Средство для гигиенической обработки рук гелеобразное</w:t>
            </w:r>
          </w:p>
        </w:tc>
      </w:tr>
      <w:tr w:rsidR="00293FC6" w:rsidRPr="007B6B3D" w14:paraId="139997DE"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8745502"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1EE0744"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20.20.14.900</w:t>
            </w:r>
          </w:p>
        </w:tc>
      </w:tr>
      <w:tr w:rsidR="00293FC6" w:rsidRPr="007B6B3D" w14:paraId="60D07599"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663E32A"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10E689F"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293FC6" w:rsidRPr="007B6B3D" w14:paraId="3C0DD79C"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383C669E"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003994CB"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lang w:val="be-BY"/>
              </w:rPr>
              <w:t xml:space="preserve">50 литров </w:t>
            </w:r>
          </w:p>
        </w:tc>
      </w:tr>
      <w:tr w:rsidR="00293FC6" w:rsidRPr="007B6B3D" w14:paraId="52E58B9A"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7A15476C"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D61FAF7" w14:textId="77777777" w:rsidR="00293FC6" w:rsidRPr="007B6B3D" w:rsidRDefault="00293FC6" w:rsidP="00293FC6">
            <w:pPr>
              <w:pStyle w:val="ConsPlusNormal"/>
              <w:jc w:val="center"/>
              <w:rPr>
                <w:rFonts w:ascii="Times New Roman" w:hAnsi="Times New Roman" w:cs="Times New Roman"/>
                <w:sz w:val="24"/>
                <w:szCs w:val="24"/>
              </w:rPr>
            </w:pPr>
            <w:r w:rsidRPr="005A05E1">
              <w:rPr>
                <w:rFonts w:ascii="Times New Roman" w:hAnsi="Times New Roman" w:cs="Times New Roman"/>
                <w:sz w:val="24"/>
                <w:szCs w:val="24"/>
              </w:rPr>
              <w:t>В течение 30 банковских дней с даты подписания договора</w:t>
            </w:r>
          </w:p>
        </w:tc>
      </w:tr>
      <w:tr w:rsidR="00293FC6" w:rsidRPr="007B6B3D" w14:paraId="44135820"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B2983C9"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2B1A4FE"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220080, г. Минск, Долгиновский тракт, д.157</w:t>
            </w:r>
          </w:p>
        </w:tc>
      </w:tr>
      <w:tr w:rsidR="00293FC6" w:rsidRPr="007B6B3D" w14:paraId="2AD9835E"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352891C7"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6D4413" w14:textId="77777777" w:rsidR="00293FC6" w:rsidRPr="007B6B3D" w:rsidRDefault="00293FC6" w:rsidP="00293FC6">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r w:rsidRPr="007B6B3D">
              <w:rPr>
                <w:rFonts w:ascii="Times New Roman" w:eastAsia="Times New Roman" w:hAnsi="Times New Roman" w:cs="Times New Roman"/>
                <w:sz w:val="24"/>
                <w:szCs w:val="24"/>
              </w:rPr>
              <w:t>,00 бел. руб</w:t>
            </w:r>
          </w:p>
        </w:tc>
      </w:tr>
      <w:tr w:rsidR="00293FC6" w:rsidRPr="007B6B3D" w14:paraId="7570C4A8"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7591675D"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66376028"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293FC6" w:rsidRPr="007B6B3D" w14:paraId="753B75E3" w14:textId="77777777" w:rsidTr="00293FC6">
        <w:tc>
          <w:tcPr>
            <w:tcW w:w="9356" w:type="dxa"/>
            <w:gridSpan w:val="4"/>
            <w:tcBorders>
              <w:top w:val="single" w:sz="4" w:space="0" w:color="auto"/>
              <w:left w:val="single" w:sz="4" w:space="0" w:color="auto"/>
              <w:bottom w:val="single" w:sz="4" w:space="0" w:color="auto"/>
              <w:right w:val="single" w:sz="4" w:space="0" w:color="auto"/>
            </w:tcBorders>
            <w:vAlign w:val="center"/>
          </w:tcPr>
          <w:p w14:paraId="3B1A2648"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r>
              <w:rPr>
                <w:rFonts w:ascii="Times New Roman" w:eastAsia="Times New Roman" w:hAnsi="Times New Roman" w:cs="Times New Roman"/>
                <w:sz w:val="24"/>
                <w:szCs w:val="24"/>
              </w:rPr>
              <w:t>5</w:t>
            </w:r>
          </w:p>
        </w:tc>
      </w:tr>
      <w:tr w:rsidR="00293FC6" w:rsidRPr="007B6B3D" w14:paraId="2618B7DE"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5268E96"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tcPr>
          <w:p w14:paraId="3338D38E" w14:textId="77777777" w:rsidR="00293FC6" w:rsidRPr="007B6B3D" w:rsidRDefault="00293FC6" w:rsidP="00293FC6">
            <w:pPr>
              <w:pStyle w:val="ConsPlusNormal"/>
              <w:rPr>
                <w:rFonts w:ascii="Times New Roman" w:hAnsi="Times New Roman" w:cs="Times New Roman"/>
                <w:sz w:val="24"/>
                <w:szCs w:val="24"/>
              </w:rPr>
            </w:pPr>
            <w:r w:rsidRPr="00E0445F">
              <w:rPr>
                <w:rFonts w:ascii="Times New Roman" w:hAnsi="Times New Roman" w:cs="Times New Roman"/>
                <w:b/>
                <w:bCs/>
                <w:sz w:val="24"/>
                <w:szCs w:val="24"/>
              </w:rPr>
              <w:t>Средство моющее с для очистки изделий медицинского назначения</w:t>
            </w:r>
            <w:r>
              <w:rPr>
                <w:rFonts w:ascii="Times New Roman" w:hAnsi="Times New Roman" w:cs="Times New Roman"/>
                <w:b/>
                <w:bCs/>
                <w:sz w:val="24"/>
                <w:szCs w:val="24"/>
              </w:rPr>
              <w:t xml:space="preserve"> механизированным способом</w:t>
            </w:r>
          </w:p>
        </w:tc>
      </w:tr>
      <w:tr w:rsidR="00293FC6" w:rsidRPr="007B6B3D" w14:paraId="663410EA"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D528BDA"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02CBF9A0" w14:textId="77777777" w:rsidR="00293FC6" w:rsidRPr="007B6B3D" w:rsidRDefault="00293FC6" w:rsidP="00293FC6">
            <w:pPr>
              <w:pStyle w:val="ConsPlusNormal"/>
              <w:jc w:val="center"/>
              <w:rPr>
                <w:rFonts w:ascii="Times New Roman" w:hAnsi="Times New Roman" w:cs="Times New Roman"/>
                <w:sz w:val="24"/>
                <w:szCs w:val="24"/>
              </w:rPr>
            </w:pPr>
            <w:r>
              <w:rPr>
                <w:rFonts w:ascii="Times New Roman" w:hAnsi="Times New Roman" w:cs="Times New Roman"/>
                <w:sz w:val="24"/>
                <w:szCs w:val="24"/>
              </w:rPr>
              <w:t>20.41.31.800</w:t>
            </w:r>
          </w:p>
        </w:tc>
      </w:tr>
      <w:tr w:rsidR="00293FC6" w:rsidRPr="007B6B3D" w14:paraId="4640C10D"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7679DE23"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C4BE298" w14:textId="77777777" w:rsidR="00293FC6" w:rsidRPr="007B6B3D" w:rsidRDefault="00293FC6" w:rsidP="00293FC6">
            <w:pPr>
              <w:pStyle w:val="ConsPlusNormal"/>
              <w:jc w:val="center"/>
              <w:rPr>
                <w:rFonts w:ascii="Times New Roman" w:hAnsi="Times New Roman" w:cs="Times New Roman"/>
                <w:sz w:val="24"/>
                <w:szCs w:val="24"/>
              </w:rPr>
            </w:pPr>
            <w:r w:rsidRPr="006F2A1C">
              <w:rPr>
                <w:rFonts w:ascii="Times New Roman" w:hAnsi="Times New Roman" w:cs="Times New Roman"/>
                <w:sz w:val="24"/>
                <w:szCs w:val="24"/>
              </w:rPr>
              <w:t xml:space="preserve">Мыло в прочих формах и вещества поверхностно-активные органические и средства для </w:t>
            </w:r>
            <w:r w:rsidRPr="006F2A1C">
              <w:rPr>
                <w:rFonts w:ascii="Times New Roman" w:hAnsi="Times New Roman" w:cs="Times New Roman"/>
                <w:sz w:val="24"/>
                <w:szCs w:val="24"/>
              </w:rPr>
              <w:lastRenderedPageBreak/>
              <w:t>использования в качестве мыла, бумага, ватная набивка, войлок, фетр и нетканые материалы, пропитанные или покрытые мылом или моющим средством</w:t>
            </w:r>
          </w:p>
        </w:tc>
      </w:tr>
      <w:tr w:rsidR="00293FC6" w:rsidRPr="007B6B3D" w14:paraId="30CAAB1E"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3D3AF5C7"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lastRenderedPageBreak/>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9F395E8" w14:textId="77777777" w:rsidR="00293FC6" w:rsidRPr="007B6B3D" w:rsidRDefault="00293FC6" w:rsidP="00293FC6">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25</w:t>
            </w:r>
            <w:r w:rsidRPr="007B6B3D">
              <w:rPr>
                <w:rFonts w:ascii="Times New Roman" w:hAnsi="Times New Roman" w:cs="Times New Roman"/>
                <w:sz w:val="24"/>
                <w:szCs w:val="24"/>
                <w:lang w:val="be-BY"/>
              </w:rPr>
              <w:t xml:space="preserve"> литров </w:t>
            </w:r>
          </w:p>
        </w:tc>
      </w:tr>
      <w:tr w:rsidR="00293FC6" w:rsidRPr="007B6B3D" w14:paraId="39688911"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6A135C76"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03CF0E69" w14:textId="77777777" w:rsidR="00293FC6" w:rsidRPr="007B6B3D" w:rsidRDefault="00293FC6" w:rsidP="00293FC6">
            <w:pPr>
              <w:pStyle w:val="ConsPlusNormal"/>
              <w:jc w:val="center"/>
              <w:rPr>
                <w:rFonts w:ascii="Times New Roman" w:hAnsi="Times New Roman" w:cs="Times New Roman"/>
                <w:sz w:val="24"/>
                <w:szCs w:val="24"/>
              </w:rPr>
            </w:pPr>
            <w:r w:rsidRPr="005A05E1">
              <w:rPr>
                <w:rFonts w:ascii="Times New Roman" w:hAnsi="Times New Roman" w:cs="Times New Roman"/>
                <w:sz w:val="24"/>
                <w:szCs w:val="24"/>
              </w:rPr>
              <w:t>В течение 30 банковских дней с даты подписания договора</w:t>
            </w:r>
          </w:p>
        </w:tc>
      </w:tr>
      <w:tr w:rsidR="00293FC6" w:rsidRPr="007B6B3D" w14:paraId="4B5F791C"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7A5F307B"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0D3E0AF"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220080, г. Минск, Долгиновский тракт, д.157</w:t>
            </w:r>
          </w:p>
        </w:tc>
      </w:tr>
      <w:tr w:rsidR="00293FC6" w:rsidRPr="007B6B3D" w14:paraId="743B1C14"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28B5F15A"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66F8DCCA" w14:textId="77777777" w:rsidR="00293FC6" w:rsidRPr="007B6B3D" w:rsidRDefault="00293FC6" w:rsidP="00293FC6">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648</w:t>
            </w:r>
            <w:r w:rsidRPr="007B6B3D">
              <w:rPr>
                <w:rFonts w:ascii="Times New Roman" w:eastAsia="Times New Roman" w:hAnsi="Times New Roman" w:cs="Times New Roman"/>
                <w:sz w:val="24"/>
                <w:szCs w:val="24"/>
              </w:rPr>
              <w:t>,00 бел. руб</w:t>
            </w:r>
          </w:p>
        </w:tc>
      </w:tr>
      <w:tr w:rsidR="00293FC6" w:rsidRPr="007B6B3D" w14:paraId="0E295936"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AB11E48"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7E3831B"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293FC6" w:rsidRPr="007B6B3D" w14:paraId="132E52EE" w14:textId="77777777" w:rsidTr="00293FC6">
        <w:tc>
          <w:tcPr>
            <w:tcW w:w="9356" w:type="dxa"/>
            <w:gridSpan w:val="4"/>
            <w:tcBorders>
              <w:top w:val="single" w:sz="4" w:space="0" w:color="auto"/>
              <w:left w:val="single" w:sz="4" w:space="0" w:color="auto"/>
              <w:bottom w:val="single" w:sz="4" w:space="0" w:color="auto"/>
              <w:right w:val="single" w:sz="4" w:space="0" w:color="auto"/>
            </w:tcBorders>
            <w:vAlign w:val="center"/>
          </w:tcPr>
          <w:p w14:paraId="63501B25"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r>
              <w:rPr>
                <w:rFonts w:ascii="Times New Roman" w:eastAsia="Times New Roman" w:hAnsi="Times New Roman" w:cs="Times New Roman"/>
                <w:sz w:val="24"/>
                <w:szCs w:val="24"/>
              </w:rPr>
              <w:t>6</w:t>
            </w:r>
          </w:p>
        </w:tc>
      </w:tr>
      <w:tr w:rsidR="00293FC6" w:rsidRPr="007B6B3D" w14:paraId="0B30A417"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73302AEE"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tcPr>
          <w:p w14:paraId="19EBEEB0" w14:textId="77777777" w:rsidR="00293FC6" w:rsidRPr="007B6B3D" w:rsidRDefault="00293FC6" w:rsidP="00293FC6">
            <w:pPr>
              <w:pStyle w:val="ConsPlusNormal"/>
              <w:rPr>
                <w:rFonts w:ascii="Times New Roman" w:hAnsi="Times New Roman" w:cs="Times New Roman"/>
                <w:sz w:val="24"/>
                <w:szCs w:val="24"/>
              </w:rPr>
            </w:pPr>
            <w:r w:rsidRPr="00E0445F">
              <w:rPr>
                <w:rFonts w:ascii="Times New Roman" w:hAnsi="Times New Roman" w:cs="Times New Roman"/>
                <w:b/>
                <w:bCs/>
                <w:sz w:val="24"/>
                <w:szCs w:val="24"/>
              </w:rPr>
              <w:t xml:space="preserve">Средство </w:t>
            </w:r>
            <w:r>
              <w:rPr>
                <w:rFonts w:ascii="Times New Roman" w:hAnsi="Times New Roman" w:cs="Times New Roman"/>
                <w:b/>
                <w:bCs/>
                <w:sz w:val="24"/>
                <w:szCs w:val="24"/>
              </w:rPr>
              <w:t>для консервации загрязнений медицинских изделий</w:t>
            </w:r>
          </w:p>
        </w:tc>
      </w:tr>
      <w:tr w:rsidR="00293FC6" w:rsidRPr="007B6B3D" w14:paraId="49F842DB"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6413CB23"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6664F42D" w14:textId="77777777" w:rsidR="00293FC6" w:rsidRPr="007B6B3D" w:rsidRDefault="00293FC6" w:rsidP="00293FC6">
            <w:pPr>
              <w:pStyle w:val="ConsPlusNormal"/>
              <w:jc w:val="center"/>
              <w:rPr>
                <w:rFonts w:ascii="Times New Roman" w:hAnsi="Times New Roman" w:cs="Times New Roman"/>
                <w:sz w:val="24"/>
                <w:szCs w:val="24"/>
              </w:rPr>
            </w:pPr>
            <w:r>
              <w:rPr>
                <w:rFonts w:ascii="Times New Roman" w:hAnsi="Times New Roman" w:cs="Times New Roman"/>
                <w:sz w:val="24"/>
                <w:szCs w:val="24"/>
              </w:rPr>
              <w:t>20.41.31.800</w:t>
            </w:r>
          </w:p>
        </w:tc>
      </w:tr>
      <w:tr w:rsidR="00293FC6" w:rsidRPr="007B6B3D" w14:paraId="3823CA96"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5429A399"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C760ED4" w14:textId="77777777" w:rsidR="00293FC6" w:rsidRPr="007B6B3D" w:rsidRDefault="00293FC6" w:rsidP="00293FC6">
            <w:pPr>
              <w:pStyle w:val="ConsPlusNormal"/>
              <w:jc w:val="center"/>
              <w:rPr>
                <w:rFonts w:ascii="Times New Roman" w:hAnsi="Times New Roman" w:cs="Times New Roman"/>
                <w:sz w:val="24"/>
                <w:szCs w:val="24"/>
              </w:rPr>
            </w:pPr>
            <w:r w:rsidRPr="006F2A1C">
              <w:rPr>
                <w:rFonts w:ascii="Times New Roman" w:hAnsi="Times New Roman" w:cs="Times New Roman"/>
                <w:sz w:val="24"/>
                <w:szCs w:val="24"/>
              </w:rPr>
              <w:t>Мыло в прочих формах и вещества поверхностно-активные органические и средства для использования в качестве мыла, бумага, ватная набивка, войлок, фетр и нетканые материалы, пропитанные или покрытые мылом или моющим средством</w:t>
            </w:r>
          </w:p>
        </w:tc>
      </w:tr>
      <w:tr w:rsidR="00293FC6" w:rsidRPr="007B6B3D" w14:paraId="651EB6AE"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501FA1BA"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688C301D" w14:textId="77777777" w:rsidR="00293FC6" w:rsidRPr="007B6B3D" w:rsidRDefault="00293FC6" w:rsidP="00293FC6">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45</w:t>
            </w:r>
            <w:r w:rsidRPr="007B6B3D">
              <w:rPr>
                <w:rFonts w:ascii="Times New Roman" w:hAnsi="Times New Roman" w:cs="Times New Roman"/>
                <w:sz w:val="24"/>
                <w:szCs w:val="24"/>
                <w:lang w:val="be-BY"/>
              </w:rPr>
              <w:t xml:space="preserve"> литров </w:t>
            </w:r>
          </w:p>
        </w:tc>
      </w:tr>
      <w:tr w:rsidR="00293FC6" w:rsidRPr="007B6B3D" w14:paraId="118A4E6E"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66530B7F"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AED029F" w14:textId="77777777" w:rsidR="00293FC6" w:rsidRPr="007B6B3D" w:rsidRDefault="00293FC6" w:rsidP="00293FC6">
            <w:pPr>
              <w:pStyle w:val="ConsPlusNormal"/>
              <w:jc w:val="center"/>
              <w:rPr>
                <w:rFonts w:ascii="Times New Roman" w:hAnsi="Times New Roman" w:cs="Times New Roman"/>
                <w:sz w:val="24"/>
                <w:szCs w:val="24"/>
              </w:rPr>
            </w:pPr>
            <w:r w:rsidRPr="005A05E1">
              <w:rPr>
                <w:rFonts w:ascii="Times New Roman" w:hAnsi="Times New Roman" w:cs="Times New Roman"/>
                <w:sz w:val="24"/>
                <w:szCs w:val="24"/>
              </w:rPr>
              <w:t>В течение 30 банковских дней с даты подписания договора</w:t>
            </w:r>
          </w:p>
        </w:tc>
      </w:tr>
      <w:tr w:rsidR="00293FC6" w:rsidRPr="007B6B3D" w14:paraId="16964D7C"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1EF7C13"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B779B86"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220080, г. Минск, Долгиновский тракт, д.157</w:t>
            </w:r>
          </w:p>
        </w:tc>
      </w:tr>
      <w:tr w:rsidR="00293FC6" w:rsidRPr="007B6B3D" w14:paraId="14BB0ED3"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F274472"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0799E4F" w14:textId="77777777" w:rsidR="00293FC6" w:rsidRPr="007B6B3D" w:rsidRDefault="00293FC6" w:rsidP="00293FC6">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1080,</w:t>
            </w:r>
            <w:r w:rsidRPr="007B6B3D">
              <w:rPr>
                <w:rFonts w:ascii="Times New Roman" w:eastAsia="Times New Roman" w:hAnsi="Times New Roman" w:cs="Times New Roman"/>
                <w:sz w:val="24"/>
                <w:szCs w:val="24"/>
              </w:rPr>
              <w:t>00 бел. руб</w:t>
            </w:r>
          </w:p>
        </w:tc>
      </w:tr>
      <w:tr w:rsidR="00293FC6" w:rsidRPr="007B6B3D" w14:paraId="1F7A376A"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67346B20"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60FE867C"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293FC6" w:rsidRPr="007B6B3D" w14:paraId="2DC43F67" w14:textId="77777777" w:rsidTr="00293FC6">
        <w:tc>
          <w:tcPr>
            <w:tcW w:w="9356" w:type="dxa"/>
            <w:gridSpan w:val="4"/>
            <w:tcBorders>
              <w:top w:val="single" w:sz="4" w:space="0" w:color="auto"/>
              <w:left w:val="single" w:sz="4" w:space="0" w:color="auto"/>
              <w:bottom w:val="single" w:sz="4" w:space="0" w:color="auto"/>
              <w:right w:val="single" w:sz="4" w:space="0" w:color="auto"/>
            </w:tcBorders>
            <w:vAlign w:val="center"/>
          </w:tcPr>
          <w:p w14:paraId="2EAC945B"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r>
              <w:rPr>
                <w:rFonts w:ascii="Times New Roman" w:eastAsia="Times New Roman" w:hAnsi="Times New Roman" w:cs="Times New Roman"/>
                <w:sz w:val="24"/>
                <w:szCs w:val="24"/>
              </w:rPr>
              <w:t>7</w:t>
            </w:r>
          </w:p>
        </w:tc>
      </w:tr>
      <w:tr w:rsidR="00293FC6" w:rsidRPr="007B6B3D" w14:paraId="1151EC0A"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5CC10BD0"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tcPr>
          <w:p w14:paraId="74EF09A5"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b/>
                <w:bCs/>
                <w:sz w:val="24"/>
                <w:szCs w:val="24"/>
              </w:rPr>
              <w:t>Моющее средство для автоматических моечно-дезинфекционных машин</w:t>
            </w:r>
          </w:p>
        </w:tc>
      </w:tr>
      <w:tr w:rsidR="00293FC6" w:rsidRPr="007B6B3D" w14:paraId="7A973B9D"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ED90118"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60BB7CE" w14:textId="77777777" w:rsidR="00293FC6" w:rsidRPr="007B6B3D" w:rsidRDefault="00293FC6" w:rsidP="00293FC6">
            <w:pPr>
              <w:pStyle w:val="ConsPlusNormal"/>
              <w:jc w:val="center"/>
              <w:rPr>
                <w:rFonts w:ascii="Times New Roman" w:hAnsi="Times New Roman" w:cs="Times New Roman"/>
                <w:sz w:val="24"/>
                <w:szCs w:val="24"/>
              </w:rPr>
            </w:pPr>
            <w:r>
              <w:rPr>
                <w:rFonts w:ascii="Times New Roman" w:hAnsi="Times New Roman" w:cs="Times New Roman"/>
                <w:sz w:val="24"/>
                <w:szCs w:val="24"/>
              </w:rPr>
              <w:t>20.41.31.800</w:t>
            </w:r>
          </w:p>
        </w:tc>
      </w:tr>
      <w:tr w:rsidR="00293FC6" w:rsidRPr="007B6B3D" w14:paraId="6CB09B78"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6D6F7D0"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lastRenderedPageBreak/>
              <w:t>Наименование в соответствии с ОКРБ 007-2012</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FEDB11E" w14:textId="77777777" w:rsidR="00293FC6" w:rsidRPr="007B6B3D" w:rsidRDefault="00293FC6" w:rsidP="00293FC6">
            <w:pPr>
              <w:pStyle w:val="ConsPlusNormal"/>
              <w:jc w:val="center"/>
              <w:rPr>
                <w:rFonts w:ascii="Times New Roman" w:hAnsi="Times New Roman" w:cs="Times New Roman"/>
                <w:sz w:val="24"/>
                <w:szCs w:val="24"/>
              </w:rPr>
            </w:pPr>
            <w:r w:rsidRPr="006F2A1C">
              <w:rPr>
                <w:rFonts w:ascii="Times New Roman" w:hAnsi="Times New Roman" w:cs="Times New Roman"/>
                <w:sz w:val="24"/>
                <w:szCs w:val="24"/>
              </w:rPr>
              <w:t>Мыло в прочих формах и вещества поверхностно-активные органические и средства для использования в качестве мыла, бумага, ватная набивка, войлок, фетр и нетканые материалы, пропитанные или покрытые мылом или моющим средством</w:t>
            </w:r>
          </w:p>
        </w:tc>
      </w:tr>
      <w:tr w:rsidR="00293FC6" w:rsidRPr="007B6B3D" w14:paraId="2A0F1463"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E49470D"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6C378C52" w14:textId="77777777" w:rsidR="00293FC6" w:rsidRPr="007B6B3D" w:rsidRDefault="00293FC6" w:rsidP="00293FC6">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55</w:t>
            </w:r>
            <w:r w:rsidRPr="007B6B3D">
              <w:rPr>
                <w:rFonts w:ascii="Times New Roman" w:hAnsi="Times New Roman" w:cs="Times New Roman"/>
                <w:sz w:val="24"/>
                <w:szCs w:val="24"/>
                <w:lang w:val="be-BY"/>
              </w:rPr>
              <w:t xml:space="preserve"> литров </w:t>
            </w:r>
          </w:p>
        </w:tc>
      </w:tr>
      <w:tr w:rsidR="00293FC6" w:rsidRPr="007B6B3D" w14:paraId="2F73C9EA"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F8DD157"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EA4B300" w14:textId="77777777" w:rsidR="00293FC6" w:rsidRPr="007B6B3D" w:rsidRDefault="00293FC6" w:rsidP="00293FC6">
            <w:pPr>
              <w:pStyle w:val="ConsPlusNormal"/>
              <w:jc w:val="center"/>
              <w:rPr>
                <w:rFonts w:ascii="Times New Roman" w:hAnsi="Times New Roman" w:cs="Times New Roman"/>
                <w:sz w:val="24"/>
                <w:szCs w:val="24"/>
              </w:rPr>
            </w:pPr>
            <w:r w:rsidRPr="005A05E1">
              <w:rPr>
                <w:rFonts w:ascii="Times New Roman" w:hAnsi="Times New Roman" w:cs="Times New Roman"/>
                <w:sz w:val="24"/>
                <w:szCs w:val="24"/>
              </w:rPr>
              <w:t>В течение 30 банковских дней с даты подписания договора</w:t>
            </w:r>
          </w:p>
        </w:tc>
      </w:tr>
      <w:tr w:rsidR="00293FC6" w:rsidRPr="007B6B3D" w14:paraId="3F15B9C1"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815D15B"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80D3E24"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220080, г. Минск, Долгиновский тракт, д.157</w:t>
            </w:r>
          </w:p>
        </w:tc>
      </w:tr>
      <w:tr w:rsidR="00293FC6" w:rsidRPr="007B6B3D" w14:paraId="79B7FDF9"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3F83F050"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3A706AD" w14:textId="77777777" w:rsidR="00293FC6" w:rsidRPr="007B6B3D" w:rsidRDefault="00293FC6" w:rsidP="00293FC6">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470,</w:t>
            </w:r>
            <w:r w:rsidRPr="007B6B3D">
              <w:rPr>
                <w:rFonts w:ascii="Times New Roman" w:eastAsia="Times New Roman" w:hAnsi="Times New Roman" w:cs="Times New Roman"/>
                <w:sz w:val="24"/>
                <w:szCs w:val="24"/>
              </w:rPr>
              <w:t>00 бел. руб</w:t>
            </w:r>
          </w:p>
        </w:tc>
      </w:tr>
      <w:tr w:rsidR="00293FC6" w:rsidRPr="007B6B3D" w14:paraId="73FB1BEB"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22974593"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2054E5A8"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293FC6" w:rsidRPr="007B6B3D" w14:paraId="3C1BC4D2" w14:textId="77777777" w:rsidTr="00293FC6">
        <w:tc>
          <w:tcPr>
            <w:tcW w:w="9356" w:type="dxa"/>
            <w:gridSpan w:val="4"/>
            <w:tcBorders>
              <w:top w:val="single" w:sz="4" w:space="0" w:color="auto"/>
              <w:left w:val="single" w:sz="4" w:space="0" w:color="auto"/>
              <w:bottom w:val="single" w:sz="4" w:space="0" w:color="auto"/>
              <w:right w:val="single" w:sz="4" w:space="0" w:color="auto"/>
            </w:tcBorders>
            <w:vAlign w:val="center"/>
          </w:tcPr>
          <w:p w14:paraId="036B07ED"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r>
              <w:rPr>
                <w:rFonts w:ascii="Times New Roman" w:eastAsia="Times New Roman" w:hAnsi="Times New Roman" w:cs="Times New Roman"/>
                <w:sz w:val="24"/>
                <w:szCs w:val="24"/>
              </w:rPr>
              <w:t>8</w:t>
            </w:r>
          </w:p>
        </w:tc>
      </w:tr>
      <w:tr w:rsidR="00293FC6" w:rsidRPr="007B6B3D" w14:paraId="58D5468E"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05A8F33"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tcPr>
          <w:p w14:paraId="7D344202"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b/>
                <w:bCs/>
                <w:sz w:val="24"/>
                <w:szCs w:val="24"/>
              </w:rPr>
              <w:t>Средство для ДВУ эндоскопов ручным и механизированным способом</w:t>
            </w:r>
          </w:p>
        </w:tc>
      </w:tr>
      <w:tr w:rsidR="00293FC6" w:rsidRPr="007B6B3D" w14:paraId="1BFAD105"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9008AEF"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74DEA207" w14:textId="77777777" w:rsidR="00293FC6" w:rsidRPr="007B6B3D" w:rsidRDefault="00293FC6" w:rsidP="00293FC6">
            <w:pPr>
              <w:pStyle w:val="ConsPlusNormal"/>
              <w:jc w:val="center"/>
              <w:rPr>
                <w:rFonts w:ascii="Times New Roman" w:hAnsi="Times New Roman" w:cs="Times New Roman"/>
                <w:sz w:val="24"/>
                <w:szCs w:val="24"/>
              </w:rPr>
            </w:pPr>
            <w:r>
              <w:rPr>
                <w:rFonts w:ascii="Times New Roman" w:hAnsi="Times New Roman" w:cs="Times New Roman"/>
                <w:sz w:val="24"/>
                <w:szCs w:val="24"/>
              </w:rPr>
              <w:t>20.41.31.800</w:t>
            </w:r>
          </w:p>
        </w:tc>
      </w:tr>
      <w:tr w:rsidR="00293FC6" w:rsidRPr="007B6B3D" w14:paraId="3B99846C"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03164A4"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01EEA76C" w14:textId="77777777" w:rsidR="00293FC6" w:rsidRPr="007B6B3D" w:rsidRDefault="00293FC6" w:rsidP="00293FC6">
            <w:pPr>
              <w:pStyle w:val="ConsPlusNormal"/>
              <w:jc w:val="center"/>
              <w:rPr>
                <w:rFonts w:ascii="Times New Roman" w:hAnsi="Times New Roman" w:cs="Times New Roman"/>
                <w:sz w:val="24"/>
                <w:szCs w:val="24"/>
              </w:rPr>
            </w:pPr>
            <w:r w:rsidRPr="006F2A1C">
              <w:rPr>
                <w:rFonts w:ascii="Times New Roman" w:hAnsi="Times New Roman" w:cs="Times New Roman"/>
                <w:sz w:val="24"/>
                <w:szCs w:val="24"/>
              </w:rPr>
              <w:t>Мыло в прочих формах и вещества поверхностно-активные органические и средства для использования в качестве мыла, бумага, ватная набивка, войлок, фетр и нетканые материалы, пропитанные или покрытые мылом или моющим средством</w:t>
            </w:r>
          </w:p>
        </w:tc>
      </w:tr>
      <w:tr w:rsidR="00293FC6" w:rsidRPr="007B6B3D" w14:paraId="56816889"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B79EF34"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FDA587C" w14:textId="77777777" w:rsidR="00293FC6" w:rsidRPr="007B6B3D" w:rsidRDefault="00293FC6" w:rsidP="00293FC6">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20</w:t>
            </w:r>
            <w:r w:rsidRPr="007B6B3D">
              <w:rPr>
                <w:rFonts w:ascii="Times New Roman" w:hAnsi="Times New Roman" w:cs="Times New Roman"/>
                <w:sz w:val="24"/>
                <w:szCs w:val="24"/>
                <w:lang w:val="be-BY"/>
              </w:rPr>
              <w:t xml:space="preserve"> литров </w:t>
            </w:r>
          </w:p>
        </w:tc>
      </w:tr>
      <w:tr w:rsidR="00293FC6" w:rsidRPr="007B6B3D" w14:paraId="58BD7A7E"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3D94214B"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76CE05B2" w14:textId="77777777" w:rsidR="00293FC6" w:rsidRPr="007B6B3D" w:rsidRDefault="00293FC6" w:rsidP="00293FC6">
            <w:pPr>
              <w:pStyle w:val="ConsPlusNormal"/>
              <w:jc w:val="center"/>
              <w:rPr>
                <w:rFonts w:ascii="Times New Roman" w:hAnsi="Times New Roman" w:cs="Times New Roman"/>
                <w:sz w:val="24"/>
                <w:szCs w:val="24"/>
              </w:rPr>
            </w:pPr>
            <w:r w:rsidRPr="005A05E1">
              <w:rPr>
                <w:rFonts w:ascii="Times New Roman" w:hAnsi="Times New Roman" w:cs="Times New Roman"/>
                <w:sz w:val="24"/>
                <w:szCs w:val="24"/>
              </w:rPr>
              <w:t>В течение 30 банковских дней с даты подписания договора</w:t>
            </w:r>
          </w:p>
        </w:tc>
      </w:tr>
      <w:tr w:rsidR="00293FC6" w:rsidRPr="007B6B3D" w14:paraId="0A52DBBF"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78112549"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4D068D7"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220080, г. Минск, Долгиновский тракт, д.157</w:t>
            </w:r>
          </w:p>
        </w:tc>
      </w:tr>
      <w:tr w:rsidR="00293FC6" w:rsidRPr="007B6B3D" w14:paraId="0DAE1232"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27C4E77C"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7F14342" w14:textId="77777777" w:rsidR="00293FC6" w:rsidRPr="007B6B3D" w:rsidRDefault="00293FC6" w:rsidP="00293FC6">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520,</w:t>
            </w:r>
            <w:r w:rsidRPr="007B6B3D">
              <w:rPr>
                <w:rFonts w:ascii="Times New Roman" w:eastAsia="Times New Roman" w:hAnsi="Times New Roman" w:cs="Times New Roman"/>
                <w:sz w:val="24"/>
                <w:szCs w:val="24"/>
              </w:rPr>
              <w:t>00 бел. руб</w:t>
            </w:r>
          </w:p>
        </w:tc>
      </w:tr>
      <w:tr w:rsidR="00293FC6" w:rsidRPr="007B6B3D" w14:paraId="1BAAF496"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69FCCC1F"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222FB7CD"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293FC6" w:rsidRPr="007B6B3D" w14:paraId="2FE190C5" w14:textId="77777777" w:rsidTr="00293FC6">
        <w:tc>
          <w:tcPr>
            <w:tcW w:w="9356" w:type="dxa"/>
            <w:gridSpan w:val="4"/>
            <w:tcBorders>
              <w:top w:val="single" w:sz="4" w:space="0" w:color="auto"/>
              <w:left w:val="single" w:sz="4" w:space="0" w:color="auto"/>
              <w:bottom w:val="single" w:sz="4" w:space="0" w:color="auto"/>
              <w:right w:val="single" w:sz="4" w:space="0" w:color="auto"/>
            </w:tcBorders>
            <w:vAlign w:val="center"/>
          </w:tcPr>
          <w:p w14:paraId="0875F26A"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r>
              <w:rPr>
                <w:rFonts w:ascii="Times New Roman" w:eastAsia="Times New Roman" w:hAnsi="Times New Roman" w:cs="Times New Roman"/>
                <w:sz w:val="24"/>
                <w:szCs w:val="24"/>
              </w:rPr>
              <w:t>9</w:t>
            </w:r>
          </w:p>
        </w:tc>
      </w:tr>
      <w:tr w:rsidR="00293FC6" w:rsidRPr="007B6B3D" w14:paraId="210BC905"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7B7B9B3F"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tcPr>
          <w:p w14:paraId="4FFFBD3E"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Средство для окончательной очистки и ДВУ эндоскопов</w:t>
            </w:r>
          </w:p>
        </w:tc>
      </w:tr>
      <w:tr w:rsidR="00293FC6" w:rsidRPr="007B6B3D" w14:paraId="1435BAA9"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5C2B81F5"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lastRenderedPageBreak/>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0C25763D" w14:textId="77777777" w:rsidR="00293FC6" w:rsidRPr="007B6B3D" w:rsidRDefault="00293FC6" w:rsidP="00293FC6">
            <w:pPr>
              <w:pStyle w:val="ConsPlusNormal"/>
              <w:jc w:val="center"/>
              <w:rPr>
                <w:rFonts w:ascii="Times New Roman" w:hAnsi="Times New Roman" w:cs="Times New Roman"/>
                <w:sz w:val="24"/>
                <w:szCs w:val="24"/>
              </w:rPr>
            </w:pPr>
            <w:r w:rsidRPr="006F2A1C">
              <w:rPr>
                <w:rFonts w:ascii="Times New Roman" w:hAnsi="Times New Roman" w:cs="Times New Roman"/>
                <w:sz w:val="24"/>
                <w:szCs w:val="24"/>
              </w:rPr>
              <w:t>20.41.31.800</w:t>
            </w:r>
          </w:p>
        </w:tc>
      </w:tr>
      <w:tr w:rsidR="00293FC6" w:rsidRPr="007B6B3D" w14:paraId="67731D5E"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6C469738"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6B243787" w14:textId="77777777" w:rsidR="00293FC6" w:rsidRPr="007B6B3D" w:rsidRDefault="00293FC6" w:rsidP="00293FC6">
            <w:pPr>
              <w:pStyle w:val="ConsPlusNormal"/>
              <w:jc w:val="center"/>
              <w:rPr>
                <w:rFonts w:ascii="Times New Roman" w:hAnsi="Times New Roman" w:cs="Times New Roman"/>
                <w:sz w:val="24"/>
                <w:szCs w:val="24"/>
              </w:rPr>
            </w:pPr>
            <w:r w:rsidRPr="00491238">
              <w:rPr>
                <w:rFonts w:ascii="Times New Roman" w:hAnsi="Times New Roman" w:cs="Times New Roman"/>
                <w:sz w:val="24"/>
                <w:szCs w:val="24"/>
              </w:rPr>
              <w:t>Мыло в прочих формах и вещества поверхностно-активные органические и средства для использования в качестве мыла, бумага, ватная набивка, войлок, фетр и нетканые материалы, пропитанные или покрытые мылом или моющим средством</w:t>
            </w:r>
          </w:p>
        </w:tc>
      </w:tr>
      <w:tr w:rsidR="00293FC6" w:rsidRPr="007B6B3D" w14:paraId="2F09E967"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63A8B92"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F093382"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lang w:val="en-US"/>
              </w:rPr>
              <w:t>1</w:t>
            </w:r>
            <w:r>
              <w:rPr>
                <w:rFonts w:ascii="Times New Roman" w:hAnsi="Times New Roman" w:cs="Times New Roman"/>
                <w:sz w:val="24"/>
                <w:szCs w:val="24"/>
              </w:rPr>
              <w:t>95</w:t>
            </w:r>
            <w:r w:rsidRPr="007B6B3D">
              <w:rPr>
                <w:rFonts w:ascii="Times New Roman" w:hAnsi="Times New Roman" w:cs="Times New Roman"/>
                <w:sz w:val="24"/>
                <w:szCs w:val="24"/>
                <w:lang w:val="be-BY"/>
              </w:rPr>
              <w:t xml:space="preserve"> литров </w:t>
            </w:r>
          </w:p>
        </w:tc>
      </w:tr>
      <w:tr w:rsidR="00293FC6" w:rsidRPr="007B6B3D" w14:paraId="6E5E9406"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2A4BF2D4"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EAF83C3" w14:textId="77777777" w:rsidR="00293FC6" w:rsidRPr="007B6B3D" w:rsidRDefault="00293FC6" w:rsidP="00293FC6">
            <w:pPr>
              <w:pStyle w:val="ConsPlusNormal"/>
              <w:jc w:val="center"/>
              <w:rPr>
                <w:rFonts w:ascii="Times New Roman" w:hAnsi="Times New Roman" w:cs="Times New Roman"/>
                <w:sz w:val="24"/>
                <w:szCs w:val="24"/>
              </w:rPr>
            </w:pPr>
            <w:r w:rsidRPr="00B85F1E">
              <w:rPr>
                <w:rFonts w:ascii="Times New Roman" w:hAnsi="Times New Roman" w:cs="Times New Roman"/>
                <w:sz w:val="24"/>
                <w:szCs w:val="24"/>
              </w:rPr>
              <w:t>В течение 30 банковских дней с даты подписания договора</w:t>
            </w:r>
          </w:p>
        </w:tc>
      </w:tr>
      <w:tr w:rsidR="00293FC6" w:rsidRPr="007B6B3D" w14:paraId="3BDCD145"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3D618F42"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62C1B22A"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220080, г. Минск, Долгиновский тракт, д.157</w:t>
            </w:r>
          </w:p>
        </w:tc>
      </w:tr>
      <w:tr w:rsidR="00293FC6" w:rsidRPr="007B6B3D" w14:paraId="4088E4F8"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21552001"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B99B55" w14:textId="77777777" w:rsidR="00293FC6" w:rsidRPr="007B6B3D" w:rsidRDefault="00293FC6" w:rsidP="00293FC6">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10200</w:t>
            </w:r>
            <w:r w:rsidRPr="007B6B3D">
              <w:rPr>
                <w:rFonts w:ascii="Times New Roman" w:eastAsia="Times New Roman" w:hAnsi="Times New Roman" w:cs="Times New Roman"/>
                <w:sz w:val="24"/>
                <w:szCs w:val="24"/>
              </w:rPr>
              <w:t>,00 бел. руб</w:t>
            </w:r>
          </w:p>
        </w:tc>
      </w:tr>
      <w:tr w:rsidR="00293FC6" w:rsidRPr="007B6B3D" w14:paraId="61FE562A"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5EC4D6CF"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0719F70"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bl>
    <w:p w14:paraId="5B1C20B1" w14:textId="77777777" w:rsidR="00493BD4" w:rsidRPr="00293FC6" w:rsidRDefault="00493BD4" w:rsidP="003F0173">
      <w:pPr>
        <w:pStyle w:val="ConsPlusNormal"/>
        <w:ind w:firstLine="540"/>
        <w:jc w:val="both"/>
        <w:rPr>
          <w:rFonts w:ascii="Times New Roman" w:hAnsi="Times New Roman" w:cs="Times New Roman"/>
          <w:b/>
          <w:bCs/>
          <w:sz w:val="24"/>
          <w:szCs w:val="24"/>
          <w:lang w:val="en-US"/>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Pr="00DC79C2">
        <w:rPr>
          <w:rFonts w:ascii="Times New Roman" w:hAnsi="Times New Roman" w:cs="Times New Roman"/>
          <w:bCs/>
          <w:sz w:val="24"/>
          <w:szCs w:val="24"/>
        </w:rPr>
        <w:lastRenderedPageBreak/>
        <w:t>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0"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w:t>
      </w:r>
      <w:r w:rsidRPr="00DC79C2">
        <w:rPr>
          <w:rFonts w:ascii="Times New Roman" w:eastAsia="Calibri" w:hAnsi="Times New Roman" w:cs="Times New Roman"/>
          <w:sz w:val="24"/>
          <w:szCs w:val="24"/>
          <w:lang w:eastAsia="en-US"/>
        </w:rPr>
        <w:lastRenderedPageBreak/>
        <w:t xml:space="preserve">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0"/>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1"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C79C2">
        <w:rPr>
          <w:rFonts w:ascii="Times New Roman" w:hAnsi="Times New Roman" w:cs="Times New Roman"/>
          <w:color w:val="000000"/>
          <w:sz w:val="24"/>
          <w:szCs w:val="24"/>
        </w:rPr>
        <w:lastRenderedPageBreak/>
        <w:t>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2"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2"/>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w:t>
      </w:r>
      <w:r w:rsidRPr="00DC79C2">
        <w:rPr>
          <w:sz w:val="24"/>
          <w:szCs w:val="24"/>
        </w:rPr>
        <w:lastRenderedPageBreak/>
        <w:t>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lastRenderedPageBreak/>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w:t>
      </w:r>
      <w:r w:rsidRPr="00372C5A">
        <w:rPr>
          <w:rFonts w:eastAsia="Times New Roman"/>
          <w:sz w:val="24"/>
          <w:szCs w:val="24"/>
        </w:rPr>
        <w:lastRenderedPageBreak/>
        <w:t>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 xml:space="preserve">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w:t>
      </w:r>
      <w:r w:rsidR="000B0CF5" w:rsidRPr="00DC79C2">
        <w:rPr>
          <w:rFonts w:ascii="Times New Roman" w:hAnsi="Times New Roman" w:cs="Times New Roman"/>
          <w:bCs/>
          <w:sz w:val="24"/>
          <w:szCs w:val="24"/>
        </w:rPr>
        <w:lastRenderedPageBreak/>
        <w:t>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lastRenderedPageBreak/>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E-mail: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.doc/.docx или .xls/.xlsx);</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Т.Б.Ковшик</w:t>
      </w:r>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4C0F4F14"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8F1CB4" w:rsidRPr="00DC79C2">
        <w:rPr>
          <w:rFonts w:ascii="Times New Roman" w:hAnsi="Times New Roman" w:cs="Times New Roman"/>
          <w:sz w:val="24"/>
          <w:szCs w:val="24"/>
        </w:rPr>
        <w:t>лечебной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А.М.Бабченок</w:t>
      </w:r>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товара (штук, флаконов, миллилитров и др.единиц),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9 кор.</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22 кор.</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Эндотрахеальные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3" w:name="_Приложение_6"/>
      <w:bookmarkEnd w:id="3"/>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17F10358"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                                                                                                               Задание на закупку</w:t>
      </w:r>
      <w:r w:rsidRPr="00E97464">
        <w:rPr>
          <w:rFonts w:ascii="Times New Roman" w:eastAsia="Times New Roman" w:hAnsi="Times New Roman" w:cs="Times New Roman"/>
          <w:bCs/>
          <w:color w:val="000000" w:themeColor="text1"/>
          <w:sz w:val="26"/>
          <w:szCs w:val="26"/>
        </w:rPr>
        <w:t xml:space="preserve">                                                                                                                                                                                  </w:t>
      </w:r>
    </w:p>
    <w:p w14:paraId="115E7C70" w14:textId="77777777" w:rsidR="00E97464" w:rsidRPr="00E97464" w:rsidRDefault="00E97464" w:rsidP="00E97464">
      <w:pPr>
        <w:spacing w:after="0" w:line="240" w:lineRule="auto"/>
        <w:jc w:val="both"/>
        <w:rPr>
          <w:rFonts w:ascii="Times New Roman" w:eastAsia="Times New Roman" w:hAnsi="Times New Roman" w:cs="Times New Roman"/>
          <w:b/>
          <w:bCs/>
          <w:color w:val="000000" w:themeColor="text1"/>
          <w:sz w:val="26"/>
          <w:szCs w:val="26"/>
        </w:rPr>
      </w:pPr>
    </w:p>
    <w:p w14:paraId="70D889F5" w14:textId="77777777" w:rsidR="00E97464" w:rsidRPr="00E97464" w:rsidRDefault="00E97464" w:rsidP="00E97464">
      <w:pPr>
        <w:autoSpaceDE w:val="0"/>
        <w:autoSpaceDN w:val="0"/>
        <w:adjustRightInd w:val="0"/>
        <w:spacing w:after="0" w:line="240" w:lineRule="auto"/>
        <w:jc w:val="center"/>
        <w:rPr>
          <w:rFonts w:ascii="Times New Roman" w:eastAsia="Times New Roman" w:hAnsi="Times New Roman" w:cs="Times New Roman"/>
          <w:bCs/>
          <w:color w:val="000000" w:themeColor="text1"/>
          <w:sz w:val="26"/>
          <w:szCs w:val="26"/>
        </w:rPr>
      </w:pPr>
      <w:r w:rsidRPr="00E97464">
        <w:rPr>
          <w:rFonts w:ascii="Times New Roman" w:eastAsia="Times New Roman" w:hAnsi="Times New Roman" w:cs="Times New Roman"/>
          <w:color w:val="000000" w:themeColor="text1"/>
          <w:sz w:val="26"/>
          <w:szCs w:val="26"/>
        </w:rPr>
        <w:t xml:space="preserve">Технические характеристики к лоту </w:t>
      </w:r>
      <w:r w:rsidRPr="00E97464">
        <w:rPr>
          <w:rFonts w:ascii="Times New Roman" w:eastAsia="Times New Roman" w:hAnsi="Times New Roman" w:cs="Times New Roman"/>
          <w:bCs/>
          <w:color w:val="000000" w:themeColor="text1"/>
          <w:sz w:val="26"/>
          <w:szCs w:val="26"/>
        </w:rPr>
        <w:t>4</w:t>
      </w:r>
    </w:p>
    <w:p w14:paraId="3E3181D4" w14:textId="77777777" w:rsidR="00E97464" w:rsidRPr="00E97464" w:rsidRDefault="00E97464" w:rsidP="00E97464">
      <w:pPr>
        <w:spacing w:after="0" w:line="240" w:lineRule="auto"/>
        <w:jc w:val="center"/>
        <w:rPr>
          <w:rFonts w:ascii="Times New Roman" w:eastAsiaTheme="minorHAnsi" w:hAnsi="Times New Roman" w:cs="Times New Roman"/>
          <w:b/>
          <w:color w:val="000000" w:themeColor="text1"/>
          <w:sz w:val="26"/>
          <w:szCs w:val="26"/>
          <w:lang w:eastAsia="en-US"/>
        </w:rPr>
      </w:pPr>
      <w:r w:rsidRPr="00E97464">
        <w:rPr>
          <w:rFonts w:ascii="Times New Roman" w:eastAsiaTheme="minorHAnsi" w:hAnsi="Times New Roman" w:cs="Times New Roman"/>
          <w:b/>
          <w:color w:val="000000" w:themeColor="text1"/>
          <w:sz w:val="26"/>
          <w:szCs w:val="26"/>
          <w:lang w:eastAsia="en-US"/>
        </w:rPr>
        <w:t>Хлорсодержащее средство</w:t>
      </w:r>
    </w:p>
    <w:p w14:paraId="0C4E6561"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1. Состав (комплектация).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9"/>
        <w:gridCol w:w="4391"/>
        <w:gridCol w:w="2184"/>
      </w:tblGrid>
      <w:tr w:rsidR="00E97464" w:rsidRPr="00E97464" w14:paraId="6CA026CA" w14:textId="77777777" w:rsidTr="007F2218">
        <w:tc>
          <w:tcPr>
            <w:tcW w:w="2802" w:type="dxa"/>
            <w:shd w:val="clear" w:color="auto" w:fill="auto"/>
          </w:tcPr>
          <w:p w14:paraId="3693F907"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Наименование товара</w:t>
            </w:r>
          </w:p>
        </w:tc>
        <w:tc>
          <w:tcPr>
            <w:tcW w:w="4496" w:type="dxa"/>
            <w:shd w:val="clear" w:color="auto" w:fill="auto"/>
          </w:tcPr>
          <w:p w14:paraId="65C5639F"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Модель (описание)</w:t>
            </w:r>
          </w:p>
        </w:tc>
        <w:tc>
          <w:tcPr>
            <w:tcW w:w="2273" w:type="dxa"/>
            <w:shd w:val="clear" w:color="auto" w:fill="auto"/>
          </w:tcPr>
          <w:p w14:paraId="608BC20C"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Кол-во</w:t>
            </w:r>
          </w:p>
        </w:tc>
      </w:tr>
      <w:tr w:rsidR="00E97464" w:rsidRPr="00E97464" w14:paraId="44A8D864" w14:textId="77777777" w:rsidTr="007F2218">
        <w:tc>
          <w:tcPr>
            <w:tcW w:w="2802" w:type="dxa"/>
            <w:shd w:val="clear" w:color="auto" w:fill="auto"/>
          </w:tcPr>
          <w:p w14:paraId="56FD0AD1" w14:textId="77777777" w:rsidR="00E97464" w:rsidRPr="00E97464" w:rsidRDefault="00E97464" w:rsidP="00E97464">
            <w:pPr>
              <w:spacing w:after="0" w:line="240" w:lineRule="auto"/>
              <w:jc w:val="both"/>
              <w:rPr>
                <w:rFonts w:ascii="Times New Roman" w:eastAsia="Times New Roman" w:hAnsi="Times New Roman" w:cs="Times New Roman"/>
                <w:b/>
                <w:color w:val="000000" w:themeColor="text1"/>
                <w:sz w:val="26"/>
                <w:szCs w:val="26"/>
              </w:rPr>
            </w:pPr>
            <w:r w:rsidRPr="00E97464">
              <w:rPr>
                <w:rFonts w:ascii="Times New Roman" w:eastAsiaTheme="minorHAnsi" w:hAnsi="Times New Roman" w:cs="Times New Roman"/>
                <w:b/>
                <w:color w:val="000000" w:themeColor="text1"/>
                <w:sz w:val="26"/>
                <w:szCs w:val="26"/>
                <w:lang w:eastAsia="en-US"/>
              </w:rPr>
              <w:t>Хлорсодержащее средство</w:t>
            </w:r>
          </w:p>
        </w:tc>
        <w:tc>
          <w:tcPr>
            <w:tcW w:w="4496" w:type="dxa"/>
            <w:shd w:val="clear" w:color="auto" w:fill="auto"/>
          </w:tcPr>
          <w:p w14:paraId="4494E272"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Состав: соли</w:t>
            </w:r>
          </w:p>
          <w:p w14:paraId="1EC0062F"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дихлоризоциануровой кислоты.</w:t>
            </w:r>
          </w:p>
        </w:tc>
        <w:tc>
          <w:tcPr>
            <w:tcW w:w="2273" w:type="dxa"/>
            <w:shd w:val="clear" w:color="auto" w:fill="auto"/>
          </w:tcPr>
          <w:p w14:paraId="47B9F996"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300 кг</w:t>
            </w:r>
          </w:p>
        </w:tc>
      </w:tr>
    </w:tbl>
    <w:p w14:paraId="1C82598F"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p>
    <w:p w14:paraId="4FB285A3"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 Технические требования:</w:t>
      </w:r>
    </w:p>
    <w:p w14:paraId="0EBD8B05"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u w:val="single"/>
        </w:rPr>
      </w:pPr>
      <w:r w:rsidRPr="00E97464">
        <w:rPr>
          <w:rFonts w:ascii="Times New Roman" w:eastAsia="Times New Roman" w:hAnsi="Times New Roman" w:cs="Times New Roman"/>
          <w:color w:val="000000" w:themeColor="text1"/>
          <w:sz w:val="26"/>
          <w:szCs w:val="26"/>
        </w:rPr>
        <w:t>2.1. средство должно быть предназначено для применения в организациях здравоохранения;</w:t>
      </w:r>
    </w:p>
    <w:p w14:paraId="188AF943"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2.2. средство должно быть предназначено для дезинфекции поверхностей в помещениях, жесткой мебели, санитарно-технического оборудования, белья, посуды, средств личной гигиены, предметов ухода за пациентами, изделий медицинского назначения, уборочного инвентаря, биологического материала, в том числе при контаминации возбудителями в споровой форме (анаэробные инфекции, сибирская язва); </w:t>
      </w:r>
    </w:p>
    <w:p w14:paraId="26894CE4"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2.3. содержание активного хлора в средстве не менее 53%;</w:t>
      </w:r>
    </w:p>
    <w:p w14:paraId="7C57A097"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2.4. средство должно обладать антимикробной активностью в отношении возбудителей бактериальных (включая туберкулез), вирусных и грибковых инфекций, микроорганизмов, являющихся причиной инфекций, связанных с оказанием медицинской помощи;</w:t>
      </w:r>
    </w:p>
    <w:p w14:paraId="48B8B1EC"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2.5. срок годности рабочих растворов не менее 5 суток;</w:t>
      </w:r>
    </w:p>
    <w:p w14:paraId="708E8851"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2.6. средство должно обладать малотоксичным действием (3-й, 4-й класс опасности);</w:t>
      </w:r>
    </w:p>
    <w:p w14:paraId="2710869C"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 xml:space="preserve">2.7. форма выпуска таблетки, упаковка - полимерные флаконы, вес -1 кг. </w:t>
      </w:r>
    </w:p>
    <w:p w14:paraId="4008D9D3"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3.Требования качества и срока годности (стерильности) товара: </w:t>
      </w:r>
    </w:p>
    <w:p w14:paraId="2E99549C"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3.1. срок годности на дату поставки должен составлять не менее 80% от срока годности установленного производителем.</w:t>
      </w:r>
    </w:p>
    <w:p w14:paraId="4B4FC029"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4.Требования о наличии технической документации и иной информации:</w:t>
      </w:r>
    </w:p>
    <w:p w14:paraId="4D8BB66A" w14:textId="77777777" w:rsidR="00E97464" w:rsidRPr="00E97464" w:rsidRDefault="00E97464" w:rsidP="00E97464">
      <w:pPr>
        <w:spacing w:after="0" w:line="240" w:lineRule="auto"/>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4.1. наличие подтверждения государственной регистрации товара в Республике Беларусь (свидетельство таможенного союза о государственной регистрации или копия регистрационного удостоверения Министерства здравоохранения Республики Беларусь);</w:t>
      </w:r>
    </w:p>
    <w:p w14:paraId="03E1F254" w14:textId="77777777" w:rsidR="00E97464" w:rsidRPr="00E97464" w:rsidRDefault="00E97464" w:rsidP="00E97464">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4.2. наличие инструкции по применению.</w:t>
      </w:r>
    </w:p>
    <w:p w14:paraId="0E1A309F" w14:textId="77777777" w:rsidR="00E97464" w:rsidRPr="00E97464" w:rsidRDefault="00E97464" w:rsidP="00E97464">
      <w:pPr>
        <w:spacing w:after="0" w:line="240" w:lineRule="auto"/>
        <w:jc w:val="center"/>
        <w:rPr>
          <w:rFonts w:ascii="Times New Roman" w:eastAsiaTheme="minorHAnsi" w:hAnsi="Times New Roman" w:cs="Times New Roman"/>
          <w:bCs/>
          <w:color w:val="000000" w:themeColor="text1"/>
          <w:sz w:val="26"/>
          <w:szCs w:val="26"/>
        </w:rPr>
      </w:pPr>
      <w:r w:rsidRPr="00E97464">
        <w:rPr>
          <w:rFonts w:ascii="Times New Roman" w:eastAsiaTheme="minorHAnsi" w:hAnsi="Times New Roman" w:cs="Times New Roman"/>
          <w:color w:val="000000" w:themeColor="text1"/>
          <w:sz w:val="26"/>
          <w:szCs w:val="26"/>
        </w:rPr>
        <w:t xml:space="preserve">Технические характеристики к лоту </w:t>
      </w:r>
      <w:r w:rsidRPr="00E97464">
        <w:rPr>
          <w:rFonts w:ascii="Times New Roman" w:eastAsiaTheme="minorHAnsi" w:hAnsi="Times New Roman" w:cs="Times New Roman"/>
          <w:bCs/>
          <w:color w:val="000000" w:themeColor="text1"/>
          <w:sz w:val="26"/>
          <w:szCs w:val="26"/>
        </w:rPr>
        <w:t>5</w:t>
      </w:r>
    </w:p>
    <w:p w14:paraId="1DC80EC4" w14:textId="77777777" w:rsidR="00E97464" w:rsidRPr="00E97464" w:rsidRDefault="00E97464" w:rsidP="00E97464">
      <w:pPr>
        <w:spacing w:after="0" w:line="240" w:lineRule="auto"/>
        <w:jc w:val="center"/>
        <w:rPr>
          <w:rFonts w:ascii="Times New Roman" w:eastAsiaTheme="minorHAnsi" w:hAnsi="Times New Roman" w:cs="Times New Roman"/>
          <w:b/>
          <w:color w:val="000000" w:themeColor="text1"/>
          <w:sz w:val="26"/>
          <w:szCs w:val="26"/>
        </w:rPr>
      </w:pPr>
      <w:r w:rsidRPr="00E97464">
        <w:rPr>
          <w:rFonts w:ascii="Times New Roman" w:eastAsiaTheme="minorHAnsi" w:hAnsi="Times New Roman" w:cs="Times New Roman"/>
          <w:b/>
          <w:color w:val="000000" w:themeColor="text1"/>
          <w:sz w:val="26"/>
          <w:szCs w:val="26"/>
          <w:lang w:eastAsia="en-US"/>
        </w:rPr>
        <w:t>Средство для дезинфекции (пероксид водорода)</w:t>
      </w:r>
    </w:p>
    <w:p w14:paraId="1EEB483A"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1. Состав (комплектация):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3"/>
        <w:gridCol w:w="2535"/>
        <w:gridCol w:w="1486"/>
      </w:tblGrid>
      <w:tr w:rsidR="00E97464" w:rsidRPr="00E97464" w14:paraId="1EF0B51A" w14:textId="77777777" w:rsidTr="007F2218">
        <w:tc>
          <w:tcPr>
            <w:tcW w:w="5324" w:type="dxa"/>
            <w:shd w:val="clear" w:color="auto" w:fill="auto"/>
          </w:tcPr>
          <w:p w14:paraId="433E9670"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Наименование товара</w:t>
            </w:r>
          </w:p>
        </w:tc>
        <w:tc>
          <w:tcPr>
            <w:tcW w:w="2535" w:type="dxa"/>
            <w:shd w:val="clear" w:color="auto" w:fill="auto"/>
          </w:tcPr>
          <w:p w14:paraId="531E1776"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Модель (описание)</w:t>
            </w:r>
          </w:p>
        </w:tc>
        <w:tc>
          <w:tcPr>
            <w:tcW w:w="1486" w:type="dxa"/>
            <w:shd w:val="clear" w:color="auto" w:fill="auto"/>
          </w:tcPr>
          <w:p w14:paraId="4476DC5D"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Кол-во, литр</w:t>
            </w:r>
          </w:p>
        </w:tc>
      </w:tr>
      <w:tr w:rsidR="00E97464" w:rsidRPr="00E97464" w14:paraId="118612D1" w14:textId="77777777" w:rsidTr="007F2218">
        <w:tc>
          <w:tcPr>
            <w:tcW w:w="5324" w:type="dxa"/>
            <w:shd w:val="clear" w:color="auto" w:fill="auto"/>
          </w:tcPr>
          <w:p w14:paraId="13606DB5" w14:textId="77777777" w:rsidR="00E97464" w:rsidRPr="00E97464" w:rsidRDefault="00E97464" w:rsidP="00E97464">
            <w:pPr>
              <w:spacing w:after="0" w:line="240" w:lineRule="auto"/>
              <w:jc w:val="both"/>
              <w:rPr>
                <w:rFonts w:ascii="Times New Roman" w:eastAsia="Times New Roman" w:hAnsi="Times New Roman" w:cs="Times New Roman"/>
                <w:b/>
                <w:color w:val="000000" w:themeColor="text1"/>
                <w:sz w:val="26"/>
                <w:szCs w:val="26"/>
              </w:rPr>
            </w:pPr>
            <w:r w:rsidRPr="00E97464">
              <w:rPr>
                <w:rFonts w:ascii="Times New Roman" w:eastAsiaTheme="minorHAnsi" w:hAnsi="Times New Roman" w:cs="Times New Roman"/>
                <w:b/>
                <w:color w:val="000000" w:themeColor="text1"/>
                <w:sz w:val="26"/>
                <w:szCs w:val="26"/>
                <w:lang w:eastAsia="en-US"/>
              </w:rPr>
              <w:t>Средство для дезинфекции (перекись водорода)</w:t>
            </w:r>
          </w:p>
        </w:tc>
        <w:tc>
          <w:tcPr>
            <w:tcW w:w="2535" w:type="dxa"/>
            <w:shd w:val="clear" w:color="auto" w:fill="auto"/>
          </w:tcPr>
          <w:p w14:paraId="755D6243"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Состав: преимущественно пероксид водорода</w:t>
            </w:r>
          </w:p>
        </w:tc>
        <w:tc>
          <w:tcPr>
            <w:tcW w:w="1486" w:type="dxa"/>
            <w:shd w:val="clear" w:color="auto" w:fill="auto"/>
          </w:tcPr>
          <w:p w14:paraId="1A8F964F"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lang w:val="en-US"/>
              </w:rPr>
              <w:t>2</w:t>
            </w:r>
            <w:r w:rsidRPr="00E97464">
              <w:rPr>
                <w:rFonts w:ascii="Times New Roman" w:eastAsia="Times New Roman" w:hAnsi="Times New Roman" w:cs="Times New Roman"/>
                <w:color w:val="000000" w:themeColor="text1"/>
                <w:sz w:val="26"/>
                <w:szCs w:val="26"/>
              </w:rPr>
              <w:t>00</w:t>
            </w:r>
          </w:p>
        </w:tc>
      </w:tr>
    </w:tbl>
    <w:p w14:paraId="5F8CA5A7"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p>
    <w:p w14:paraId="31BBEDAE"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 Технические требования:</w:t>
      </w:r>
    </w:p>
    <w:p w14:paraId="119A0946"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2.1. средство должно быть предназначено для применения в учреждениях здравоохранения;</w:t>
      </w:r>
    </w:p>
    <w:p w14:paraId="5D628CD5"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imes New Roman" w:hAnsi="Times New Roman" w:cs="Times New Roman"/>
          <w:color w:val="000000" w:themeColor="text1"/>
          <w:sz w:val="26"/>
          <w:szCs w:val="26"/>
        </w:rPr>
        <w:t xml:space="preserve">2.2. </w:t>
      </w:r>
      <w:r w:rsidRPr="00E97464">
        <w:rPr>
          <w:rFonts w:ascii="Times New Roman" w:eastAsiaTheme="minorHAnsi" w:hAnsi="Times New Roman" w:cs="Times New Roman"/>
          <w:color w:val="000000" w:themeColor="text1"/>
          <w:sz w:val="26"/>
          <w:szCs w:val="26"/>
          <w:lang w:eastAsia="en-US"/>
        </w:rPr>
        <w:t xml:space="preserve">средство должно быть предназначено для дезинфекции поверхностей и ИМН, в том числе совмещенной с ПСО, по бактерицидному, фунгицидному, вирулицидному </w:t>
      </w:r>
      <w:r w:rsidRPr="00E97464">
        <w:rPr>
          <w:rFonts w:ascii="Times New Roman" w:eastAsiaTheme="minorHAnsi" w:hAnsi="Times New Roman" w:cs="Times New Roman"/>
          <w:color w:val="000000" w:themeColor="text1"/>
          <w:sz w:val="26"/>
          <w:szCs w:val="26"/>
          <w:lang w:eastAsia="en-US"/>
        </w:rPr>
        <w:lastRenderedPageBreak/>
        <w:t>и туберкулоцидному режимам, для дезинфекции пищевых и медицинских отходов, крови, биологических выделений, обязательно наличие спороцидного режима (для генеральных уборок в отделениях реанимации и интенсивной терапии);</w:t>
      </w:r>
    </w:p>
    <w:p w14:paraId="28C1AF62"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при этом время экспозиции по вирулицидному режиму (поверхности, ИМН) не более 30 мин при концентрации не более 0,5%, по туберкулоцидному режиму (поверхности, ИМН) не более 45 мин при концентрации не более 1%;</w:t>
      </w:r>
    </w:p>
    <w:p w14:paraId="2971FA93"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2.3. средство должно обладать антимикробной активностью в отношении возбудителей бактериальных (включая туберкулез), вирусных и грибковых инфекций, внутрибольничных штаммов микроорганизмов, являющихся причиной инфекций, связанных с оказанием медицинской помощи;</w:t>
      </w:r>
    </w:p>
    <w:p w14:paraId="14A6A72E"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2.4. в качестве АДВ средство должно содержать преимущественно перекись водорода (не менее 20%);</w:t>
      </w:r>
    </w:p>
    <w:p w14:paraId="58685804"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2.5. средство не должно фиксировать органические загрязнения, вызывать порчу обрабатываемых изделий, коррозию металлов, помутнение оптических устройств, разрушение клеевых соединений; должно иметь хорошие моющие и дезодорирующие свойства;</w:t>
      </w:r>
    </w:p>
    <w:p w14:paraId="36057628"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2.6. рабочие растворы средства должны применяться ручным или механизированным способом в установках любого типа многократно в течение не менее 5 суток (при отсутствии изменения внешнего вида);</w:t>
      </w:r>
    </w:p>
    <w:p w14:paraId="0A92BB2B"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2.7. </w:t>
      </w:r>
      <w:r w:rsidRPr="00E97464">
        <w:rPr>
          <w:rFonts w:ascii="Times New Roman" w:eastAsiaTheme="minorHAnsi" w:hAnsi="Times New Roman" w:cs="Times New Roman"/>
          <w:color w:val="000000" w:themeColor="text1"/>
          <w:sz w:val="26"/>
          <w:szCs w:val="26"/>
          <w:lang w:eastAsia="en-US"/>
        </w:rPr>
        <w:t>средство не должно требовать смывания, кроме случаев прямого контакта обрабатываемой поверхности с пищевыми продуктами или кожей человека.</w:t>
      </w:r>
    </w:p>
    <w:p w14:paraId="3A2323E8"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2.8.</w:t>
      </w:r>
      <w:r w:rsidRPr="00E97464">
        <w:rPr>
          <w:rFonts w:ascii="Times New Roman" w:eastAsiaTheme="minorHAnsi" w:hAnsi="Times New Roman" w:cs="Times New Roman"/>
          <w:color w:val="000000" w:themeColor="text1"/>
          <w:sz w:val="26"/>
          <w:szCs w:val="26"/>
          <w:lang w:eastAsia="en-US"/>
        </w:rPr>
        <w:t xml:space="preserve"> средство должно обладать умеренно опасным или малоопасным действием (3-4 класс опасности)</w:t>
      </w:r>
      <w:r w:rsidRPr="00E97464">
        <w:rPr>
          <w:rFonts w:ascii="Times New Roman" w:eastAsia="Times New Roman" w:hAnsi="Times New Roman" w:cs="Times New Roman"/>
          <w:color w:val="000000" w:themeColor="text1"/>
          <w:sz w:val="26"/>
          <w:szCs w:val="26"/>
        </w:rPr>
        <w:t>;</w:t>
      </w:r>
    </w:p>
    <w:p w14:paraId="71255977" w14:textId="77777777" w:rsidR="00E97464" w:rsidRPr="00E97464" w:rsidRDefault="00E97464" w:rsidP="00E97464">
      <w:pPr>
        <w:spacing w:after="0" w:line="240" w:lineRule="auto"/>
        <w:jc w:val="both"/>
        <w:rPr>
          <w:rFonts w:ascii="Times New Roman" w:eastAsia="Times New Roman" w:hAnsi="Times New Roman" w:cs="Times New Roman"/>
          <w:bCs/>
          <w:color w:val="000000" w:themeColor="text1"/>
          <w:sz w:val="26"/>
          <w:szCs w:val="26"/>
        </w:rPr>
      </w:pPr>
      <w:r w:rsidRPr="00E97464">
        <w:rPr>
          <w:rFonts w:ascii="Times New Roman" w:eastAsia="Times New Roman" w:hAnsi="Times New Roman" w:cs="Times New Roman"/>
          <w:bCs/>
          <w:color w:val="000000" w:themeColor="text1"/>
          <w:sz w:val="26"/>
          <w:szCs w:val="26"/>
        </w:rPr>
        <w:t>2.</w:t>
      </w:r>
      <w:proofErr w:type="gramStart"/>
      <w:r w:rsidRPr="00E97464">
        <w:rPr>
          <w:rFonts w:ascii="Times New Roman" w:eastAsia="Times New Roman" w:hAnsi="Times New Roman" w:cs="Times New Roman"/>
          <w:bCs/>
          <w:color w:val="000000" w:themeColor="text1"/>
          <w:sz w:val="26"/>
          <w:szCs w:val="26"/>
        </w:rPr>
        <w:t>9.средство</w:t>
      </w:r>
      <w:proofErr w:type="gramEnd"/>
      <w:r w:rsidRPr="00E97464">
        <w:rPr>
          <w:rFonts w:ascii="Times New Roman" w:eastAsia="Times New Roman" w:hAnsi="Times New Roman" w:cs="Times New Roman"/>
          <w:bCs/>
          <w:color w:val="000000" w:themeColor="text1"/>
          <w:sz w:val="26"/>
          <w:szCs w:val="26"/>
        </w:rPr>
        <w:t xml:space="preserve"> должно быть расфасовано в виде жидкого концентрата в полимерные флаконы вместимостью 1л.</w:t>
      </w:r>
    </w:p>
    <w:p w14:paraId="40E6106F" w14:textId="77777777" w:rsidR="00E97464" w:rsidRPr="00E97464" w:rsidRDefault="00E97464" w:rsidP="00E97464">
      <w:pPr>
        <w:spacing w:after="0" w:line="240" w:lineRule="auto"/>
        <w:jc w:val="both"/>
        <w:rPr>
          <w:rFonts w:ascii="Times New Roman" w:eastAsia="Times New Roman" w:hAnsi="Times New Roman" w:cs="Times New Roman"/>
          <w:bCs/>
          <w:color w:val="000000" w:themeColor="text1"/>
          <w:sz w:val="26"/>
          <w:szCs w:val="26"/>
        </w:rPr>
      </w:pPr>
      <w:r w:rsidRPr="00E97464">
        <w:rPr>
          <w:rFonts w:ascii="Times New Roman" w:eastAsia="Times New Roman" w:hAnsi="Times New Roman" w:cs="Times New Roman"/>
          <w:color w:val="000000" w:themeColor="text1"/>
          <w:sz w:val="26"/>
          <w:szCs w:val="26"/>
        </w:rPr>
        <w:t xml:space="preserve">3.Требования качества и срока годности (стерильности) товара: </w:t>
      </w:r>
    </w:p>
    <w:p w14:paraId="551142DF"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3.1. срок годности на дату поставки должен составлять не менее 80% от срока годности установленного производителем. </w:t>
      </w:r>
    </w:p>
    <w:p w14:paraId="123F48F8"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4.Требования о наличии технической документации и иной информации:</w:t>
      </w:r>
    </w:p>
    <w:p w14:paraId="20DF1169" w14:textId="77777777" w:rsidR="00E97464" w:rsidRPr="00E97464" w:rsidRDefault="00E97464" w:rsidP="00E97464">
      <w:pPr>
        <w:spacing w:after="0" w:line="240" w:lineRule="auto"/>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4.1. наличие подтверждения государственной регистрации товара в Республике Беларусь (свидетельство таможенного союза о государственной регистрации или копия регистрационного удостоверения Министерства здравоохранения Республики Беларусь);</w:t>
      </w:r>
    </w:p>
    <w:p w14:paraId="28ABAF47" w14:textId="77777777" w:rsidR="00E97464" w:rsidRPr="00E97464" w:rsidRDefault="00E97464" w:rsidP="00E97464">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4.2. наличие инструкции по применению.</w:t>
      </w:r>
      <w:r w:rsidRPr="00E97464">
        <w:rPr>
          <w:rFonts w:ascii="Times New Roman" w:eastAsia="Times New Roman" w:hAnsi="Times New Roman" w:cs="Times New Roman"/>
          <w:i/>
          <w:color w:val="000000" w:themeColor="text1"/>
          <w:sz w:val="26"/>
          <w:szCs w:val="26"/>
        </w:rPr>
        <w:tab/>
      </w:r>
    </w:p>
    <w:p w14:paraId="5D70113B" w14:textId="77777777" w:rsidR="00E97464" w:rsidRPr="00E97464" w:rsidRDefault="00E97464" w:rsidP="00E97464">
      <w:pPr>
        <w:spacing w:after="0" w:line="240" w:lineRule="auto"/>
        <w:jc w:val="center"/>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Технические характеристики к лоту 6</w:t>
      </w:r>
    </w:p>
    <w:p w14:paraId="2F51E77D" w14:textId="77777777" w:rsidR="00E97464" w:rsidRPr="00E97464" w:rsidRDefault="00E97464" w:rsidP="00E97464">
      <w:pPr>
        <w:spacing w:after="0" w:line="240" w:lineRule="auto"/>
        <w:jc w:val="center"/>
        <w:rPr>
          <w:rFonts w:ascii="Times New Roman" w:eastAsiaTheme="minorHAnsi" w:hAnsi="Times New Roman" w:cs="Times New Roman"/>
          <w:b/>
          <w:color w:val="000000" w:themeColor="text1"/>
          <w:sz w:val="26"/>
          <w:szCs w:val="26"/>
          <w:lang w:eastAsia="en-US"/>
        </w:rPr>
      </w:pPr>
      <w:r w:rsidRPr="00E97464">
        <w:rPr>
          <w:rFonts w:ascii="Times New Roman" w:eastAsiaTheme="minorHAnsi" w:hAnsi="Times New Roman" w:cs="Times New Roman"/>
          <w:b/>
          <w:color w:val="000000" w:themeColor="text1"/>
          <w:sz w:val="26"/>
          <w:szCs w:val="26"/>
          <w:lang w:eastAsia="en-US"/>
        </w:rPr>
        <w:t>Средство для дезинфекции (гликолиевая кислота)</w:t>
      </w:r>
    </w:p>
    <w:p w14:paraId="742A8531"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1. Состав (комплектация):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3"/>
        <w:gridCol w:w="2401"/>
        <w:gridCol w:w="1620"/>
      </w:tblGrid>
      <w:tr w:rsidR="00E97464" w:rsidRPr="00E97464" w14:paraId="6E18494D" w14:textId="77777777" w:rsidTr="007F2218">
        <w:tc>
          <w:tcPr>
            <w:tcW w:w="5495" w:type="dxa"/>
            <w:shd w:val="clear" w:color="auto" w:fill="auto"/>
          </w:tcPr>
          <w:p w14:paraId="1E44A064"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Наименование товара</w:t>
            </w:r>
          </w:p>
        </w:tc>
        <w:tc>
          <w:tcPr>
            <w:tcW w:w="2410" w:type="dxa"/>
            <w:shd w:val="clear" w:color="auto" w:fill="auto"/>
          </w:tcPr>
          <w:p w14:paraId="49C9CBE8"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Модель (описание)</w:t>
            </w:r>
          </w:p>
        </w:tc>
        <w:tc>
          <w:tcPr>
            <w:tcW w:w="1666" w:type="dxa"/>
            <w:shd w:val="clear" w:color="auto" w:fill="auto"/>
          </w:tcPr>
          <w:p w14:paraId="5DA06A3B"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Кол-во, литр</w:t>
            </w:r>
          </w:p>
        </w:tc>
      </w:tr>
      <w:tr w:rsidR="00E97464" w:rsidRPr="00E97464" w14:paraId="546FAB4D" w14:textId="77777777" w:rsidTr="007F2218">
        <w:tc>
          <w:tcPr>
            <w:tcW w:w="5495" w:type="dxa"/>
            <w:shd w:val="clear" w:color="auto" w:fill="auto"/>
          </w:tcPr>
          <w:p w14:paraId="34C0F015" w14:textId="77777777" w:rsidR="00E97464" w:rsidRPr="00E97464" w:rsidRDefault="00E97464" w:rsidP="00E97464">
            <w:pPr>
              <w:spacing w:after="0" w:line="240" w:lineRule="auto"/>
              <w:jc w:val="both"/>
              <w:rPr>
                <w:rFonts w:ascii="Times New Roman" w:eastAsiaTheme="minorHAnsi" w:hAnsi="Times New Roman" w:cs="Times New Roman"/>
                <w:b/>
                <w:color w:val="000000" w:themeColor="text1"/>
                <w:sz w:val="26"/>
                <w:szCs w:val="26"/>
                <w:lang w:eastAsia="en-US"/>
              </w:rPr>
            </w:pPr>
            <w:r w:rsidRPr="00E97464">
              <w:rPr>
                <w:rFonts w:ascii="Times New Roman" w:eastAsiaTheme="minorHAnsi" w:hAnsi="Times New Roman" w:cs="Times New Roman"/>
                <w:b/>
                <w:color w:val="000000" w:themeColor="text1"/>
                <w:sz w:val="26"/>
                <w:szCs w:val="26"/>
                <w:lang w:eastAsia="en-US"/>
              </w:rPr>
              <w:t>Средство для дезинфекции (Гликолиевая кислота)</w:t>
            </w:r>
          </w:p>
          <w:p w14:paraId="68C718B0" w14:textId="77777777" w:rsidR="00E97464" w:rsidRPr="00E97464" w:rsidRDefault="00E97464" w:rsidP="00E97464">
            <w:pPr>
              <w:spacing w:after="0" w:line="240" w:lineRule="auto"/>
              <w:jc w:val="both"/>
              <w:rPr>
                <w:rFonts w:ascii="Times New Roman" w:eastAsia="Times New Roman" w:hAnsi="Times New Roman" w:cs="Times New Roman"/>
                <w:b/>
                <w:color w:val="000000" w:themeColor="text1"/>
                <w:sz w:val="26"/>
                <w:szCs w:val="26"/>
              </w:rPr>
            </w:pPr>
          </w:p>
        </w:tc>
        <w:tc>
          <w:tcPr>
            <w:tcW w:w="2410" w:type="dxa"/>
            <w:shd w:val="clear" w:color="auto" w:fill="auto"/>
          </w:tcPr>
          <w:p w14:paraId="390B0795"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Состав: преимущественно гликолевая кислота</w:t>
            </w:r>
          </w:p>
        </w:tc>
        <w:tc>
          <w:tcPr>
            <w:tcW w:w="1666" w:type="dxa"/>
            <w:shd w:val="clear" w:color="auto" w:fill="auto"/>
          </w:tcPr>
          <w:p w14:paraId="772EAB54"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lang w:val="en-US"/>
              </w:rPr>
              <w:t>8</w:t>
            </w:r>
            <w:r w:rsidRPr="00E97464">
              <w:rPr>
                <w:rFonts w:ascii="Times New Roman" w:eastAsia="Times New Roman" w:hAnsi="Times New Roman" w:cs="Times New Roman"/>
                <w:color w:val="000000" w:themeColor="text1"/>
                <w:sz w:val="26"/>
                <w:szCs w:val="26"/>
              </w:rPr>
              <w:t>00</w:t>
            </w:r>
          </w:p>
        </w:tc>
      </w:tr>
      <w:tr w:rsidR="00E97464" w:rsidRPr="00E97464" w14:paraId="3B4FC1A0" w14:textId="77777777" w:rsidTr="007F2218">
        <w:tc>
          <w:tcPr>
            <w:tcW w:w="5495" w:type="dxa"/>
            <w:shd w:val="clear" w:color="auto" w:fill="auto"/>
          </w:tcPr>
          <w:p w14:paraId="5B0B977E" w14:textId="77777777" w:rsidR="00E97464" w:rsidRPr="00E97464" w:rsidRDefault="00E97464" w:rsidP="00E97464">
            <w:pPr>
              <w:spacing w:after="0" w:line="240" w:lineRule="auto"/>
              <w:jc w:val="both"/>
              <w:rPr>
                <w:rFonts w:ascii="Times New Roman" w:eastAsiaTheme="minorHAnsi" w:hAnsi="Times New Roman" w:cs="Times New Roman"/>
                <w:b/>
                <w:color w:val="000000" w:themeColor="text1"/>
                <w:sz w:val="26"/>
                <w:szCs w:val="26"/>
                <w:lang w:eastAsia="en-US"/>
              </w:rPr>
            </w:pPr>
            <w:r w:rsidRPr="00E97464">
              <w:rPr>
                <w:rFonts w:ascii="Times New Roman" w:eastAsiaTheme="minorHAnsi" w:hAnsi="Times New Roman" w:cs="Times New Roman"/>
                <w:b/>
                <w:color w:val="000000" w:themeColor="text1"/>
                <w:sz w:val="26"/>
                <w:szCs w:val="26"/>
                <w:lang w:eastAsia="en-US"/>
              </w:rPr>
              <w:t>Индикаторные тест-полоски для экспресс-контроля концентрации рабочего раствора данного средства</w:t>
            </w:r>
          </w:p>
        </w:tc>
        <w:tc>
          <w:tcPr>
            <w:tcW w:w="2410" w:type="dxa"/>
            <w:shd w:val="clear" w:color="auto" w:fill="auto"/>
          </w:tcPr>
          <w:p w14:paraId="66BF938A"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p>
        </w:tc>
        <w:tc>
          <w:tcPr>
            <w:tcW w:w="1666" w:type="dxa"/>
            <w:shd w:val="clear" w:color="auto" w:fill="auto"/>
          </w:tcPr>
          <w:p w14:paraId="5E8BFC02"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100 шт.</w:t>
            </w:r>
          </w:p>
        </w:tc>
      </w:tr>
    </w:tbl>
    <w:p w14:paraId="7DC3FC5A" w14:textId="77777777" w:rsidR="00E97464" w:rsidRPr="00E97464" w:rsidRDefault="00E97464" w:rsidP="00E97464">
      <w:pPr>
        <w:spacing w:after="0" w:line="240" w:lineRule="auto"/>
        <w:rPr>
          <w:rFonts w:ascii="Times New Roman" w:eastAsiaTheme="minorHAnsi" w:hAnsi="Times New Roman" w:cs="Times New Roman"/>
          <w:color w:val="000000" w:themeColor="text1"/>
          <w:sz w:val="26"/>
          <w:szCs w:val="26"/>
          <w:lang w:eastAsia="en-US"/>
        </w:rPr>
      </w:pPr>
    </w:p>
    <w:p w14:paraId="62B4F1BE" w14:textId="77777777" w:rsidR="00E97464" w:rsidRPr="00E97464" w:rsidRDefault="00E97464" w:rsidP="00E97464">
      <w:pPr>
        <w:spacing w:after="0" w:line="240" w:lineRule="auto"/>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 Технические требования:</w:t>
      </w:r>
    </w:p>
    <w:p w14:paraId="52AAF956"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imes New Roman" w:hAnsi="Times New Roman" w:cs="Times New Roman"/>
          <w:color w:val="000000" w:themeColor="text1"/>
          <w:sz w:val="26"/>
          <w:szCs w:val="26"/>
        </w:rPr>
        <w:t xml:space="preserve">2.1. </w:t>
      </w:r>
      <w:r w:rsidRPr="00E97464">
        <w:rPr>
          <w:rFonts w:ascii="Times New Roman" w:eastAsiaTheme="minorHAnsi" w:hAnsi="Times New Roman" w:cs="Times New Roman"/>
          <w:color w:val="000000" w:themeColor="text1"/>
          <w:sz w:val="26"/>
          <w:szCs w:val="26"/>
          <w:lang w:eastAsia="en-US"/>
        </w:rPr>
        <w:t>средство должно быть предназначено для дезинфекции поверхностей и ИМН, в том числе совмещенной с ПСО, по бактерицидному, фунгицидному, вирулицидному и туберкулоцидному режимам, для дезинфекции пищевых и медицинских отходов, крови, биологических выделений;</w:t>
      </w:r>
    </w:p>
    <w:p w14:paraId="042C46FD"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heme="minorHAnsi" w:hAnsi="Times New Roman" w:cs="Times New Roman"/>
          <w:color w:val="000000" w:themeColor="text1"/>
          <w:sz w:val="26"/>
          <w:szCs w:val="26"/>
          <w:lang w:eastAsia="en-US"/>
        </w:rPr>
        <w:lastRenderedPageBreak/>
        <w:t>при этом время экспозиции по туберкулоцидному режиму (поверхности, ИМН) не более 60 мин при концентрации не более 1%</w:t>
      </w:r>
      <w:r w:rsidRPr="00E97464">
        <w:rPr>
          <w:rFonts w:ascii="Times New Roman" w:eastAsia="Times New Roman" w:hAnsi="Times New Roman" w:cs="Times New Roman"/>
          <w:color w:val="000000" w:themeColor="text1"/>
          <w:sz w:val="26"/>
          <w:szCs w:val="26"/>
        </w:rPr>
        <w:t>;</w:t>
      </w:r>
    </w:p>
    <w:p w14:paraId="31AC1D38"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2.2. средство должно обладать антимикробной активностью в отношении возбудителей бактериальных (включая туберкулез), вирусных и грибковых инфекций; наличие спороцидного режима;</w:t>
      </w:r>
    </w:p>
    <w:p w14:paraId="32E9C7DC"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2.3. в качестве АДВ средство должно содержать преимущественно гликолевую кислоту;</w:t>
      </w:r>
    </w:p>
    <w:p w14:paraId="4DA50695"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2.4. в качестве АДВ средство не должно содержать альдегидов, перекиси водорода, фенолов, аминов;</w:t>
      </w:r>
    </w:p>
    <w:p w14:paraId="4EFA5CCB"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2.6. средство не должно фиксировать органические загрязнения, вызывать порчу обрабатываемых изделий, коррозию металлов, помутнение оптических устройств, разрушение клеевых соединений; должно иметь хорошие моющие и дезодорирующие свойства;</w:t>
      </w:r>
    </w:p>
    <w:p w14:paraId="75C6A957"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2.7. рабочие растворы средства должны применяться ручным или механизированным способом в установках любого типа многократно в течение не менее 15 суток (при отсутствии изменения внешнего вида);</w:t>
      </w:r>
    </w:p>
    <w:p w14:paraId="615B6763"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2.8. </w:t>
      </w:r>
      <w:r w:rsidRPr="00E97464">
        <w:rPr>
          <w:rFonts w:ascii="Times New Roman" w:eastAsiaTheme="minorHAnsi" w:hAnsi="Times New Roman" w:cs="Times New Roman"/>
          <w:color w:val="000000" w:themeColor="text1"/>
          <w:sz w:val="26"/>
          <w:szCs w:val="26"/>
          <w:lang w:eastAsia="en-US"/>
        </w:rPr>
        <w:t>средство не должно требовать смывания, кроме случаев прямого контакта обрабатываемой поверхности с пищевыми продуктами или кожей человека</w:t>
      </w:r>
      <w:r w:rsidRPr="00E97464">
        <w:rPr>
          <w:rFonts w:ascii="Times New Roman" w:eastAsia="Times New Roman" w:hAnsi="Times New Roman" w:cs="Times New Roman"/>
          <w:color w:val="000000" w:themeColor="text1"/>
          <w:sz w:val="26"/>
          <w:szCs w:val="26"/>
        </w:rPr>
        <w:t>;</w:t>
      </w:r>
    </w:p>
    <w:p w14:paraId="0A9A39AE"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heme="minorHAnsi" w:hAnsi="Times New Roman" w:cs="Times New Roman"/>
          <w:color w:val="000000" w:themeColor="text1"/>
          <w:sz w:val="26"/>
          <w:szCs w:val="26"/>
          <w:lang w:eastAsia="en-US"/>
        </w:rPr>
        <w:t>2.9. средство должно обладать умеренно опасным или малоопасным действием (3-4 класс опасности</w:t>
      </w:r>
      <w:r w:rsidRPr="00E97464">
        <w:rPr>
          <w:rFonts w:ascii="Times New Roman" w:eastAsia="Times New Roman" w:hAnsi="Times New Roman" w:cs="Times New Roman"/>
          <w:color w:val="000000" w:themeColor="text1"/>
          <w:sz w:val="26"/>
          <w:szCs w:val="26"/>
        </w:rPr>
        <w:t>;</w:t>
      </w:r>
    </w:p>
    <w:p w14:paraId="59A36D39" w14:textId="77777777" w:rsidR="00E97464" w:rsidRPr="00E97464" w:rsidRDefault="00E97464" w:rsidP="00E97464">
      <w:pPr>
        <w:spacing w:after="0" w:line="240" w:lineRule="auto"/>
        <w:jc w:val="both"/>
        <w:rPr>
          <w:rFonts w:ascii="Times New Roman" w:eastAsia="Times New Roman" w:hAnsi="Times New Roman" w:cs="Times New Roman"/>
          <w:bCs/>
          <w:color w:val="000000" w:themeColor="text1"/>
          <w:sz w:val="26"/>
          <w:szCs w:val="26"/>
        </w:rPr>
      </w:pPr>
      <w:r w:rsidRPr="00E97464">
        <w:rPr>
          <w:rFonts w:ascii="Times New Roman" w:eastAsia="Times New Roman" w:hAnsi="Times New Roman" w:cs="Times New Roman"/>
          <w:bCs/>
          <w:color w:val="000000" w:themeColor="text1"/>
          <w:sz w:val="26"/>
          <w:szCs w:val="26"/>
        </w:rPr>
        <w:t>2.10. средство должно быть расфасовано в виде жидкого концентрата в полимерные флаконы вместимостью 1л.</w:t>
      </w:r>
    </w:p>
    <w:p w14:paraId="6DA21991"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3.Требования качества и срока годности (стерильности) товара: </w:t>
      </w:r>
    </w:p>
    <w:p w14:paraId="7EBBC529"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3.1. срок годности на дату поставки должен составлять не менее 80% от срока годности установленного производителем. </w:t>
      </w:r>
    </w:p>
    <w:p w14:paraId="0487AEE8"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4.Требования о наличии технической документации и иной информации:</w:t>
      </w:r>
    </w:p>
    <w:p w14:paraId="644DBB3E" w14:textId="77777777" w:rsidR="00E97464" w:rsidRPr="00E97464" w:rsidRDefault="00E97464" w:rsidP="00E97464">
      <w:pPr>
        <w:spacing w:after="0" w:line="240" w:lineRule="auto"/>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4.1. наличие подтверждения государственной регистрации товара в Республике Беларусь (свидетельство таможенного союза о государственной регистрации или копия регистрационного удостоверения Министерства здравоохранения Республики Беларусь); </w:t>
      </w:r>
    </w:p>
    <w:p w14:paraId="151525DF" w14:textId="77777777" w:rsidR="00E97464" w:rsidRPr="00E97464" w:rsidRDefault="00E97464" w:rsidP="00E97464">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4.2. наличие инструкции по применению.</w:t>
      </w:r>
      <w:r w:rsidRPr="00E97464">
        <w:rPr>
          <w:rFonts w:ascii="Times New Roman" w:eastAsia="Times New Roman" w:hAnsi="Times New Roman" w:cs="Times New Roman"/>
          <w:i/>
          <w:color w:val="000000" w:themeColor="text1"/>
          <w:sz w:val="26"/>
          <w:szCs w:val="26"/>
        </w:rPr>
        <w:tab/>
      </w:r>
    </w:p>
    <w:p w14:paraId="675AA883" w14:textId="77777777" w:rsidR="00E97464" w:rsidRPr="00E97464" w:rsidRDefault="00E97464" w:rsidP="00E97464">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rPr>
      </w:pPr>
    </w:p>
    <w:p w14:paraId="7E87DE5E" w14:textId="77777777" w:rsidR="00E97464" w:rsidRPr="00E97464" w:rsidRDefault="00E97464" w:rsidP="00E97464">
      <w:pPr>
        <w:autoSpaceDE w:val="0"/>
        <w:autoSpaceDN w:val="0"/>
        <w:adjustRightInd w:val="0"/>
        <w:spacing w:after="0" w:line="240" w:lineRule="auto"/>
        <w:jc w:val="center"/>
        <w:rPr>
          <w:rFonts w:ascii="Times New Roman" w:eastAsia="Times New Roman" w:hAnsi="Times New Roman" w:cs="Times New Roman"/>
          <w:b/>
          <w:color w:val="000000" w:themeColor="text1"/>
          <w:sz w:val="26"/>
          <w:szCs w:val="26"/>
        </w:rPr>
      </w:pPr>
      <w:r w:rsidRPr="00E97464">
        <w:rPr>
          <w:rFonts w:ascii="Times New Roman" w:eastAsia="Times New Roman" w:hAnsi="Times New Roman" w:cs="Times New Roman"/>
          <w:color w:val="000000" w:themeColor="text1"/>
          <w:sz w:val="26"/>
          <w:szCs w:val="26"/>
        </w:rPr>
        <w:t>Технические характеристики к лоту</w:t>
      </w:r>
      <w:r w:rsidRPr="00E97464">
        <w:rPr>
          <w:rFonts w:ascii="Times New Roman" w:eastAsia="Times New Roman" w:hAnsi="Times New Roman" w:cs="Times New Roman"/>
          <w:b/>
          <w:color w:val="000000" w:themeColor="text1"/>
          <w:sz w:val="26"/>
          <w:szCs w:val="26"/>
        </w:rPr>
        <w:t xml:space="preserve"> </w:t>
      </w:r>
      <w:r w:rsidRPr="00E97464">
        <w:rPr>
          <w:rFonts w:ascii="Times New Roman" w:eastAsia="Times New Roman" w:hAnsi="Times New Roman" w:cs="Times New Roman"/>
          <w:b/>
          <w:bCs/>
          <w:color w:val="000000" w:themeColor="text1"/>
          <w:sz w:val="26"/>
          <w:szCs w:val="26"/>
        </w:rPr>
        <w:t>9</w:t>
      </w:r>
    </w:p>
    <w:p w14:paraId="3D6AC09F" w14:textId="77777777" w:rsidR="00E97464" w:rsidRPr="00E97464" w:rsidRDefault="00E97464" w:rsidP="00E97464">
      <w:pPr>
        <w:spacing w:after="0" w:line="240" w:lineRule="auto"/>
        <w:jc w:val="center"/>
        <w:rPr>
          <w:rFonts w:ascii="Times New Roman" w:eastAsiaTheme="minorHAnsi" w:hAnsi="Times New Roman" w:cs="Times New Roman"/>
          <w:b/>
          <w:bCs/>
          <w:color w:val="000000" w:themeColor="text1"/>
          <w:sz w:val="26"/>
          <w:szCs w:val="26"/>
          <w:lang w:eastAsia="en-US"/>
        </w:rPr>
      </w:pPr>
      <w:proofErr w:type="gramStart"/>
      <w:r w:rsidRPr="00E97464">
        <w:rPr>
          <w:rFonts w:ascii="Times New Roman" w:eastAsia="Calibri" w:hAnsi="Times New Roman" w:cs="Times New Roman"/>
          <w:b/>
          <w:bCs/>
          <w:color w:val="000000" w:themeColor="text1"/>
          <w:sz w:val="26"/>
          <w:szCs w:val="26"/>
          <w:lang w:eastAsia="en-US"/>
        </w:rPr>
        <w:t>Средство</w:t>
      </w:r>
      <w:proofErr w:type="gramEnd"/>
      <w:r w:rsidRPr="00E97464">
        <w:rPr>
          <w:rFonts w:ascii="Times New Roman" w:eastAsia="Calibri" w:hAnsi="Times New Roman" w:cs="Times New Roman"/>
          <w:b/>
          <w:bCs/>
          <w:color w:val="000000" w:themeColor="text1"/>
          <w:sz w:val="26"/>
          <w:szCs w:val="26"/>
          <w:lang w:eastAsia="en-US"/>
        </w:rPr>
        <w:t xml:space="preserve"> моющее с дезинфицирующим эффектом для </w:t>
      </w:r>
      <w:r w:rsidRPr="00E97464">
        <w:rPr>
          <w:rFonts w:ascii="Times New Roman" w:eastAsiaTheme="minorHAnsi" w:hAnsi="Times New Roman" w:cs="Times New Roman"/>
          <w:b/>
          <w:bCs/>
          <w:color w:val="000000" w:themeColor="text1"/>
          <w:sz w:val="26"/>
          <w:szCs w:val="26"/>
          <w:lang w:eastAsia="en-US"/>
        </w:rPr>
        <w:t>текущих и генеральных уборок (щ</w:t>
      </w:r>
      <w:r w:rsidRPr="00E97464">
        <w:rPr>
          <w:rFonts w:ascii="Times New Roman" w:eastAsia="Times New Roman" w:hAnsi="Times New Roman" w:cs="Times New Roman"/>
          <w:b/>
          <w:color w:val="000000" w:themeColor="text1"/>
          <w:sz w:val="26"/>
          <w:szCs w:val="26"/>
        </w:rPr>
        <w:t>елочное</w:t>
      </w:r>
      <w:r w:rsidRPr="00E97464">
        <w:rPr>
          <w:rFonts w:ascii="Times New Roman" w:eastAsiaTheme="minorHAnsi" w:hAnsi="Times New Roman" w:cs="Times New Roman"/>
          <w:b/>
          <w:bCs/>
          <w:color w:val="000000" w:themeColor="text1"/>
          <w:sz w:val="26"/>
          <w:szCs w:val="26"/>
          <w:lang w:eastAsia="en-US"/>
        </w:rPr>
        <w:t>)</w:t>
      </w:r>
    </w:p>
    <w:p w14:paraId="436C72FF"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1. Состав (комплектация):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552"/>
      </w:tblGrid>
      <w:tr w:rsidR="00E97464" w:rsidRPr="00E97464" w14:paraId="58503E35" w14:textId="77777777" w:rsidTr="007F2218">
        <w:tc>
          <w:tcPr>
            <w:tcW w:w="6374" w:type="dxa"/>
            <w:shd w:val="clear" w:color="auto" w:fill="auto"/>
          </w:tcPr>
          <w:p w14:paraId="3284754F"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Наименование товара</w:t>
            </w:r>
          </w:p>
        </w:tc>
        <w:tc>
          <w:tcPr>
            <w:tcW w:w="2552" w:type="dxa"/>
            <w:shd w:val="clear" w:color="auto" w:fill="auto"/>
          </w:tcPr>
          <w:p w14:paraId="1E9514EB"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Кол-во</w:t>
            </w:r>
          </w:p>
        </w:tc>
      </w:tr>
      <w:tr w:rsidR="00E97464" w:rsidRPr="00E97464" w14:paraId="214EE768" w14:textId="77777777" w:rsidTr="007F2218">
        <w:tc>
          <w:tcPr>
            <w:tcW w:w="6374" w:type="dxa"/>
            <w:shd w:val="clear" w:color="auto" w:fill="auto"/>
          </w:tcPr>
          <w:p w14:paraId="196F51FF" w14:textId="77777777" w:rsidR="00E97464" w:rsidRPr="00E97464" w:rsidRDefault="00E97464" w:rsidP="00E97464">
            <w:pPr>
              <w:spacing w:after="0" w:line="240" w:lineRule="auto"/>
              <w:jc w:val="both"/>
              <w:rPr>
                <w:rFonts w:ascii="Times New Roman" w:eastAsia="Times New Roman" w:hAnsi="Times New Roman" w:cs="Times New Roman"/>
                <w:b/>
                <w:bCs/>
                <w:color w:val="000000" w:themeColor="text1"/>
                <w:sz w:val="26"/>
                <w:szCs w:val="26"/>
              </w:rPr>
            </w:pPr>
            <w:r w:rsidRPr="00E97464">
              <w:rPr>
                <w:rFonts w:ascii="Times New Roman" w:eastAsia="Calibri" w:hAnsi="Times New Roman" w:cs="Times New Roman"/>
                <w:b/>
                <w:bCs/>
                <w:color w:val="000000" w:themeColor="text1"/>
                <w:sz w:val="26"/>
                <w:szCs w:val="26"/>
                <w:lang w:eastAsia="en-US"/>
              </w:rPr>
              <w:t xml:space="preserve">Средство моющее с дезинфицирующим эффектом для </w:t>
            </w:r>
            <w:r w:rsidRPr="00E97464">
              <w:rPr>
                <w:rFonts w:ascii="Times New Roman" w:eastAsiaTheme="minorHAnsi" w:hAnsi="Times New Roman" w:cs="Times New Roman"/>
                <w:b/>
                <w:bCs/>
                <w:color w:val="000000" w:themeColor="text1"/>
                <w:sz w:val="26"/>
                <w:szCs w:val="26"/>
                <w:lang w:eastAsia="en-US"/>
              </w:rPr>
              <w:t>текущих и генеральных уборок</w:t>
            </w:r>
          </w:p>
        </w:tc>
        <w:tc>
          <w:tcPr>
            <w:tcW w:w="2552" w:type="dxa"/>
            <w:shd w:val="clear" w:color="auto" w:fill="auto"/>
          </w:tcPr>
          <w:p w14:paraId="5EA955D6"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lang w:val="en-US"/>
              </w:rPr>
              <w:t>40</w:t>
            </w:r>
            <w:r w:rsidRPr="00E97464">
              <w:rPr>
                <w:rFonts w:ascii="Times New Roman" w:eastAsia="Times New Roman" w:hAnsi="Times New Roman" w:cs="Times New Roman"/>
                <w:color w:val="000000" w:themeColor="text1"/>
                <w:sz w:val="26"/>
                <w:szCs w:val="26"/>
              </w:rPr>
              <w:t>0 литров</w:t>
            </w:r>
          </w:p>
        </w:tc>
      </w:tr>
    </w:tbl>
    <w:p w14:paraId="6B105380" w14:textId="77777777" w:rsidR="00E97464" w:rsidRPr="00E97464" w:rsidRDefault="00E97464" w:rsidP="00E97464">
      <w:pPr>
        <w:spacing w:after="0" w:line="240" w:lineRule="auto"/>
        <w:jc w:val="both"/>
        <w:rPr>
          <w:rFonts w:ascii="Times New Roman" w:eastAsiaTheme="minorHAnsi" w:hAnsi="Times New Roman" w:cs="Times New Roman"/>
          <w:bCs/>
          <w:color w:val="000000" w:themeColor="text1"/>
          <w:sz w:val="26"/>
          <w:szCs w:val="26"/>
          <w:lang w:eastAsia="en-US"/>
        </w:rPr>
      </w:pPr>
    </w:p>
    <w:p w14:paraId="6C6043B8" w14:textId="77777777" w:rsidR="00E97464" w:rsidRPr="00E97464" w:rsidRDefault="00E97464" w:rsidP="00E97464">
      <w:pPr>
        <w:spacing w:after="0" w:line="240" w:lineRule="auto"/>
        <w:jc w:val="both"/>
        <w:rPr>
          <w:rFonts w:ascii="Times New Roman" w:eastAsiaTheme="minorHAnsi" w:hAnsi="Times New Roman" w:cs="Times New Roman"/>
          <w:bCs/>
          <w:color w:val="000000" w:themeColor="text1"/>
          <w:sz w:val="26"/>
          <w:szCs w:val="26"/>
          <w:lang w:eastAsia="en-US"/>
        </w:rPr>
      </w:pPr>
      <w:r w:rsidRPr="00E97464">
        <w:rPr>
          <w:rFonts w:ascii="Times New Roman" w:eastAsiaTheme="minorHAnsi" w:hAnsi="Times New Roman" w:cs="Times New Roman"/>
          <w:bCs/>
          <w:color w:val="000000" w:themeColor="text1"/>
          <w:sz w:val="26"/>
          <w:szCs w:val="26"/>
          <w:lang w:eastAsia="en-US"/>
        </w:rPr>
        <w:t>2. Технические требования:</w:t>
      </w:r>
    </w:p>
    <w:p w14:paraId="4412CB2D" w14:textId="77777777" w:rsidR="00E97464" w:rsidRPr="00E97464" w:rsidRDefault="00E97464" w:rsidP="00E97464">
      <w:pPr>
        <w:spacing w:after="0" w:line="240" w:lineRule="auto"/>
        <w:jc w:val="both"/>
        <w:rPr>
          <w:rFonts w:ascii="Times New Roman" w:eastAsiaTheme="minorHAnsi" w:hAnsi="Times New Roman" w:cs="Times New Roman"/>
          <w:bCs/>
          <w:color w:val="000000" w:themeColor="text1"/>
          <w:sz w:val="26"/>
          <w:szCs w:val="26"/>
          <w:lang w:eastAsia="en-US"/>
        </w:rPr>
      </w:pPr>
      <w:r w:rsidRPr="00E97464">
        <w:rPr>
          <w:rFonts w:ascii="Times New Roman" w:eastAsiaTheme="minorHAnsi" w:hAnsi="Times New Roman" w:cs="Times New Roman"/>
          <w:bCs/>
          <w:color w:val="000000" w:themeColor="text1"/>
          <w:sz w:val="26"/>
          <w:szCs w:val="26"/>
          <w:lang w:eastAsia="en-US"/>
        </w:rPr>
        <w:t xml:space="preserve">2.1. средство должно быть предназначено для удаления минеральных загрязнений при проведении текущих и генеральных уборок, очистки санитарных поверхностей </w:t>
      </w:r>
      <w:r w:rsidRPr="00E97464">
        <w:rPr>
          <w:rFonts w:ascii="Times New Roman" w:eastAsia="Times New Roman" w:hAnsi="Times New Roman" w:cs="Times New Roman"/>
          <w:color w:val="000000" w:themeColor="text1"/>
          <w:sz w:val="26"/>
          <w:szCs w:val="26"/>
        </w:rPr>
        <w:t>в организациях здравоохранения</w:t>
      </w:r>
      <w:r w:rsidRPr="00E97464">
        <w:rPr>
          <w:rFonts w:ascii="Times New Roman" w:eastAsiaTheme="minorHAnsi" w:hAnsi="Times New Roman" w:cs="Times New Roman"/>
          <w:bCs/>
          <w:color w:val="000000" w:themeColor="text1"/>
          <w:sz w:val="26"/>
          <w:szCs w:val="26"/>
          <w:lang w:eastAsia="en-US"/>
        </w:rPr>
        <w:t>;</w:t>
      </w:r>
    </w:p>
    <w:p w14:paraId="20095564"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heme="minorHAnsi" w:hAnsi="Times New Roman" w:cs="Times New Roman"/>
          <w:bCs/>
          <w:color w:val="000000" w:themeColor="text1"/>
          <w:sz w:val="26"/>
          <w:szCs w:val="26"/>
          <w:lang w:eastAsia="en-US"/>
        </w:rPr>
        <w:t xml:space="preserve">2.2. </w:t>
      </w:r>
      <w:r w:rsidRPr="00E97464">
        <w:rPr>
          <w:rFonts w:ascii="Times New Roman" w:eastAsia="Times New Roman" w:hAnsi="Times New Roman" w:cs="Times New Roman"/>
          <w:color w:val="000000" w:themeColor="text1"/>
          <w:sz w:val="26"/>
          <w:szCs w:val="26"/>
        </w:rPr>
        <w:t>средство концентрированное, щелочное, с выраженными моющими свойствами в воде любой жесткости, рН средства не менее 13, должно иметь в составе хлор;</w:t>
      </w:r>
    </w:p>
    <w:p w14:paraId="211DA137" w14:textId="77777777" w:rsidR="00E97464" w:rsidRPr="00E97464" w:rsidRDefault="00E97464" w:rsidP="00E97464">
      <w:pPr>
        <w:spacing w:after="0" w:line="240" w:lineRule="auto"/>
        <w:jc w:val="both"/>
        <w:rPr>
          <w:rFonts w:ascii="Times New Roman" w:eastAsiaTheme="minorHAnsi" w:hAnsi="Times New Roman" w:cs="Times New Roman"/>
          <w:bCs/>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концентрация рабочего раствора – от 0,05% до 2 %</w:t>
      </w:r>
      <w:r w:rsidRPr="00E97464">
        <w:rPr>
          <w:rFonts w:ascii="Times New Roman" w:eastAsiaTheme="minorHAnsi" w:hAnsi="Times New Roman" w:cs="Times New Roman"/>
          <w:bCs/>
          <w:color w:val="000000" w:themeColor="text1"/>
          <w:sz w:val="26"/>
          <w:szCs w:val="26"/>
          <w:lang w:eastAsia="en-US"/>
        </w:rPr>
        <w:t>;</w:t>
      </w:r>
    </w:p>
    <w:p w14:paraId="08BE8430" w14:textId="77777777" w:rsidR="00E97464" w:rsidRPr="00E97464" w:rsidRDefault="00E97464" w:rsidP="00E97464">
      <w:pPr>
        <w:spacing w:after="0" w:line="240" w:lineRule="auto"/>
        <w:jc w:val="both"/>
        <w:rPr>
          <w:rFonts w:ascii="Times New Roman" w:eastAsiaTheme="minorHAnsi" w:hAnsi="Times New Roman" w:cs="Times New Roman"/>
          <w:bCs/>
          <w:color w:val="000000" w:themeColor="text1"/>
          <w:sz w:val="26"/>
          <w:szCs w:val="26"/>
          <w:lang w:eastAsia="en-US"/>
        </w:rPr>
      </w:pPr>
      <w:r w:rsidRPr="00E97464">
        <w:rPr>
          <w:rFonts w:ascii="Times New Roman" w:eastAsiaTheme="minorHAnsi" w:hAnsi="Times New Roman" w:cs="Times New Roman"/>
          <w:bCs/>
          <w:color w:val="000000" w:themeColor="text1"/>
          <w:sz w:val="26"/>
          <w:szCs w:val="26"/>
          <w:lang w:eastAsia="en-US"/>
        </w:rPr>
        <w:t>2.3. средство должно обладать дезинфицирующим эффектом в отношении бактерий;</w:t>
      </w:r>
    </w:p>
    <w:p w14:paraId="0FE1EAAD" w14:textId="77777777" w:rsidR="00E97464" w:rsidRPr="00E97464" w:rsidRDefault="00E97464" w:rsidP="00E97464">
      <w:pPr>
        <w:spacing w:after="0" w:line="240" w:lineRule="auto"/>
        <w:jc w:val="both"/>
        <w:rPr>
          <w:rFonts w:ascii="Times New Roman" w:eastAsiaTheme="minorHAnsi" w:hAnsi="Times New Roman" w:cs="Times New Roman"/>
          <w:bCs/>
          <w:color w:val="000000" w:themeColor="text1"/>
          <w:sz w:val="26"/>
          <w:szCs w:val="26"/>
          <w:lang w:eastAsia="en-US"/>
        </w:rPr>
      </w:pPr>
      <w:r w:rsidRPr="00E97464">
        <w:rPr>
          <w:rFonts w:ascii="Times New Roman" w:eastAsiaTheme="minorHAnsi" w:hAnsi="Times New Roman" w:cs="Times New Roman"/>
          <w:bCs/>
          <w:color w:val="000000" w:themeColor="text1"/>
          <w:sz w:val="26"/>
          <w:szCs w:val="26"/>
          <w:lang w:eastAsia="en-US"/>
        </w:rPr>
        <w:t>2.4. отсутствие в составе альдегидов, фенола и производных;</w:t>
      </w:r>
    </w:p>
    <w:p w14:paraId="68F49C07" w14:textId="77777777" w:rsidR="00E97464" w:rsidRPr="00E97464" w:rsidRDefault="00E97464" w:rsidP="00E97464">
      <w:pPr>
        <w:spacing w:after="0" w:line="240" w:lineRule="auto"/>
        <w:jc w:val="both"/>
        <w:rPr>
          <w:rFonts w:ascii="Times New Roman" w:eastAsiaTheme="minorHAnsi" w:hAnsi="Times New Roman" w:cs="Times New Roman"/>
          <w:bCs/>
          <w:color w:val="000000" w:themeColor="text1"/>
          <w:sz w:val="26"/>
          <w:szCs w:val="26"/>
          <w:lang w:eastAsia="en-US"/>
        </w:rPr>
      </w:pPr>
      <w:r w:rsidRPr="00E97464">
        <w:rPr>
          <w:rFonts w:ascii="Times New Roman" w:eastAsiaTheme="minorHAnsi" w:hAnsi="Times New Roman" w:cs="Times New Roman"/>
          <w:bCs/>
          <w:color w:val="000000" w:themeColor="text1"/>
          <w:sz w:val="26"/>
          <w:szCs w:val="26"/>
          <w:lang w:eastAsia="en-US"/>
        </w:rPr>
        <w:t>2.5. средство не должно фиксировать органические загрязнения, вызывать коррозию металлов;</w:t>
      </w:r>
    </w:p>
    <w:p w14:paraId="0B12A6B1" w14:textId="77777777" w:rsidR="00E97464" w:rsidRPr="00E97464" w:rsidRDefault="00E97464" w:rsidP="00E97464">
      <w:pPr>
        <w:spacing w:after="0" w:line="240" w:lineRule="auto"/>
        <w:jc w:val="both"/>
        <w:rPr>
          <w:rFonts w:ascii="Times New Roman" w:eastAsiaTheme="minorHAnsi" w:hAnsi="Times New Roman" w:cs="Times New Roman"/>
          <w:bCs/>
          <w:color w:val="000000" w:themeColor="text1"/>
          <w:sz w:val="26"/>
          <w:szCs w:val="26"/>
          <w:lang w:eastAsia="en-US"/>
        </w:rPr>
      </w:pPr>
      <w:r w:rsidRPr="00E97464">
        <w:rPr>
          <w:rFonts w:ascii="Times New Roman" w:eastAsiaTheme="minorHAnsi" w:hAnsi="Times New Roman" w:cs="Times New Roman"/>
          <w:bCs/>
          <w:color w:val="000000" w:themeColor="text1"/>
          <w:sz w:val="26"/>
          <w:szCs w:val="26"/>
          <w:lang w:eastAsia="en-US"/>
        </w:rPr>
        <w:lastRenderedPageBreak/>
        <w:t>2.6. средство должно обладать умеренно опасным или малоопасным действием (3-4 класс опасности);</w:t>
      </w:r>
    </w:p>
    <w:p w14:paraId="65918839" w14:textId="77777777" w:rsidR="00E97464" w:rsidRPr="00E97464" w:rsidRDefault="00E97464" w:rsidP="00E97464">
      <w:pPr>
        <w:spacing w:after="0" w:line="240" w:lineRule="auto"/>
        <w:jc w:val="both"/>
        <w:rPr>
          <w:rFonts w:ascii="Times New Roman" w:eastAsiaTheme="minorHAnsi" w:hAnsi="Times New Roman" w:cs="Times New Roman"/>
          <w:bCs/>
          <w:color w:val="000000" w:themeColor="text1"/>
          <w:sz w:val="26"/>
          <w:szCs w:val="26"/>
          <w:lang w:eastAsia="en-US"/>
        </w:rPr>
      </w:pPr>
      <w:r w:rsidRPr="00E97464">
        <w:rPr>
          <w:rFonts w:ascii="Times New Roman" w:eastAsiaTheme="minorHAnsi" w:hAnsi="Times New Roman" w:cs="Times New Roman"/>
          <w:bCs/>
          <w:color w:val="000000" w:themeColor="text1"/>
          <w:sz w:val="26"/>
          <w:szCs w:val="26"/>
          <w:lang w:eastAsia="en-US"/>
        </w:rPr>
        <w:t>2.8. форма выпуска: полимерные флаконы объемом 5,0 л.</w:t>
      </w:r>
    </w:p>
    <w:p w14:paraId="1B23EE31" w14:textId="77777777" w:rsidR="00E97464" w:rsidRPr="00E97464" w:rsidRDefault="00E97464" w:rsidP="00E97464">
      <w:pPr>
        <w:spacing w:after="0" w:line="240" w:lineRule="auto"/>
        <w:jc w:val="both"/>
        <w:rPr>
          <w:rFonts w:ascii="Times New Roman" w:eastAsiaTheme="minorHAnsi" w:hAnsi="Times New Roman" w:cs="Times New Roman"/>
          <w:bCs/>
          <w:color w:val="000000" w:themeColor="text1"/>
          <w:sz w:val="26"/>
          <w:szCs w:val="26"/>
          <w:lang w:eastAsia="en-US"/>
        </w:rPr>
      </w:pPr>
      <w:r w:rsidRPr="00E97464">
        <w:rPr>
          <w:rFonts w:ascii="Times New Roman" w:eastAsiaTheme="minorHAnsi" w:hAnsi="Times New Roman" w:cs="Times New Roman"/>
          <w:bCs/>
          <w:color w:val="000000" w:themeColor="text1"/>
          <w:sz w:val="26"/>
          <w:szCs w:val="26"/>
          <w:lang w:eastAsia="en-US"/>
        </w:rPr>
        <w:t xml:space="preserve">3.Требования качества и срока годности товара: </w:t>
      </w:r>
    </w:p>
    <w:p w14:paraId="4C758E77" w14:textId="77777777" w:rsidR="00E97464" w:rsidRPr="00E97464" w:rsidRDefault="00E97464" w:rsidP="00E97464">
      <w:pPr>
        <w:spacing w:after="0" w:line="240" w:lineRule="auto"/>
        <w:jc w:val="both"/>
        <w:rPr>
          <w:rFonts w:ascii="Times New Roman" w:eastAsia="Times New Roman" w:hAnsi="Times New Roman" w:cs="Times New Roman"/>
          <w:b/>
          <w:bCs/>
          <w:color w:val="000000" w:themeColor="text1"/>
          <w:sz w:val="26"/>
          <w:szCs w:val="26"/>
        </w:rPr>
      </w:pPr>
      <w:r w:rsidRPr="00E97464">
        <w:rPr>
          <w:rFonts w:ascii="Times New Roman" w:eastAsiaTheme="minorHAnsi" w:hAnsi="Times New Roman" w:cs="Times New Roman"/>
          <w:bCs/>
          <w:color w:val="000000" w:themeColor="text1"/>
          <w:sz w:val="26"/>
          <w:szCs w:val="26"/>
          <w:lang w:eastAsia="en-US"/>
        </w:rPr>
        <w:t>3.1. срок годности на дату поставки должен составлять не менее 80% от срока годности установленного производителем</w:t>
      </w:r>
      <w:r w:rsidRPr="00E97464">
        <w:rPr>
          <w:rFonts w:ascii="Times New Roman" w:eastAsia="Times New Roman" w:hAnsi="Times New Roman" w:cs="Times New Roman"/>
          <w:b/>
          <w:bCs/>
          <w:color w:val="000000" w:themeColor="text1"/>
          <w:sz w:val="26"/>
          <w:szCs w:val="26"/>
        </w:rPr>
        <w:t xml:space="preserve"> </w:t>
      </w:r>
    </w:p>
    <w:p w14:paraId="54E73BB4" w14:textId="77777777" w:rsidR="00E97464" w:rsidRPr="00E97464" w:rsidRDefault="00E97464" w:rsidP="00E97464">
      <w:pPr>
        <w:spacing w:after="0" w:line="240" w:lineRule="auto"/>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4.Требования о наличии технической документации и иной информации:</w:t>
      </w:r>
    </w:p>
    <w:p w14:paraId="45EA4560" w14:textId="77777777" w:rsidR="00E97464" w:rsidRPr="00E97464" w:rsidRDefault="00E97464" w:rsidP="00E97464">
      <w:pPr>
        <w:spacing w:after="0" w:line="240" w:lineRule="auto"/>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4.1. наличие подтверждения государственной регистрации товара в Республике Беларусь (свидетельство таможенного союза о государственной регистрации или копия регистрационного удостоверения Министерства здравоохранения Республики Беларусь);</w:t>
      </w:r>
    </w:p>
    <w:p w14:paraId="47745DAC" w14:textId="77777777" w:rsidR="00E97464" w:rsidRPr="00E97464" w:rsidRDefault="00E97464" w:rsidP="00E97464">
      <w:pPr>
        <w:spacing w:after="0" w:line="240" w:lineRule="auto"/>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4.2. наличие инструкции по применению на русском языке.</w:t>
      </w:r>
    </w:p>
    <w:p w14:paraId="563A7B9B" w14:textId="77777777" w:rsidR="00E97464" w:rsidRPr="00E97464" w:rsidRDefault="00E97464" w:rsidP="00E97464">
      <w:pPr>
        <w:tabs>
          <w:tab w:val="left" w:pos="7305"/>
        </w:tabs>
        <w:spacing w:after="0" w:line="240" w:lineRule="auto"/>
        <w:contextualSpacing/>
        <w:jc w:val="both"/>
        <w:rPr>
          <w:rFonts w:ascii="Times New Roman" w:eastAsia="Times New Roman" w:hAnsi="Times New Roman" w:cs="Times New Roman"/>
          <w:i/>
          <w:color w:val="000000" w:themeColor="text1"/>
          <w:sz w:val="26"/>
          <w:szCs w:val="26"/>
        </w:rPr>
      </w:pPr>
      <w:r w:rsidRPr="00E97464">
        <w:rPr>
          <w:rFonts w:ascii="Times New Roman" w:eastAsia="Times New Roman" w:hAnsi="Times New Roman" w:cs="Times New Roman"/>
          <w:i/>
          <w:color w:val="000000" w:themeColor="text1"/>
          <w:sz w:val="26"/>
          <w:szCs w:val="26"/>
        </w:rPr>
        <w:tab/>
      </w:r>
      <w:r w:rsidRPr="00E97464">
        <w:rPr>
          <w:rFonts w:ascii="Times New Roman" w:eastAsia="Times New Roman" w:hAnsi="Times New Roman" w:cs="Times New Roman"/>
          <w:i/>
          <w:color w:val="000000" w:themeColor="text1"/>
          <w:sz w:val="26"/>
          <w:szCs w:val="26"/>
        </w:rPr>
        <w:tab/>
      </w:r>
    </w:p>
    <w:p w14:paraId="424E3BE0" w14:textId="77777777" w:rsidR="00E97464" w:rsidRPr="00E97464" w:rsidRDefault="00E97464" w:rsidP="00E97464">
      <w:pPr>
        <w:tabs>
          <w:tab w:val="left" w:pos="7305"/>
        </w:tabs>
        <w:spacing w:after="0" w:line="240" w:lineRule="auto"/>
        <w:contextualSpacing/>
        <w:jc w:val="both"/>
        <w:rPr>
          <w:rFonts w:ascii="Times New Roman" w:eastAsia="Times New Roman" w:hAnsi="Times New Roman" w:cs="Times New Roman"/>
          <w:i/>
          <w:color w:val="000000" w:themeColor="text1"/>
          <w:sz w:val="26"/>
          <w:szCs w:val="26"/>
        </w:rPr>
      </w:pPr>
      <w:r w:rsidRPr="00E97464">
        <w:rPr>
          <w:rFonts w:ascii="Times New Roman" w:eastAsia="Times New Roman" w:hAnsi="Times New Roman" w:cs="Times New Roman"/>
          <w:i/>
          <w:color w:val="000000" w:themeColor="text1"/>
          <w:sz w:val="26"/>
          <w:szCs w:val="26"/>
        </w:rPr>
        <w:tab/>
      </w:r>
      <w:r w:rsidRPr="00E97464">
        <w:rPr>
          <w:rFonts w:ascii="Times New Roman" w:eastAsia="Times New Roman" w:hAnsi="Times New Roman" w:cs="Times New Roman"/>
          <w:i/>
          <w:color w:val="000000" w:themeColor="text1"/>
          <w:sz w:val="26"/>
          <w:szCs w:val="26"/>
        </w:rPr>
        <w:tab/>
      </w:r>
    </w:p>
    <w:p w14:paraId="4E5BDF89" w14:textId="77777777" w:rsidR="00E97464" w:rsidRPr="00E97464" w:rsidRDefault="00E97464" w:rsidP="00E97464">
      <w:pPr>
        <w:autoSpaceDE w:val="0"/>
        <w:autoSpaceDN w:val="0"/>
        <w:adjustRightInd w:val="0"/>
        <w:spacing w:after="0" w:line="240" w:lineRule="auto"/>
        <w:jc w:val="center"/>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Технические характеристики к лоту </w:t>
      </w:r>
      <w:r w:rsidRPr="00E97464">
        <w:rPr>
          <w:rFonts w:ascii="Times New Roman" w:eastAsia="Times New Roman" w:hAnsi="Times New Roman" w:cs="Times New Roman"/>
          <w:bCs/>
          <w:color w:val="000000" w:themeColor="text1"/>
          <w:sz w:val="26"/>
          <w:szCs w:val="26"/>
        </w:rPr>
        <w:t>11</w:t>
      </w:r>
    </w:p>
    <w:p w14:paraId="359B5879" w14:textId="77777777" w:rsidR="00E97464" w:rsidRPr="00E97464" w:rsidRDefault="00E97464" w:rsidP="00E97464">
      <w:pPr>
        <w:spacing w:after="0" w:line="240" w:lineRule="auto"/>
        <w:ind w:left="720"/>
        <w:jc w:val="center"/>
        <w:rPr>
          <w:rFonts w:ascii="Times New Roman" w:eastAsiaTheme="minorHAnsi" w:hAnsi="Times New Roman" w:cs="Times New Roman"/>
          <w:b/>
          <w:color w:val="000000" w:themeColor="text1"/>
          <w:sz w:val="26"/>
          <w:szCs w:val="26"/>
          <w:lang w:eastAsia="en-US"/>
        </w:rPr>
      </w:pPr>
      <w:r w:rsidRPr="00E97464">
        <w:rPr>
          <w:rFonts w:ascii="Times New Roman" w:eastAsiaTheme="minorHAnsi" w:hAnsi="Times New Roman" w:cs="Times New Roman"/>
          <w:b/>
          <w:color w:val="000000" w:themeColor="text1"/>
          <w:sz w:val="26"/>
          <w:szCs w:val="26"/>
          <w:lang w:eastAsia="en-US"/>
        </w:rPr>
        <w:t>Средство для гигиенической обработки рук гелеобразное</w:t>
      </w:r>
    </w:p>
    <w:p w14:paraId="239DDB4C"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1. Состав (комплектация):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3"/>
        <w:gridCol w:w="2522"/>
        <w:gridCol w:w="1499"/>
      </w:tblGrid>
      <w:tr w:rsidR="00E97464" w:rsidRPr="00E97464" w14:paraId="49721266" w14:textId="77777777" w:rsidTr="007F2218">
        <w:tc>
          <w:tcPr>
            <w:tcW w:w="5495" w:type="dxa"/>
            <w:shd w:val="clear" w:color="auto" w:fill="auto"/>
          </w:tcPr>
          <w:p w14:paraId="79F2B511"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Наименование товара</w:t>
            </w:r>
          </w:p>
        </w:tc>
        <w:tc>
          <w:tcPr>
            <w:tcW w:w="2551" w:type="dxa"/>
            <w:shd w:val="clear" w:color="auto" w:fill="auto"/>
          </w:tcPr>
          <w:p w14:paraId="6F1951CC"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Модель (описание)</w:t>
            </w:r>
          </w:p>
        </w:tc>
        <w:tc>
          <w:tcPr>
            <w:tcW w:w="1525" w:type="dxa"/>
            <w:shd w:val="clear" w:color="auto" w:fill="auto"/>
          </w:tcPr>
          <w:p w14:paraId="3963EC6E"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Кол-во, литр</w:t>
            </w:r>
          </w:p>
        </w:tc>
      </w:tr>
      <w:tr w:rsidR="00E97464" w:rsidRPr="00E97464" w14:paraId="08C50D04" w14:textId="77777777" w:rsidTr="007F2218">
        <w:tc>
          <w:tcPr>
            <w:tcW w:w="5495" w:type="dxa"/>
            <w:shd w:val="clear" w:color="auto" w:fill="auto"/>
          </w:tcPr>
          <w:p w14:paraId="3838B61C" w14:textId="77777777" w:rsidR="00E97464" w:rsidRPr="00E97464" w:rsidRDefault="00E97464" w:rsidP="00E97464">
            <w:pPr>
              <w:spacing w:after="0" w:line="240" w:lineRule="auto"/>
              <w:rPr>
                <w:rFonts w:ascii="Times New Roman" w:eastAsiaTheme="minorHAnsi" w:hAnsi="Times New Roman" w:cs="Times New Roman"/>
                <w:b/>
                <w:color w:val="000000" w:themeColor="text1"/>
                <w:sz w:val="26"/>
                <w:szCs w:val="26"/>
                <w:lang w:eastAsia="en-US"/>
              </w:rPr>
            </w:pPr>
            <w:r w:rsidRPr="00E97464">
              <w:rPr>
                <w:rFonts w:ascii="Times New Roman" w:eastAsiaTheme="minorHAnsi" w:hAnsi="Times New Roman" w:cs="Times New Roman"/>
                <w:b/>
                <w:color w:val="000000" w:themeColor="text1"/>
                <w:sz w:val="26"/>
                <w:szCs w:val="26"/>
                <w:lang w:eastAsia="en-US"/>
              </w:rPr>
              <w:t>Средство для гигиенической обработки рук гелеобразное</w:t>
            </w:r>
          </w:p>
        </w:tc>
        <w:tc>
          <w:tcPr>
            <w:tcW w:w="2551" w:type="dxa"/>
            <w:shd w:val="clear" w:color="auto" w:fill="auto"/>
          </w:tcPr>
          <w:p w14:paraId="72AF2EF4"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Состав: спирт изопропиловый</w:t>
            </w:r>
          </w:p>
        </w:tc>
        <w:tc>
          <w:tcPr>
            <w:tcW w:w="1525" w:type="dxa"/>
            <w:shd w:val="clear" w:color="auto" w:fill="auto"/>
          </w:tcPr>
          <w:p w14:paraId="45A93E3A"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lang w:val="en-US"/>
              </w:rPr>
              <w:t>5</w:t>
            </w:r>
            <w:r w:rsidRPr="00E97464">
              <w:rPr>
                <w:rFonts w:ascii="Times New Roman" w:eastAsia="Times New Roman" w:hAnsi="Times New Roman" w:cs="Times New Roman"/>
                <w:color w:val="000000" w:themeColor="text1"/>
                <w:sz w:val="26"/>
                <w:szCs w:val="26"/>
              </w:rPr>
              <w:t>0 литров</w:t>
            </w:r>
          </w:p>
        </w:tc>
      </w:tr>
    </w:tbl>
    <w:p w14:paraId="0A91130B"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u w:val="single"/>
        </w:rPr>
      </w:pPr>
    </w:p>
    <w:p w14:paraId="7A94567F"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 Технические требования:</w:t>
      </w:r>
    </w:p>
    <w:p w14:paraId="27C74D9C"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2.1. средство должно быть предназначено для применения в учреждениях здравоохранения;</w:t>
      </w:r>
    </w:p>
    <w:p w14:paraId="23F91CBC"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imes New Roman" w:hAnsi="Times New Roman" w:cs="Times New Roman"/>
          <w:color w:val="000000" w:themeColor="text1"/>
          <w:sz w:val="26"/>
          <w:szCs w:val="26"/>
        </w:rPr>
        <w:t>2.2. назначение: для гигиенической обработки рук;</w:t>
      </w:r>
    </w:p>
    <w:p w14:paraId="26D02194"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2.3. в качестве АДВ должно содержать спирт изопропиловый не менее 70%;</w:t>
      </w:r>
    </w:p>
    <w:p w14:paraId="19A4F6F8"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2.4. действие: вирулицидное;</w:t>
      </w:r>
    </w:p>
    <w:p w14:paraId="68A35784" w14:textId="77777777" w:rsidR="00E97464" w:rsidRPr="00E97464" w:rsidRDefault="00E97464" w:rsidP="00E97464">
      <w:pPr>
        <w:spacing w:after="0" w:line="240" w:lineRule="auto"/>
        <w:jc w:val="both"/>
        <w:rPr>
          <w:rFonts w:ascii="Times New Roman" w:eastAsia="Times New Roman" w:hAnsi="Times New Roman" w:cs="Times New Roman"/>
          <w:bCs/>
          <w:color w:val="000000" w:themeColor="text1"/>
          <w:sz w:val="26"/>
          <w:szCs w:val="26"/>
        </w:rPr>
      </w:pPr>
      <w:r w:rsidRPr="00E97464">
        <w:rPr>
          <w:rFonts w:ascii="Times New Roman" w:eastAsia="Times New Roman" w:hAnsi="Times New Roman" w:cs="Times New Roman"/>
          <w:bCs/>
          <w:color w:val="000000" w:themeColor="text1"/>
          <w:sz w:val="26"/>
          <w:szCs w:val="26"/>
        </w:rPr>
        <w:t>2.5. форма выпуска – средство должно быть расфасовано в пригодную тару для установки в настенные локтевые дозаторы УМР-1.</w:t>
      </w:r>
    </w:p>
    <w:p w14:paraId="5D615179"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3.Требования качества и срока годности (стерильности) товара: </w:t>
      </w:r>
    </w:p>
    <w:p w14:paraId="797F65B9"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3.1. срок годности на дату поставки должен составлять не менее 80% от срока годности установленного производителем. </w:t>
      </w:r>
    </w:p>
    <w:p w14:paraId="276E5116"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4.Требования о наличии технической документации и иной информации:</w:t>
      </w:r>
    </w:p>
    <w:p w14:paraId="4E297B9A" w14:textId="77777777" w:rsidR="00E97464" w:rsidRPr="00E97464" w:rsidRDefault="00E97464" w:rsidP="00E97464">
      <w:pPr>
        <w:spacing w:after="0" w:line="240" w:lineRule="auto"/>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4.1. наличие подтверждения государственной регистрации товара в Республике Беларусь (свидетельство таможенного союза о государственной регистрации или копия регистрационного удостоверения Министерства здравоохранения Республики Беларусь);</w:t>
      </w:r>
    </w:p>
    <w:p w14:paraId="2877AF25" w14:textId="77777777" w:rsidR="00E97464" w:rsidRPr="00E97464" w:rsidRDefault="00E97464" w:rsidP="00E97464">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4.2. наличие инструкции по применению.</w:t>
      </w:r>
      <w:r w:rsidRPr="00E97464">
        <w:rPr>
          <w:rFonts w:ascii="Times New Roman" w:eastAsia="Times New Roman" w:hAnsi="Times New Roman" w:cs="Times New Roman"/>
          <w:i/>
          <w:color w:val="000000" w:themeColor="text1"/>
          <w:sz w:val="26"/>
          <w:szCs w:val="26"/>
        </w:rPr>
        <w:tab/>
      </w:r>
    </w:p>
    <w:p w14:paraId="1286DD02" w14:textId="77777777" w:rsidR="00E97464" w:rsidRPr="00E97464" w:rsidRDefault="00E97464" w:rsidP="00E97464">
      <w:pPr>
        <w:spacing w:after="0" w:line="240" w:lineRule="auto"/>
        <w:rPr>
          <w:rFonts w:ascii="Times New Roman" w:eastAsia="Times New Roman" w:hAnsi="Times New Roman" w:cs="Times New Roman"/>
          <w:color w:val="000000" w:themeColor="text1"/>
          <w:sz w:val="26"/>
          <w:szCs w:val="26"/>
        </w:rPr>
      </w:pPr>
    </w:p>
    <w:p w14:paraId="3476074C" w14:textId="77777777" w:rsidR="00E97464" w:rsidRPr="00E97464" w:rsidRDefault="00E97464" w:rsidP="00E97464">
      <w:pPr>
        <w:autoSpaceDE w:val="0"/>
        <w:autoSpaceDN w:val="0"/>
        <w:adjustRightInd w:val="0"/>
        <w:spacing w:after="0" w:line="240" w:lineRule="auto"/>
        <w:jc w:val="center"/>
        <w:rPr>
          <w:rFonts w:ascii="Times New Roman" w:eastAsia="Times New Roman" w:hAnsi="Times New Roman" w:cs="Times New Roman"/>
          <w:color w:val="000000" w:themeColor="text1"/>
          <w:sz w:val="26"/>
          <w:szCs w:val="26"/>
        </w:rPr>
      </w:pPr>
      <w:bookmarkStart w:id="4" w:name="_GoBack"/>
      <w:bookmarkEnd w:id="4"/>
    </w:p>
    <w:p w14:paraId="2F02C288" w14:textId="77777777" w:rsidR="00E97464" w:rsidRPr="00E97464" w:rsidRDefault="00E97464" w:rsidP="00E97464">
      <w:pPr>
        <w:autoSpaceDE w:val="0"/>
        <w:autoSpaceDN w:val="0"/>
        <w:adjustRightInd w:val="0"/>
        <w:spacing w:after="0" w:line="240" w:lineRule="auto"/>
        <w:jc w:val="center"/>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Технические характеристики к лоту </w:t>
      </w:r>
      <w:r w:rsidRPr="00E97464">
        <w:rPr>
          <w:rFonts w:ascii="Times New Roman" w:eastAsia="Times New Roman" w:hAnsi="Times New Roman" w:cs="Times New Roman"/>
          <w:bCs/>
          <w:color w:val="000000" w:themeColor="text1"/>
          <w:sz w:val="26"/>
          <w:szCs w:val="26"/>
        </w:rPr>
        <w:t>15</w:t>
      </w:r>
    </w:p>
    <w:p w14:paraId="17ED9FAB" w14:textId="77777777" w:rsidR="00E97464" w:rsidRPr="00E97464" w:rsidRDefault="00E97464" w:rsidP="00E97464">
      <w:pPr>
        <w:spacing w:after="0" w:line="240" w:lineRule="auto"/>
        <w:jc w:val="center"/>
        <w:rPr>
          <w:rFonts w:ascii="Times New Roman" w:eastAsia="Calibri" w:hAnsi="Times New Roman" w:cs="Times New Roman"/>
          <w:b/>
          <w:color w:val="000000" w:themeColor="text1"/>
          <w:sz w:val="26"/>
          <w:szCs w:val="26"/>
          <w:lang w:eastAsia="en-US"/>
        </w:rPr>
      </w:pPr>
      <w:r w:rsidRPr="00E97464">
        <w:rPr>
          <w:rFonts w:ascii="Times New Roman" w:eastAsia="Calibri" w:hAnsi="Times New Roman" w:cs="Times New Roman"/>
          <w:b/>
          <w:color w:val="000000" w:themeColor="text1"/>
          <w:sz w:val="26"/>
          <w:szCs w:val="26"/>
          <w:lang w:eastAsia="en-US"/>
        </w:rPr>
        <w:t>Средство моющее кислотное для изделий медицинского назначения механизированным способом</w:t>
      </w:r>
    </w:p>
    <w:p w14:paraId="121328CF" w14:textId="77777777" w:rsidR="00E97464" w:rsidRPr="00E97464" w:rsidRDefault="00E97464" w:rsidP="00E97464">
      <w:pPr>
        <w:spacing w:after="0" w:line="240" w:lineRule="auto"/>
        <w:jc w:val="center"/>
        <w:rPr>
          <w:rFonts w:ascii="Times New Roman" w:eastAsia="Calibri" w:hAnsi="Times New Roman" w:cs="Times New Roman"/>
          <w:b/>
          <w:color w:val="000000" w:themeColor="text1"/>
          <w:sz w:val="26"/>
          <w:szCs w:val="26"/>
          <w:lang w:eastAsia="en-US"/>
        </w:rPr>
      </w:pPr>
    </w:p>
    <w:p w14:paraId="04113DD5" w14:textId="77777777" w:rsidR="00E97464" w:rsidRPr="00E97464" w:rsidRDefault="00E97464" w:rsidP="00E97464">
      <w:pPr>
        <w:autoSpaceDE w:val="0"/>
        <w:autoSpaceDN w:val="0"/>
        <w:adjustRightInd w:val="0"/>
        <w:spacing w:after="0" w:line="240" w:lineRule="auto"/>
        <w:ind w:left="360"/>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b/>
          <w:color w:val="000000" w:themeColor="text1"/>
          <w:sz w:val="26"/>
          <w:szCs w:val="26"/>
          <w:lang w:eastAsia="en-US"/>
        </w:rPr>
        <w:t>1.Состав (комплектация) лота: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6994"/>
        <w:gridCol w:w="1843"/>
      </w:tblGrid>
      <w:tr w:rsidR="00E97464" w:rsidRPr="00E97464" w14:paraId="0BAFBEEB" w14:textId="77777777" w:rsidTr="007F2218">
        <w:tc>
          <w:tcPr>
            <w:tcW w:w="656" w:type="dxa"/>
            <w:tcBorders>
              <w:top w:val="single" w:sz="4" w:space="0" w:color="auto"/>
              <w:left w:val="single" w:sz="4" w:space="0" w:color="auto"/>
              <w:bottom w:val="single" w:sz="4" w:space="0" w:color="auto"/>
              <w:right w:val="single" w:sz="4" w:space="0" w:color="auto"/>
            </w:tcBorders>
            <w:shd w:val="clear" w:color="auto" w:fill="auto"/>
            <w:hideMark/>
          </w:tcPr>
          <w:p w14:paraId="247DC370" w14:textId="77777777" w:rsidR="00E97464" w:rsidRPr="00E97464" w:rsidRDefault="00E97464" w:rsidP="00E97464">
            <w:pPr>
              <w:spacing w:after="0" w:line="240" w:lineRule="auto"/>
              <w:jc w:val="center"/>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b/>
                <w:color w:val="000000" w:themeColor="text1"/>
                <w:sz w:val="26"/>
                <w:szCs w:val="26"/>
                <w:lang w:eastAsia="en-US"/>
              </w:rPr>
              <w:t>№ п/п</w:t>
            </w:r>
          </w:p>
        </w:tc>
        <w:tc>
          <w:tcPr>
            <w:tcW w:w="6994" w:type="dxa"/>
            <w:tcBorders>
              <w:top w:val="single" w:sz="4" w:space="0" w:color="auto"/>
              <w:left w:val="single" w:sz="4" w:space="0" w:color="auto"/>
              <w:bottom w:val="single" w:sz="4" w:space="0" w:color="auto"/>
              <w:right w:val="single" w:sz="4" w:space="0" w:color="auto"/>
            </w:tcBorders>
            <w:shd w:val="clear" w:color="auto" w:fill="auto"/>
            <w:hideMark/>
          </w:tcPr>
          <w:p w14:paraId="07BF55DD" w14:textId="77777777" w:rsidR="00E97464" w:rsidRPr="00E97464" w:rsidRDefault="00E97464" w:rsidP="00E97464">
            <w:pPr>
              <w:spacing w:after="0" w:line="240" w:lineRule="auto"/>
              <w:jc w:val="center"/>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b/>
                <w:color w:val="000000" w:themeColor="text1"/>
                <w:sz w:val="26"/>
                <w:szCs w:val="26"/>
                <w:lang w:eastAsia="en-US"/>
              </w:rPr>
              <w:t>Наименование</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24DBF46" w14:textId="77777777" w:rsidR="00E97464" w:rsidRPr="00E97464" w:rsidRDefault="00E97464" w:rsidP="00E97464">
            <w:pPr>
              <w:spacing w:after="0" w:line="240" w:lineRule="auto"/>
              <w:jc w:val="center"/>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b/>
                <w:color w:val="000000" w:themeColor="text1"/>
                <w:sz w:val="26"/>
                <w:szCs w:val="26"/>
                <w:lang w:eastAsia="en-US"/>
              </w:rPr>
              <w:t>Кол-во</w:t>
            </w:r>
          </w:p>
        </w:tc>
      </w:tr>
      <w:tr w:rsidR="00E97464" w:rsidRPr="00E97464" w14:paraId="5CD42CC7" w14:textId="77777777" w:rsidTr="007F2218">
        <w:trPr>
          <w:trHeight w:val="827"/>
        </w:trPr>
        <w:tc>
          <w:tcPr>
            <w:tcW w:w="656" w:type="dxa"/>
            <w:tcBorders>
              <w:top w:val="single" w:sz="4" w:space="0" w:color="auto"/>
              <w:left w:val="single" w:sz="4" w:space="0" w:color="auto"/>
              <w:bottom w:val="single" w:sz="4" w:space="0" w:color="auto"/>
              <w:right w:val="single" w:sz="4" w:space="0" w:color="auto"/>
            </w:tcBorders>
            <w:shd w:val="clear" w:color="auto" w:fill="auto"/>
          </w:tcPr>
          <w:p w14:paraId="703BF2B8" w14:textId="77777777" w:rsidR="00E97464" w:rsidRPr="00E97464" w:rsidRDefault="00E97464" w:rsidP="00E97464">
            <w:pPr>
              <w:spacing w:after="0" w:line="240" w:lineRule="auto"/>
              <w:jc w:val="center"/>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lastRenderedPageBreak/>
              <w:t>2</w:t>
            </w:r>
          </w:p>
        </w:tc>
        <w:tc>
          <w:tcPr>
            <w:tcW w:w="6994" w:type="dxa"/>
            <w:tcBorders>
              <w:top w:val="single" w:sz="4" w:space="0" w:color="auto"/>
              <w:left w:val="single" w:sz="4" w:space="0" w:color="auto"/>
              <w:bottom w:val="single" w:sz="4" w:space="0" w:color="auto"/>
              <w:right w:val="single" w:sz="4" w:space="0" w:color="auto"/>
            </w:tcBorders>
            <w:shd w:val="clear" w:color="auto" w:fill="auto"/>
          </w:tcPr>
          <w:p w14:paraId="46DB6345" w14:textId="77777777" w:rsidR="00E97464" w:rsidRPr="00E97464" w:rsidRDefault="00E97464" w:rsidP="00E97464">
            <w:pPr>
              <w:tabs>
                <w:tab w:val="left" w:pos="851"/>
              </w:tabs>
              <w:spacing w:after="0" w:line="240" w:lineRule="auto"/>
              <w:ind w:left="142"/>
              <w:rPr>
                <w:rFonts w:ascii="Times New Roman" w:eastAsia="Calibri" w:hAnsi="Times New Roman" w:cs="Times New Roman"/>
                <w:b/>
                <w:color w:val="000000" w:themeColor="text1"/>
                <w:sz w:val="26"/>
                <w:szCs w:val="26"/>
                <w:lang w:eastAsia="en-US"/>
              </w:rPr>
            </w:pPr>
            <w:r w:rsidRPr="00E97464">
              <w:rPr>
                <w:rFonts w:ascii="Times New Roman" w:eastAsia="Calibri" w:hAnsi="Times New Roman" w:cs="Times New Roman"/>
                <w:b/>
                <w:color w:val="000000" w:themeColor="text1"/>
                <w:sz w:val="26"/>
                <w:szCs w:val="26"/>
                <w:lang w:eastAsia="en-US"/>
              </w:rPr>
              <w:t xml:space="preserve">Жидкое кислотное моющее и нейтрализующее средство для использования в автоматической моюще-дезинфицирующей машине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97C3398" w14:textId="77777777" w:rsidR="00E97464" w:rsidRPr="00E97464" w:rsidRDefault="00E97464" w:rsidP="00E97464">
            <w:pPr>
              <w:spacing w:after="0" w:line="240" w:lineRule="auto"/>
              <w:jc w:val="center"/>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25 л</w:t>
            </w:r>
          </w:p>
        </w:tc>
      </w:tr>
    </w:tbl>
    <w:p w14:paraId="52C6B0F9" w14:textId="77777777" w:rsidR="00E97464" w:rsidRPr="00E97464" w:rsidRDefault="00E97464" w:rsidP="00E97464">
      <w:pPr>
        <w:tabs>
          <w:tab w:val="left" w:pos="851"/>
        </w:tabs>
        <w:spacing w:after="0" w:line="240" w:lineRule="auto"/>
        <w:rPr>
          <w:rFonts w:ascii="Times New Roman" w:eastAsia="Calibri" w:hAnsi="Times New Roman" w:cs="Times New Roman"/>
          <w:color w:val="000000" w:themeColor="text1"/>
          <w:sz w:val="26"/>
          <w:szCs w:val="26"/>
          <w:lang w:eastAsia="en-US"/>
        </w:rPr>
      </w:pPr>
    </w:p>
    <w:p w14:paraId="2B8022C4" w14:textId="77777777" w:rsidR="00E97464" w:rsidRPr="00E97464" w:rsidRDefault="00E97464" w:rsidP="00E97464">
      <w:pPr>
        <w:spacing w:after="0" w:line="240" w:lineRule="auto"/>
        <w:rPr>
          <w:rFonts w:ascii="Times New Roman" w:eastAsia="Calibri" w:hAnsi="Times New Roman" w:cs="Times New Roman"/>
          <w:b/>
          <w:color w:val="000000" w:themeColor="text1"/>
          <w:sz w:val="26"/>
          <w:szCs w:val="26"/>
          <w:lang w:eastAsia="en-US"/>
        </w:rPr>
      </w:pPr>
      <w:r w:rsidRPr="00E97464">
        <w:rPr>
          <w:rFonts w:ascii="Times New Roman" w:eastAsia="Calibri" w:hAnsi="Times New Roman" w:cs="Times New Roman"/>
          <w:b/>
          <w:color w:val="000000" w:themeColor="text1"/>
          <w:sz w:val="26"/>
          <w:szCs w:val="26"/>
          <w:lang w:eastAsia="en-US"/>
        </w:rPr>
        <w:t>2.Технические требования</w:t>
      </w:r>
    </w:p>
    <w:p w14:paraId="6DC278AA" w14:textId="77777777" w:rsidR="00E97464" w:rsidRPr="00E97464" w:rsidRDefault="00E97464" w:rsidP="00E97464">
      <w:pPr>
        <w:spacing w:after="0" w:line="240" w:lineRule="auto"/>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2.1. Плотность: (20°С) г/см3: около 1,2.</w:t>
      </w:r>
    </w:p>
    <w:p w14:paraId="589C0C31" w14:textId="77777777" w:rsidR="00E97464" w:rsidRPr="00E97464" w:rsidRDefault="00E97464" w:rsidP="00E97464">
      <w:pPr>
        <w:spacing w:after="0" w:line="240" w:lineRule="auto"/>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 xml:space="preserve">2.2. </w:t>
      </w:r>
      <w:r w:rsidRPr="00E97464">
        <w:rPr>
          <w:rFonts w:ascii="Times New Roman" w:eastAsia="Calibri" w:hAnsi="Times New Roman" w:cs="Times New Roman"/>
          <w:color w:val="000000" w:themeColor="text1"/>
          <w:sz w:val="26"/>
          <w:szCs w:val="26"/>
          <w:lang w:val="en-US" w:eastAsia="en-US"/>
        </w:rPr>
        <w:t>pH</w:t>
      </w:r>
      <w:r w:rsidRPr="00E97464">
        <w:rPr>
          <w:rFonts w:ascii="Times New Roman" w:eastAsia="Calibri" w:hAnsi="Times New Roman" w:cs="Times New Roman"/>
          <w:color w:val="000000" w:themeColor="text1"/>
          <w:sz w:val="26"/>
          <w:szCs w:val="26"/>
          <w:lang w:eastAsia="en-US"/>
        </w:rPr>
        <w:t xml:space="preserve"> 0.5% раствора 2,5+/-0,5.</w:t>
      </w:r>
    </w:p>
    <w:p w14:paraId="758C8625" w14:textId="77777777" w:rsidR="00E97464" w:rsidRPr="00E97464" w:rsidRDefault="00E97464" w:rsidP="00E97464">
      <w:pPr>
        <w:spacing w:after="0" w:line="240" w:lineRule="auto"/>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 xml:space="preserve">2.3. Состав: лимонная </w:t>
      </w:r>
      <w:proofErr w:type="gramStart"/>
      <w:r w:rsidRPr="00E97464">
        <w:rPr>
          <w:rFonts w:ascii="Times New Roman" w:eastAsia="Calibri" w:hAnsi="Times New Roman" w:cs="Times New Roman"/>
          <w:color w:val="000000" w:themeColor="text1"/>
          <w:sz w:val="26"/>
          <w:szCs w:val="26"/>
          <w:lang w:eastAsia="en-US"/>
        </w:rPr>
        <w:t>кислота &gt;</w:t>
      </w:r>
      <w:proofErr w:type="gramEnd"/>
      <w:r w:rsidRPr="00E97464">
        <w:rPr>
          <w:rFonts w:ascii="Times New Roman" w:eastAsia="Calibri" w:hAnsi="Times New Roman" w:cs="Times New Roman"/>
          <w:color w:val="000000" w:themeColor="text1"/>
          <w:sz w:val="26"/>
          <w:szCs w:val="26"/>
          <w:lang w:eastAsia="en-US"/>
        </w:rPr>
        <w:t xml:space="preserve"> 30.</w:t>
      </w:r>
    </w:p>
    <w:p w14:paraId="2B032B2F" w14:textId="77777777" w:rsidR="00E97464" w:rsidRPr="00E97464" w:rsidRDefault="00E97464" w:rsidP="00E97464">
      <w:pPr>
        <w:spacing w:after="0" w:line="240" w:lineRule="auto"/>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 xml:space="preserve">2.4. Не содержит хлора, альдегидов, фенола. </w:t>
      </w:r>
    </w:p>
    <w:p w14:paraId="339C79B9" w14:textId="77777777" w:rsidR="00E97464" w:rsidRPr="00E97464" w:rsidRDefault="00E97464" w:rsidP="00E97464">
      <w:pPr>
        <w:spacing w:after="0" w:line="240" w:lineRule="auto"/>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2.5. Концентрация рабочего раствора: 0,2-0,5% (2-5мл/л) – в качестве моющего агента для кислотной предварительной очистки при температуре 60 ˚С для хирургического инструмента, анестезиологического оборудования, контейнеров, хирургической обуви, бутылочек для кормления, лабораторного стекла и других медицинских изделий. Может использоваться как кислотное моющее средство для удаления известковых отложений.</w:t>
      </w:r>
    </w:p>
    <w:p w14:paraId="14F68B45" w14:textId="77777777" w:rsidR="00E97464" w:rsidRPr="00E97464" w:rsidRDefault="00E97464" w:rsidP="00E97464">
      <w:pPr>
        <w:spacing w:after="0" w:line="240" w:lineRule="auto"/>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2.6. Должно быть полностью совместимо с предлагаемым щелочным моющим средством.</w:t>
      </w:r>
    </w:p>
    <w:p w14:paraId="5149A078" w14:textId="77777777" w:rsidR="00E97464" w:rsidRPr="00E97464" w:rsidRDefault="00E97464" w:rsidP="00E97464">
      <w:pPr>
        <w:spacing w:after="0" w:line="240" w:lineRule="auto"/>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 xml:space="preserve">2.7. Средство в виде концентрата расфасовано в полиэтиленовые канистры объемом 5л или 10л, </w:t>
      </w:r>
      <w:r w:rsidRPr="00E97464">
        <w:rPr>
          <w:rFonts w:ascii="Times New Roman" w:eastAsia="Times New Roman" w:hAnsi="Times New Roman" w:cs="Times New Roman"/>
          <w:color w:val="000000" w:themeColor="text1"/>
          <w:sz w:val="26"/>
          <w:szCs w:val="26"/>
        </w:rPr>
        <w:t>Срок годности на дату поставки должен составлять не менее 80% от срока годности установленного производителем</w:t>
      </w:r>
    </w:p>
    <w:p w14:paraId="109E0399" w14:textId="77777777" w:rsidR="00E97464" w:rsidRPr="00E97464" w:rsidRDefault="00E97464" w:rsidP="00E97464">
      <w:pPr>
        <w:autoSpaceDE w:val="0"/>
        <w:autoSpaceDN w:val="0"/>
        <w:adjustRightInd w:val="0"/>
        <w:spacing w:after="0" w:line="240" w:lineRule="auto"/>
        <w:jc w:val="center"/>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Технические характеристики к лоту </w:t>
      </w:r>
      <w:r w:rsidRPr="00E97464">
        <w:rPr>
          <w:rFonts w:ascii="Times New Roman" w:eastAsia="Times New Roman" w:hAnsi="Times New Roman" w:cs="Times New Roman"/>
          <w:bCs/>
          <w:color w:val="000000" w:themeColor="text1"/>
          <w:sz w:val="26"/>
          <w:szCs w:val="26"/>
        </w:rPr>
        <w:t>16</w:t>
      </w:r>
    </w:p>
    <w:p w14:paraId="18FCBC8E" w14:textId="77777777" w:rsidR="00E97464" w:rsidRPr="00E97464" w:rsidRDefault="00E97464" w:rsidP="00E97464">
      <w:pPr>
        <w:autoSpaceDE w:val="0"/>
        <w:autoSpaceDN w:val="0"/>
        <w:adjustRightInd w:val="0"/>
        <w:spacing w:after="0" w:line="240" w:lineRule="auto"/>
        <w:jc w:val="center"/>
        <w:rPr>
          <w:rFonts w:ascii="Times New Roman" w:eastAsia="Times New Roman" w:hAnsi="Times New Roman" w:cs="Times New Roman"/>
          <w:b/>
          <w:color w:val="000000" w:themeColor="text1"/>
          <w:sz w:val="26"/>
          <w:szCs w:val="26"/>
        </w:rPr>
      </w:pPr>
      <w:r w:rsidRPr="00E97464">
        <w:rPr>
          <w:rFonts w:ascii="Times New Roman" w:eastAsia="Times New Roman" w:hAnsi="Times New Roman" w:cs="Times New Roman"/>
          <w:b/>
          <w:color w:val="000000" w:themeColor="text1"/>
          <w:sz w:val="26"/>
          <w:szCs w:val="26"/>
        </w:rPr>
        <w:t>Средство для консервации загрязнений медицинских изделий</w:t>
      </w:r>
    </w:p>
    <w:p w14:paraId="32DA615D" w14:textId="77777777" w:rsidR="00E97464" w:rsidRPr="00E97464" w:rsidRDefault="00E97464" w:rsidP="00E97464">
      <w:pPr>
        <w:autoSpaceDE w:val="0"/>
        <w:autoSpaceDN w:val="0"/>
        <w:adjustRightInd w:val="0"/>
        <w:spacing w:after="0" w:line="240" w:lineRule="auto"/>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b/>
          <w:color w:val="000000" w:themeColor="text1"/>
          <w:sz w:val="26"/>
          <w:szCs w:val="26"/>
          <w:lang w:eastAsia="en-US"/>
        </w:rPr>
        <w:t>1.Состав (комплектация) лота:</w:t>
      </w:r>
    </w:p>
    <w:tbl>
      <w:tblPr>
        <w:tblW w:w="498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6423"/>
        <w:gridCol w:w="707"/>
        <w:gridCol w:w="1626"/>
      </w:tblGrid>
      <w:tr w:rsidR="00E97464" w:rsidRPr="00E97464" w14:paraId="5EB81AD9" w14:textId="77777777" w:rsidTr="007F2218">
        <w:trPr>
          <w:trHeight w:val="606"/>
        </w:trPr>
        <w:tc>
          <w:tcPr>
            <w:tcW w:w="304" w:type="pct"/>
            <w:vAlign w:val="center"/>
          </w:tcPr>
          <w:p w14:paraId="7ED5F516" w14:textId="77777777" w:rsidR="00E97464" w:rsidRPr="00E97464" w:rsidRDefault="00E97464" w:rsidP="00E97464">
            <w:pPr>
              <w:tabs>
                <w:tab w:val="left" w:pos="467"/>
              </w:tabs>
              <w:spacing w:after="0" w:line="240" w:lineRule="auto"/>
              <w:ind w:left="-40"/>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w:t>
            </w:r>
          </w:p>
        </w:tc>
        <w:tc>
          <w:tcPr>
            <w:tcW w:w="3445" w:type="pct"/>
            <w:vAlign w:val="center"/>
          </w:tcPr>
          <w:p w14:paraId="7128580E" w14:textId="77777777" w:rsidR="00E97464" w:rsidRPr="00E97464" w:rsidRDefault="00E97464" w:rsidP="00E97464">
            <w:pPr>
              <w:tabs>
                <w:tab w:val="left" w:pos="467"/>
              </w:tabs>
              <w:spacing w:after="0" w:line="240" w:lineRule="auto"/>
              <w:ind w:left="-40"/>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Наименование</w:t>
            </w:r>
          </w:p>
        </w:tc>
        <w:tc>
          <w:tcPr>
            <w:tcW w:w="379" w:type="pct"/>
            <w:vAlign w:val="center"/>
          </w:tcPr>
          <w:p w14:paraId="33C71616" w14:textId="77777777" w:rsidR="00E97464" w:rsidRPr="00E97464" w:rsidRDefault="00E97464" w:rsidP="00E97464">
            <w:pPr>
              <w:tabs>
                <w:tab w:val="left" w:pos="467"/>
              </w:tabs>
              <w:spacing w:after="0" w:line="240" w:lineRule="auto"/>
              <w:ind w:left="-40"/>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Ед. изм.</w:t>
            </w:r>
          </w:p>
        </w:tc>
        <w:tc>
          <w:tcPr>
            <w:tcW w:w="872" w:type="pct"/>
            <w:vAlign w:val="center"/>
          </w:tcPr>
          <w:p w14:paraId="77A70D5A" w14:textId="77777777" w:rsidR="00E97464" w:rsidRPr="00E97464" w:rsidRDefault="00E97464" w:rsidP="00E97464">
            <w:pPr>
              <w:tabs>
                <w:tab w:val="left" w:pos="467"/>
              </w:tabs>
              <w:spacing w:after="0" w:line="240" w:lineRule="auto"/>
              <w:ind w:left="-40"/>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Количество</w:t>
            </w:r>
          </w:p>
        </w:tc>
      </w:tr>
      <w:tr w:rsidR="00E97464" w:rsidRPr="00E97464" w14:paraId="52DC1872" w14:textId="77777777" w:rsidTr="007F2218">
        <w:tc>
          <w:tcPr>
            <w:tcW w:w="304" w:type="pct"/>
            <w:vAlign w:val="center"/>
          </w:tcPr>
          <w:p w14:paraId="57EAD910" w14:textId="77777777" w:rsidR="00E97464" w:rsidRPr="00E97464" w:rsidRDefault="00E97464" w:rsidP="00E97464">
            <w:pPr>
              <w:tabs>
                <w:tab w:val="left" w:pos="467"/>
              </w:tabs>
              <w:spacing w:after="0" w:line="240" w:lineRule="auto"/>
              <w:ind w:left="-40"/>
              <w:contextualSpacing/>
              <w:jc w:val="both"/>
              <w:rPr>
                <w:rFonts w:ascii="Times New Roman" w:eastAsia="Times New Roman" w:hAnsi="Times New Roman" w:cs="Times New Roman"/>
                <w:color w:val="000000" w:themeColor="text1"/>
                <w:sz w:val="26"/>
                <w:szCs w:val="26"/>
                <w:lang w:val="en-US"/>
              </w:rPr>
            </w:pPr>
            <w:r w:rsidRPr="00E97464">
              <w:rPr>
                <w:rFonts w:ascii="Times New Roman" w:eastAsia="Times New Roman" w:hAnsi="Times New Roman" w:cs="Times New Roman"/>
                <w:color w:val="000000" w:themeColor="text1"/>
                <w:sz w:val="26"/>
                <w:szCs w:val="26"/>
                <w:lang w:val="en-US"/>
              </w:rPr>
              <w:t>1</w:t>
            </w:r>
          </w:p>
        </w:tc>
        <w:tc>
          <w:tcPr>
            <w:tcW w:w="3445" w:type="pct"/>
            <w:vAlign w:val="center"/>
          </w:tcPr>
          <w:p w14:paraId="679619AB" w14:textId="77777777" w:rsidR="00E97464" w:rsidRPr="00E97464" w:rsidRDefault="00E97464" w:rsidP="00E97464">
            <w:pPr>
              <w:tabs>
                <w:tab w:val="left" w:pos="467"/>
              </w:tabs>
              <w:spacing w:after="0" w:line="240" w:lineRule="auto"/>
              <w:ind w:left="-40"/>
              <w:contextualSpacing/>
              <w:jc w:val="both"/>
              <w:rPr>
                <w:rFonts w:ascii="Times New Roman" w:eastAsia="Times New Roman" w:hAnsi="Times New Roman" w:cs="Times New Roman"/>
                <w:b/>
                <w:color w:val="000000" w:themeColor="text1"/>
                <w:sz w:val="26"/>
                <w:szCs w:val="26"/>
              </w:rPr>
            </w:pPr>
            <w:r w:rsidRPr="00E97464">
              <w:rPr>
                <w:rFonts w:ascii="Times New Roman" w:eastAsia="Times New Roman" w:hAnsi="Times New Roman" w:cs="Times New Roman"/>
                <w:b/>
                <w:bCs/>
                <w:color w:val="000000" w:themeColor="text1"/>
                <w:sz w:val="26"/>
                <w:szCs w:val="26"/>
              </w:rPr>
              <w:t xml:space="preserve">Средство для консервации загрязнений медицинских изделий </w:t>
            </w:r>
          </w:p>
        </w:tc>
        <w:tc>
          <w:tcPr>
            <w:tcW w:w="379" w:type="pct"/>
            <w:vAlign w:val="center"/>
          </w:tcPr>
          <w:p w14:paraId="0463B3AE" w14:textId="77777777" w:rsidR="00E97464" w:rsidRPr="00E97464" w:rsidRDefault="00E97464" w:rsidP="00E97464">
            <w:pPr>
              <w:tabs>
                <w:tab w:val="left" w:pos="467"/>
              </w:tabs>
              <w:spacing w:after="0" w:line="240" w:lineRule="auto"/>
              <w:ind w:left="-40"/>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литр</w:t>
            </w:r>
          </w:p>
        </w:tc>
        <w:tc>
          <w:tcPr>
            <w:tcW w:w="872" w:type="pct"/>
            <w:vAlign w:val="center"/>
          </w:tcPr>
          <w:p w14:paraId="7FF0C5AA" w14:textId="77777777" w:rsidR="00E97464" w:rsidRPr="00E97464" w:rsidRDefault="00E97464" w:rsidP="00E97464">
            <w:pPr>
              <w:tabs>
                <w:tab w:val="left" w:pos="467"/>
              </w:tabs>
              <w:spacing w:after="0" w:line="240" w:lineRule="auto"/>
              <w:ind w:left="-40"/>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45 литров</w:t>
            </w:r>
          </w:p>
        </w:tc>
      </w:tr>
    </w:tbl>
    <w:p w14:paraId="60A2B9D5" w14:textId="77777777" w:rsidR="00E97464" w:rsidRPr="00E97464" w:rsidRDefault="00E97464" w:rsidP="00E97464">
      <w:pPr>
        <w:tabs>
          <w:tab w:val="left" w:pos="467"/>
        </w:tabs>
        <w:spacing w:after="0" w:line="240" w:lineRule="auto"/>
        <w:ind w:left="-40"/>
        <w:contextualSpacing/>
        <w:jc w:val="both"/>
        <w:rPr>
          <w:rFonts w:ascii="Times New Roman" w:eastAsia="Times New Roman" w:hAnsi="Times New Roman" w:cs="Times New Roman"/>
          <w:color w:val="000000" w:themeColor="text1"/>
          <w:sz w:val="26"/>
          <w:szCs w:val="26"/>
        </w:rPr>
      </w:pPr>
    </w:p>
    <w:p w14:paraId="5DC01A36"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2.Технические требования.</w:t>
      </w:r>
    </w:p>
    <w:p w14:paraId="2DBA70CB" w14:textId="77777777" w:rsidR="00E97464" w:rsidRPr="00E97464" w:rsidRDefault="00E97464" w:rsidP="00E97464">
      <w:pPr>
        <w:tabs>
          <w:tab w:val="left" w:pos="467"/>
        </w:tabs>
        <w:spacing w:after="0" w:line="240" w:lineRule="auto"/>
        <w:ind w:left="-40"/>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2.1. Средство должно быть предназначено для применения в организациях здравоохранения;</w:t>
      </w:r>
    </w:p>
    <w:p w14:paraId="6485FA27" w14:textId="77777777" w:rsidR="00E97464" w:rsidRPr="00E97464" w:rsidRDefault="00E97464" w:rsidP="00E97464">
      <w:pPr>
        <w:tabs>
          <w:tab w:val="left" w:pos="467"/>
        </w:tabs>
        <w:spacing w:after="0" w:line="240" w:lineRule="auto"/>
        <w:ind w:left="-40"/>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2.2. Средство должно представлять собой готовый к применению препарат</w:t>
      </w:r>
      <w:r w:rsidRPr="00E97464">
        <w:rPr>
          <w:rFonts w:eastAsiaTheme="minorHAnsi"/>
          <w:lang w:eastAsia="en-US"/>
        </w:rPr>
        <w:t xml:space="preserve"> </w:t>
      </w:r>
      <w:r w:rsidRPr="00E97464">
        <w:rPr>
          <w:rFonts w:ascii="Times New Roman" w:eastAsia="Times New Roman" w:hAnsi="Times New Roman" w:cs="Times New Roman"/>
          <w:color w:val="000000" w:themeColor="text1"/>
          <w:sz w:val="26"/>
          <w:szCs w:val="26"/>
        </w:rPr>
        <w:t>(с курковым распылителем);</w:t>
      </w:r>
    </w:p>
    <w:p w14:paraId="02DAA547" w14:textId="77777777" w:rsidR="00E97464" w:rsidRPr="00E97464" w:rsidRDefault="00E97464" w:rsidP="00E97464">
      <w:pPr>
        <w:spacing w:after="0" w:line="240" w:lineRule="auto"/>
        <w:ind w:left="-40"/>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2.3..Средство должно быть  предназначено для предварительной обработки способом орошения контаминированных ИМН из различных материалов, включая хирургические и стоматологические инструменты, в целях обеспечения микробиологической безопасности – предотвращения размножения и  контаминации окружающей среды микроорганизмами, органическими веществами, предупреждения высыхания и фиксации органических загрязнений до момента проведения дезинфекции и очистки контаминированных ИМН, в том числе при их транспортировке.;</w:t>
      </w:r>
    </w:p>
    <w:p w14:paraId="190358FB" w14:textId="77777777" w:rsidR="00E97464" w:rsidRPr="00E97464" w:rsidRDefault="00E97464" w:rsidP="00E97464">
      <w:pPr>
        <w:tabs>
          <w:tab w:val="left" w:pos="184"/>
        </w:tabs>
        <w:spacing w:after="0" w:line="240" w:lineRule="auto"/>
        <w:ind w:left="-40"/>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2.4. Средство должно обладать антимикробной активностью в отношении грамотрицательных и грамположительных бактерий (включая возбудителей внутрибольничных инфекций, туберкулеза – тестировано на культуре тест-штамма </w:t>
      </w:r>
      <w:proofErr w:type="gramStart"/>
      <w:r w:rsidRPr="00E97464">
        <w:rPr>
          <w:rFonts w:ascii="Times New Roman" w:eastAsia="Times New Roman" w:hAnsi="Times New Roman" w:cs="Times New Roman"/>
          <w:color w:val="000000" w:themeColor="text1"/>
          <w:sz w:val="26"/>
          <w:szCs w:val="26"/>
        </w:rPr>
        <w:t>М.terrae</w:t>
      </w:r>
      <w:proofErr w:type="gramEnd"/>
      <w:r w:rsidRPr="00E97464">
        <w:rPr>
          <w:rFonts w:ascii="Times New Roman" w:eastAsia="Times New Roman" w:hAnsi="Times New Roman" w:cs="Times New Roman"/>
          <w:color w:val="000000" w:themeColor="text1"/>
          <w:sz w:val="26"/>
          <w:szCs w:val="26"/>
        </w:rPr>
        <w:t xml:space="preserve">), вирусов (в отношении всех известных вирусов, патогенных для человека, в том числе вирусов энтеральных и парентеральных гепатитов, ВИЧ, полиомиелита, аденовирусов, вирусов гриппа человека, герпеса и др.), патогенных грибов рода </w:t>
      </w:r>
    </w:p>
    <w:p w14:paraId="307953E7" w14:textId="77777777" w:rsidR="00E97464" w:rsidRPr="00E97464" w:rsidRDefault="00E97464" w:rsidP="00E97464">
      <w:pPr>
        <w:tabs>
          <w:tab w:val="left" w:pos="184"/>
        </w:tabs>
        <w:spacing w:after="0" w:line="240" w:lineRule="auto"/>
        <w:ind w:left="-40"/>
        <w:contextualSpacing/>
        <w:jc w:val="both"/>
        <w:rPr>
          <w:rFonts w:ascii="Times New Roman" w:eastAsia="Times New Roman" w:hAnsi="Times New Roman" w:cs="Times New Roman"/>
          <w:bCs/>
          <w:color w:val="000000" w:themeColor="text1"/>
          <w:sz w:val="26"/>
          <w:szCs w:val="26"/>
        </w:rPr>
      </w:pPr>
      <w:r w:rsidRPr="00E97464">
        <w:rPr>
          <w:rFonts w:ascii="Times New Roman" w:eastAsia="Times New Roman" w:hAnsi="Times New Roman" w:cs="Times New Roman"/>
          <w:bCs/>
          <w:color w:val="000000" w:themeColor="text1"/>
          <w:sz w:val="26"/>
          <w:szCs w:val="26"/>
        </w:rPr>
        <w:t xml:space="preserve">2.5. Средство должно образовывать защитное </w:t>
      </w:r>
      <w:proofErr w:type="gramStart"/>
      <w:r w:rsidRPr="00E97464">
        <w:rPr>
          <w:rFonts w:ascii="Times New Roman" w:eastAsia="Times New Roman" w:hAnsi="Times New Roman" w:cs="Times New Roman"/>
          <w:bCs/>
          <w:color w:val="000000" w:themeColor="text1"/>
          <w:sz w:val="26"/>
          <w:szCs w:val="26"/>
        </w:rPr>
        <w:t>покрытие  на</w:t>
      </w:r>
      <w:proofErr w:type="gramEnd"/>
      <w:r w:rsidRPr="00E97464">
        <w:rPr>
          <w:rFonts w:ascii="Times New Roman" w:eastAsia="Times New Roman" w:hAnsi="Times New Roman" w:cs="Times New Roman"/>
          <w:bCs/>
          <w:color w:val="000000" w:themeColor="text1"/>
          <w:sz w:val="26"/>
          <w:szCs w:val="26"/>
        </w:rPr>
        <w:t xml:space="preserve"> изделиях медицинского назначения (ИМН), которое предотвращает размножение микроорганизмов на контаминированных изделиях медицинского назначения (ИМН), высыхание и </w:t>
      </w:r>
      <w:r w:rsidRPr="00E97464">
        <w:rPr>
          <w:rFonts w:ascii="Times New Roman" w:eastAsia="Times New Roman" w:hAnsi="Times New Roman" w:cs="Times New Roman"/>
          <w:bCs/>
          <w:color w:val="000000" w:themeColor="text1"/>
          <w:sz w:val="26"/>
          <w:szCs w:val="26"/>
        </w:rPr>
        <w:lastRenderedPageBreak/>
        <w:t>фиксацию органических загрязнений, предотвращает контаминацию микроорганизмами и органическими загрязнениями (кровью, гноем и т.д.) окружающих поверхностей на срок не менее 24 часов.</w:t>
      </w:r>
    </w:p>
    <w:p w14:paraId="399490AC" w14:textId="77777777" w:rsidR="00E97464" w:rsidRPr="00E97464" w:rsidRDefault="00E97464" w:rsidP="00E97464">
      <w:pPr>
        <w:tabs>
          <w:tab w:val="left" w:pos="184"/>
        </w:tabs>
        <w:spacing w:after="0" w:line="240" w:lineRule="auto"/>
        <w:ind w:left="-40"/>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bCs/>
          <w:color w:val="000000" w:themeColor="text1"/>
          <w:sz w:val="26"/>
          <w:szCs w:val="26"/>
        </w:rPr>
        <w:t>2.5. Средство должно защищает ИМН от повреждения и коррозии, хорошо растворяется в воде, легко смывается с поверхности ИМН.</w:t>
      </w:r>
    </w:p>
    <w:p w14:paraId="137EE277" w14:textId="77777777" w:rsidR="00E97464" w:rsidRPr="00E97464" w:rsidRDefault="00E97464" w:rsidP="00E97464">
      <w:pPr>
        <w:tabs>
          <w:tab w:val="left" w:pos="184"/>
        </w:tabs>
        <w:spacing w:after="0" w:line="240" w:lineRule="auto"/>
        <w:ind w:left="-40"/>
        <w:contextualSpacing/>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2.6. В качестве АДВ средство должно содержать составе в качестве действующих веществ ПГМГ и/или ЧАС, а также иметь в составе ферменты. </w:t>
      </w:r>
    </w:p>
    <w:p w14:paraId="05C2A9C1" w14:textId="77777777" w:rsidR="00E97464" w:rsidRPr="00E97464" w:rsidRDefault="00E97464" w:rsidP="00E97464">
      <w:pPr>
        <w:widowControl w:val="0"/>
        <w:autoSpaceDE w:val="0"/>
        <w:autoSpaceDN w:val="0"/>
        <w:adjustRightInd w:val="0"/>
        <w:spacing w:after="0" w:line="271" w:lineRule="exact"/>
        <w:ind w:right="77"/>
        <w:contextualSpacing/>
        <w:jc w:val="both"/>
        <w:rPr>
          <w:rFonts w:ascii="Times New Roman" w:eastAsia="Times New Roman" w:hAnsi="Times New Roman" w:cs="Times New Roman"/>
          <w:b/>
          <w:bCs/>
          <w:color w:val="000000" w:themeColor="text1"/>
          <w:sz w:val="26"/>
          <w:szCs w:val="26"/>
        </w:rPr>
      </w:pPr>
      <w:r w:rsidRPr="00E97464">
        <w:rPr>
          <w:rFonts w:ascii="Times New Roman" w:eastAsia="Times New Roman" w:hAnsi="Times New Roman" w:cs="Times New Roman"/>
          <w:b/>
          <w:bCs/>
          <w:color w:val="000000" w:themeColor="text1"/>
          <w:sz w:val="26"/>
          <w:szCs w:val="26"/>
        </w:rPr>
        <w:t>3. Срок годности (стерильности) на поставляемый товар должен составлять не менее 80% от общего срока годности.</w:t>
      </w:r>
    </w:p>
    <w:p w14:paraId="17F6FF46" w14:textId="77777777" w:rsidR="00E97464" w:rsidRPr="00E97464" w:rsidRDefault="00E97464" w:rsidP="00E97464">
      <w:pPr>
        <w:autoSpaceDE w:val="0"/>
        <w:autoSpaceDN w:val="0"/>
        <w:adjustRightInd w:val="0"/>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4. Требования о наличии технической документации и иной информации:</w:t>
      </w:r>
    </w:p>
    <w:p w14:paraId="79ABCFB5" w14:textId="77777777" w:rsidR="00E97464" w:rsidRPr="00E97464" w:rsidRDefault="00E97464" w:rsidP="00E97464">
      <w:pPr>
        <w:autoSpaceDE w:val="0"/>
        <w:autoSpaceDN w:val="0"/>
        <w:adjustRightInd w:val="0"/>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4.1. наличие подтверждения государственной регистрации товара в Республике Беларусь (свидетельство таможенного союза о государственной регистрации или копия регистрационного удостоверения Министерства здравоохранения Республики Беларусь);</w:t>
      </w:r>
    </w:p>
    <w:p w14:paraId="4F4C4432" w14:textId="77777777" w:rsidR="00E97464" w:rsidRPr="00E97464" w:rsidRDefault="00E97464" w:rsidP="00E97464">
      <w:pPr>
        <w:autoSpaceDE w:val="0"/>
        <w:autoSpaceDN w:val="0"/>
        <w:adjustRightInd w:val="0"/>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4.2. наличие инструкции по применению.</w:t>
      </w:r>
    </w:p>
    <w:p w14:paraId="3BE10C4E" w14:textId="77777777" w:rsidR="00E97464" w:rsidRPr="00E97464" w:rsidRDefault="00E97464" w:rsidP="00E97464">
      <w:pPr>
        <w:autoSpaceDE w:val="0"/>
        <w:autoSpaceDN w:val="0"/>
        <w:adjustRightInd w:val="0"/>
        <w:spacing w:after="0" w:line="240" w:lineRule="auto"/>
        <w:jc w:val="both"/>
        <w:rPr>
          <w:rFonts w:ascii="Times New Roman" w:eastAsiaTheme="minorHAnsi" w:hAnsi="Times New Roman" w:cs="Times New Roman"/>
          <w:color w:val="000000" w:themeColor="text1"/>
          <w:sz w:val="26"/>
          <w:szCs w:val="26"/>
          <w:lang w:eastAsia="en-US"/>
        </w:rPr>
      </w:pPr>
    </w:p>
    <w:p w14:paraId="43A1D385" w14:textId="77777777" w:rsidR="00E97464" w:rsidRPr="00E97464" w:rsidRDefault="00E97464" w:rsidP="00E97464">
      <w:pPr>
        <w:autoSpaceDE w:val="0"/>
        <w:autoSpaceDN w:val="0"/>
        <w:adjustRightInd w:val="0"/>
        <w:spacing w:after="0" w:line="240" w:lineRule="auto"/>
        <w:jc w:val="center"/>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Технические характеристики к лоту </w:t>
      </w:r>
      <w:r w:rsidRPr="00E97464">
        <w:rPr>
          <w:rFonts w:ascii="Times New Roman" w:eastAsia="Times New Roman" w:hAnsi="Times New Roman" w:cs="Times New Roman"/>
          <w:bCs/>
          <w:color w:val="000000" w:themeColor="text1"/>
          <w:sz w:val="26"/>
          <w:szCs w:val="26"/>
        </w:rPr>
        <w:t>17</w:t>
      </w:r>
    </w:p>
    <w:p w14:paraId="323C5E39" w14:textId="77777777" w:rsidR="00E97464" w:rsidRPr="00E97464" w:rsidRDefault="00E97464" w:rsidP="00E97464">
      <w:pPr>
        <w:autoSpaceDE w:val="0"/>
        <w:autoSpaceDN w:val="0"/>
        <w:adjustRightInd w:val="0"/>
        <w:spacing w:after="0" w:line="240" w:lineRule="auto"/>
        <w:jc w:val="center"/>
        <w:rPr>
          <w:rFonts w:ascii="Times New Roman" w:eastAsia="Times New Roman" w:hAnsi="Times New Roman" w:cs="Times New Roman"/>
          <w:b/>
          <w:color w:val="000000" w:themeColor="text1"/>
          <w:sz w:val="26"/>
          <w:szCs w:val="26"/>
        </w:rPr>
      </w:pPr>
      <w:r w:rsidRPr="00E97464">
        <w:rPr>
          <w:rFonts w:ascii="Times New Roman" w:eastAsia="Times New Roman" w:hAnsi="Times New Roman" w:cs="Times New Roman"/>
          <w:b/>
          <w:color w:val="000000" w:themeColor="text1"/>
          <w:sz w:val="26"/>
          <w:szCs w:val="26"/>
        </w:rPr>
        <w:t>Технические характеристики (описание) медицинских изделий</w:t>
      </w:r>
    </w:p>
    <w:p w14:paraId="50F7806E" w14:textId="77777777" w:rsidR="00E97464" w:rsidRPr="00E97464" w:rsidRDefault="00E97464" w:rsidP="00E97464">
      <w:pPr>
        <w:autoSpaceDE w:val="0"/>
        <w:autoSpaceDN w:val="0"/>
        <w:adjustRightInd w:val="0"/>
        <w:spacing w:after="0" w:line="240" w:lineRule="auto"/>
        <w:jc w:val="center"/>
        <w:rPr>
          <w:rFonts w:ascii="Times New Roman" w:eastAsia="Times New Roman" w:hAnsi="Times New Roman" w:cs="Times New Roman"/>
          <w:b/>
          <w:color w:val="000000" w:themeColor="text1"/>
          <w:sz w:val="26"/>
          <w:szCs w:val="26"/>
        </w:rPr>
      </w:pPr>
      <w:r w:rsidRPr="00E97464">
        <w:rPr>
          <w:rFonts w:ascii="Times New Roman" w:eastAsia="Times New Roman" w:hAnsi="Times New Roman" w:cs="Times New Roman"/>
          <w:b/>
          <w:color w:val="000000" w:themeColor="text1"/>
          <w:sz w:val="26"/>
          <w:szCs w:val="26"/>
        </w:rPr>
        <w:t>Моющее средство для автоматический моечно-дезинфекционных машин</w:t>
      </w:r>
    </w:p>
    <w:p w14:paraId="4206DFFE" w14:textId="77777777" w:rsidR="00E97464" w:rsidRPr="00E97464" w:rsidRDefault="00E97464" w:rsidP="00E97464">
      <w:pPr>
        <w:numPr>
          <w:ilvl w:val="0"/>
          <w:numId w:val="4"/>
        </w:numPr>
        <w:spacing w:after="0" w:line="240" w:lineRule="auto"/>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Соcтав (комплектация) медицинских изделий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
        <w:gridCol w:w="5672"/>
        <w:gridCol w:w="2664"/>
      </w:tblGrid>
      <w:tr w:rsidR="00E97464" w:rsidRPr="00E97464" w14:paraId="575BFB11" w14:textId="77777777" w:rsidTr="007F2218">
        <w:tc>
          <w:tcPr>
            <w:tcW w:w="878" w:type="dxa"/>
            <w:tcBorders>
              <w:top w:val="single" w:sz="4" w:space="0" w:color="auto"/>
              <w:left w:val="single" w:sz="4" w:space="0" w:color="auto"/>
              <w:bottom w:val="single" w:sz="4" w:space="0" w:color="auto"/>
              <w:right w:val="single" w:sz="4" w:space="0" w:color="auto"/>
            </w:tcBorders>
          </w:tcPr>
          <w:p w14:paraId="1CCBD98F"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w:t>
            </w:r>
          </w:p>
          <w:p w14:paraId="536604F6"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п/п</w:t>
            </w:r>
          </w:p>
        </w:tc>
        <w:tc>
          <w:tcPr>
            <w:tcW w:w="5672" w:type="dxa"/>
            <w:tcBorders>
              <w:top w:val="single" w:sz="4" w:space="0" w:color="auto"/>
              <w:left w:val="single" w:sz="4" w:space="0" w:color="auto"/>
              <w:bottom w:val="single" w:sz="4" w:space="0" w:color="auto"/>
              <w:right w:val="single" w:sz="4" w:space="0" w:color="auto"/>
            </w:tcBorders>
          </w:tcPr>
          <w:p w14:paraId="0BD92C2F"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Наименование</w:t>
            </w:r>
          </w:p>
        </w:tc>
        <w:tc>
          <w:tcPr>
            <w:tcW w:w="2664" w:type="dxa"/>
            <w:tcBorders>
              <w:top w:val="single" w:sz="4" w:space="0" w:color="auto"/>
              <w:left w:val="single" w:sz="4" w:space="0" w:color="auto"/>
              <w:bottom w:val="single" w:sz="4" w:space="0" w:color="auto"/>
              <w:right w:val="single" w:sz="4" w:space="0" w:color="auto"/>
            </w:tcBorders>
          </w:tcPr>
          <w:p w14:paraId="2580C03F"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Кол-во</w:t>
            </w:r>
          </w:p>
        </w:tc>
      </w:tr>
      <w:tr w:rsidR="00E97464" w:rsidRPr="00E97464" w14:paraId="35BA1281" w14:textId="77777777" w:rsidTr="007F2218">
        <w:tc>
          <w:tcPr>
            <w:tcW w:w="878" w:type="dxa"/>
            <w:tcBorders>
              <w:top w:val="single" w:sz="4" w:space="0" w:color="auto"/>
              <w:left w:val="single" w:sz="4" w:space="0" w:color="auto"/>
              <w:bottom w:val="single" w:sz="4" w:space="0" w:color="auto"/>
              <w:right w:val="single" w:sz="4" w:space="0" w:color="auto"/>
            </w:tcBorders>
          </w:tcPr>
          <w:p w14:paraId="7EBB8E45"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1.</w:t>
            </w:r>
          </w:p>
        </w:tc>
        <w:tc>
          <w:tcPr>
            <w:tcW w:w="5672" w:type="dxa"/>
            <w:tcBorders>
              <w:top w:val="single" w:sz="6" w:space="0" w:color="auto"/>
              <w:left w:val="single" w:sz="6" w:space="0" w:color="auto"/>
              <w:bottom w:val="single" w:sz="6" w:space="0" w:color="auto"/>
              <w:right w:val="single" w:sz="6" w:space="0" w:color="auto"/>
            </w:tcBorders>
          </w:tcPr>
          <w:p w14:paraId="7C4DD7C3" w14:textId="77777777" w:rsidR="00E97464" w:rsidRPr="00E97464" w:rsidRDefault="00E97464" w:rsidP="00E97464">
            <w:pPr>
              <w:autoSpaceDE w:val="0"/>
              <w:autoSpaceDN w:val="0"/>
              <w:adjustRightInd w:val="0"/>
              <w:spacing w:after="0" w:line="240" w:lineRule="auto"/>
              <w:ind w:right="65"/>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Концентрированный щелочной детергент для приготовления рабочего раствора для мойки хирургического инструментария, многоразовых анестезиологических приспособлений, стеклянной лабораторной посуды в автоматических моечно-дезинфекционных машинах производства </w:t>
            </w:r>
            <w:r w:rsidRPr="00E97464">
              <w:rPr>
                <w:rFonts w:ascii="Times New Roman" w:eastAsia="Times New Roman" w:hAnsi="Times New Roman" w:cs="Times New Roman"/>
                <w:color w:val="000000" w:themeColor="text1"/>
                <w:sz w:val="26"/>
                <w:szCs w:val="26"/>
                <w:lang w:val="en-US"/>
              </w:rPr>
              <w:t>Miele</w:t>
            </w:r>
            <w:r w:rsidRPr="00E97464">
              <w:rPr>
                <w:rFonts w:ascii="Times New Roman" w:eastAsia="Times New Roman" w:hAnsi="Times New Roman" w:cs="Times New Roman"/>
                <w:color w:val="000000" w:themeColor="text1"/>
                <w:sz w:val="26"/>
                <w:szCs w:val="26"/>
              </w:rPr>
              <w:t xml:space="preserve"> </w:t>
            </w:r>
            <w:r w:rsidRPr="00E97464">
              <w:rPr>
                <w:rFonts w:ascii="Times New Roman" w:eastAsia="Times New Roman" w:hAnsi="Times New Roman" w:cs="Times New Roman"/>
                <w:color w:val="000000" w:themeColor="text1"/>
                <w:sz w:val="26"/>
                <w:szCs w:val="26"/>
                <w:lang w:val="en-US"/>
              </w:rPr>
              <w:t>AG</w:t>
            </w:r>
          </w:p>
        </w:tc>
        <w:tc>
          <w:tcPr>
            <w:tcW w:w="2664" w:type="dxa"/>
            <w:tcBorders>
              <w:top w:val="single" w:sz="4" w:space="0" w:color="auto"/>
              <w:left w:val="single" w:sz="4" w:space="0" w:color="auto"/>
              <w:bottom w:val="single" w:sz="4" w:space="0" w:color="auto"/>
              <w:right w:val="single" w:sz="4" w:space="0" w:color="auto"/>
            </w:tcBorders>
          </w:tcPr>
          <w:p w14:paraId="515B46DB"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30 л *</w:t>
            </w:r>
          </w:p>
        </w:tc>
      </w:tr>
      <w:tr w:rsidR="00E97464" w:rsidRPr="00E97464" w14:paraId="6B6DAF05" w14:textId="77777777" w:rsidTr="007F2218">
        <w:tc>
          <w:tcPr>
            <w:tcW w:w="878" w:type="dxa"/>
            <w:tcBorders>
              <w:top w:val="single" w:sz="4" w:space="0" w:color="auto"/>
              <w:left w:val="single" w:sz="4" w:space="0" w:color="auto"/>
              <w:bottom w:val="single" w:sz="4" w:space="0" w:color="auto"/>
              <w:right w:val="single" w:sz="4" w:space="0" w:color="auto"/>
            </w:tcBorders>
          </w:tcPr>
          <w:p w14:paraId="3E64BBA0"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w:t>
            </w:r>
          </w:p>
        </w:tc>
        <w:tc>
          <w:tcPr>
            <w:tcW w:w="5672" w:type="dxa"/>
            <w:tcBorders>
              <w:top w:val="single" w:sz="6" w:space="0" w:color="auto"/>
              <w:left w:val="single" w:sz="6" w:space="0" w:color="auto"/>
              <w:bottom w:val="single" w:sz="6" w:space="0" w:color="auto"/>
              <w:right w:val="single" w:sz="6" w:space="0" w:color="auto"/>
            </w:tcBorders>
          </w:tcPr>
          <w:p w14:paraId="397EBE05" w14:textId="77777777" w:rsidR="00E97464" w:rsidRPr="00E97464" w:rsidRDefault="00E97464" w:rsidP="00E97464">
            <w:pPr>
              <w:autoSpaceDE w:val="0"/>
              <w:autoSpaceDN w:val="0"/>
              <w:adjustRightInd w:val="0"/>
              <w:spacing w:after="0" w:line="240" w:lineRule="auto"/>
              <w:ind w:right="65"/>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Концентрированный кислотный нейтрализатор, обладающий антикоррозийным эффектом, для приготовления рабочего раствора для нейтрализации щелочного детергента в автоматических моечно-дезинфекционных машинах производства Miele AG</w:t>
            </w:r>
          </w:p>
        </w:tc>
        <w:tc>
          <w:tcPr>
            <w:tcW w:w="2664" w:type="dxa"/>
            <w:tcBorders>
              <w:top w:val="single" w:sz="4" w:space="0" w:color="auto"/>
              <w:left w:val="single" w:sz="4" w:space="0" w:color="auto"/>
              <w:bottom w:val="single" w:sz="4" w:space="0" w:color="auto"/>
              <w:right w:val="single" w:sz="4" w:space="0" w:color="auto"/>
            </w:tcBorders>
          </w:tcPr>
          <w:p w14:paraId="4E4C97F0"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25 л **</w:t>
            </w:r>
          </w:p>
        </w:tc>
      </w:tr>
    </w:tbl>
    <w:p w14:paraId="69E0550A" w14:textId="77777777" w:rsidR="00E97464" w:rsidRPr="00E97464" w:rsidRDefault="00E97464" w:rsidP="00E97464">
      <w:pPr>
        <w:numPr>
          <w:ilvl w:val="0"/>
          <w:numId w:val="4"/>
        </w:num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Технические требования:</w:t>
      </w:r>
    </w:p>
    <w:p w14:paraId="5E2B5525" w14:textId="77777777" w:rsidR="00E97464" w:rsidRPr="00E97464" w:rsidRDefault="00E97464" w:rsidP="00E97464">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2.1. Концентрированный щелочной детергент:</w:t>
      </w:r>
    </w:p>
    <w:p w14:paraId="3F6E5797" w14:textId="77777777" w:rsidR="00E97464" w:rsidRPr="00E97464" w:rsidRDefault="00E97464" w:rsidP="00E97464">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2.1.1. средство не должно содержать веществ с окислительным потенциалом и ферментов;</w:t>
      </w:r>
    </w:p>
    <w:p w14:paraId="07230BF5" w14:textId="77777777" w:rsidR="00E97464" w:rsidRPr="00E97464" w:rsidRDefault="00E97464" w:rsidP="00E97464">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2.1.2. максимальная рабочая концентрация раствора, рекомендованная производителем для сильно загрязненных изделий, не должна быть менее 0,2% (обусловлено ограничением дозирующих насосов имеющихся моечно-дезинфекционных машин);</w:t>
      </w:r>
    </w:p>
    <w:p w14:paraId="668E7025" w14:textId="77777777" w:rsidR="00E97464" w:rsidRPr="00E97464" w:rsidRDefault="00E97464" w:rsidP="00E97464">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2.1.3. рН рабочего раствора в максимальной рекомендованной концентрации (приготовленного в деионизированной воде при комнатной температуре) в пределах 12±0,5 (сильнощелочное средство);</w:t>
      </w:r>
    </w:p>
    <w:p w14:paraId="017139D9" w14:textId="77777777" w:rsidR="00E97464" w:rsidRPr="00E97464" w:rsidRDefault="00E97464" w:rsidP="00E97464">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2.1.4. пригоден для обработки хирургических инструментов и анестезиологических приспособлений из нержавеющей стали, стеклянной лабораторной посуды, медицинских изделий многократного применения из пластика, устойчивого к термодезинфекции и воздействию кислот;</w:t>
      </w:r>
    </w:p>
    <w:p w14:paraId="6FC4FDB7" w14:textId="77777777" w:rsidR="00E97464" w:rsidRPr="00E97464" w:rsidRDefault="00E97464" w:rsidP="00E97464">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2.2. Концентрированный кислотный нейтрализатор:</w:t>
      </w:r>
    </w:p>
    <w:p w14:paraId="7346450C" w14:textId="77777777" w:rsidR="00E97464" w:rsidRPr="00E97464" w:rsidRDefault="00E97464" w:rsidP="00E97464">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lastRenderedPageBreak/>
        <w:t>2.2.1. средство на основе фосфорной/ортофосфорной кислоты (нейтрализатор и ингибитор коррозии);</w:t>
      </w:r>
    </w:p>
    <w:p w14:paraId="69D3D491" w14:textId="77777777" w:rsidR="00E97464" w:rsidRPr="00E97464" w:rsidRDefault="00E97464" w:rsidP="00E97464">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2.2.2. рН рабочего нейтрализующего раствора (приготовленного в деионизированной воде при комнатной температуре) в пределах 2±0,5;</w:t>
      </w:r>
    </w:p>
    <w:p w14:paraId="7E8EBE93" w14:textId="77777777" w:rsidR="00E97464" w:rsidRPr="00E97464" w:rsidRDefault="00E97464" w:rsidP="00E97464">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2.2.3. пригоден для нейтрализации остатков щелочного детергента при обработке хирургических инструментов и анестезиологических приспособлений из нержавеющей стали, стеклянной лабораторной посуды, медицинских изделий многократного применения из пластика, устойчивого к термодезинфекции и воздействию кислот;</w:t>
      </w:r>
    </w:p>
    <w:p w14:paraId="45320FED" w14:textId="77777777" w:rsidR="00E97464" w:rsidRPr="00E97464" w:rsidRDefault="00E97464" w:rsidP="00E97464">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2.2.4. нейтрализующий раствор должен быть химически совместим с детергентом и не должен образовывать при нейтрализации нерастворимых солей;</w:t>
      </w:r>
    </w:p>
    <w:p w14:paraId="2C99E11F" w14:textId="77777777" w:rsidR="00E97464" w:rsidRPr="00E97464" w:rsidRDefault="00E97464" w:rsidP="00E97464">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2.2.5. в прилагаемых документах (инструкция производителя или иное) должны содержаться точные указания по дозированию концентрата (автоматическому приготовлению рабочего нейтрализующего раствора) для полной нейтрализации щелочного детергента при максимальной рекомендуемой концентрации его рабочего раствора и исключения формирования остаточной кислотности на поверхностях обрабатываемых изделий с последующей их порчей.</w:t>
      </w:r>
    </w:p>
    <w:p w14:paraId="265E3CED" w14:textId="77777777" w:rsidR="00E97464" w:rsidRPr="00E97464" w:rsidRDefault="00E97464" w:rsidP="00E97464">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3. Общие требования к упаковке и хранению:</w:t>
      </w:r>
    </w:p>
    <w:p w14:paraId="085421B3" w14:textId="77777777" w:rsidR="00E97464" w:rsidRPr="00E97464" w:rsidRDefault="00E97464" w:rsidP="00E97464">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3.1. растворы должны поставляться в емкостях объемом 5-10 л;</w:t>
      </w:r>
    </w:p>
    <w:p w14:paraId="1E9D7C16" w14:textId="77777777" w:rsidR="00E97464" w:rsidRPr="00E97464" w:rsidRDefault="00E97464" w:rsidP="00E97464">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3.2. растворы не должны требовать особых условий хранения (допускается хранение при комнатной температуре и без дополнительных требований к относительной влажности ввиду отсутствия в учреждении специальных хранилищ с контролируемым уровнем относительной влажности, пригодных для хранения растворов);</w:t>
      </w:r>
    </w:p>
    <w:p w14:paraId="1AAE2A57" w14:textId="77777777" w:rsidR="00E97464" w:rsidRPr="00E97464" w:rsidRDefault="00E97464" w:rsidP="00E97464">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3.3. растворы должны сохранять свои свойства не менее 1 месяца при нахождении в закрытом дозирующем баке моечно-дезинфекционных машин при комнатной температуре и без дополнительных требований к относительной влажности ввиду отсутствия технической возможности контроля относительной влажности в помещениях учреждения, где установлены моечно-дезинфекционные машины;</w:t>
      </w:r>
    </w:p>
    <w:p w14:paraId="269B16FC"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4. Требования, предъявляемые к качеству товара, гарантийному сроку (годности, стерильности): срок годности не менее 12 месяцев.</w:t>
      </w:r>
    </w:p>
    <w:p w14:paraId="26CD910C" w14:textId="77777777" w:rsidR="00E97464" w:rsidRPr="00E97464" w:rsidRDefault="00E97464" w:rsidP="00E97464">
      <w:pPr>
        <w:autoSpaceDE w:val="0"/>
        <w:autoSpaceDN w:val="0"/>
        <w:adjustRightInd w:val="0"/>
        <w:spacing w:after="0" w:line="240" w:lineRule="auto"/>
        <w:ind w:firstLine="284"/>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*Для расчета потребности моющего средства учитывался объем, достаточный для приготовления 7500 л рабочего раствора при рабочей концентрации раствора 0,4%. В этом случае предлагаемый объем предложения должен предполагать приготовление 7500 л рабочего раствора максимальной рабочей концентрация раствора, рекомендованная производителем для сильно загрязненных изделий.</w:t>
      </w:r>
    </w:p>
    <w:p w14:paraId="3742487C" w14:textId="77777777" w:rsidR="00E97464" w:rsidRPr="00E97464" w:rsidRDefault="00E97464" w:rsidP="00E97464">
      <w:pPr>
        <w:autoSpaceDE w:val="0"/>
        <w:autoSpaceDN w:val="0"/>
        <w:adjustRightInd w:val="0"/>
        <w:spacing w:after="0" w:line="240" w:lineRule="auto"/>
        <w:ind w:firstLine="284"/>
        <w:contextualSpacing/>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**Для расчета потребности моющего средства учитывался объем, достаточный для приготовления 12500 л рабочего раствора при рабочей концентрации раствора 0,2%. В этом случае предлагаемый объем предложения должен предполагать приготовление 15000 л рабочего раствора максимальной рабочей концентрация раствора, рекомендованная производителем для сильно загрязненных изделий.</w:t>
      </w:r>
    </w:p>
    <w:p w14:paraId="04E38FB2" w14:textId="77777777" w:rsidR="00E97464" w:rsidRPr="00E97464" w:rsidRDefault="00E97464" w:rsidP="00E97464">
      <w:pPr>
        <w:autoSpaceDE w:val="0"/>
        <w:autoSpaceDN w:val="0"/>
        <w:adjustRightInd w:val="0"/>
        <w:spacing w:after="0" w:line="240" w:lineRule="auto"/>
        <w:jc w:val="both"/>
        <w:rPr>
          <w:rFonts w:ascii="Times New Roman" w:eastAsiaTheme="minorHAnsi" w:hAnsi="Times New Roman" w:cs="Times New Roman"/>
          <w:color w:val="000000" w:themeColor="text1"/>
          <w:sz w:val="26"/>
          <w:szCs w:val="26"/>
          <w:lang w:eastAsia="en-US"/>
        </w:rPr>
      </w:pPr>
    </w:p>
    <w:p w14:paraId="290C608E" w14:textId="77777777" w:rsidR="00E97464" w:rsidRPr="00E97464" w:rsidRDefault="00E97464" w:rsidP="00E97464">
      <w:pPr>
        <w:autoSpaceDE w:val="0"/>
        <w:autoSpaceDN w:val="0"/>
        <w:adjustRightInd w:val="0"/>
        <w:spacing w:after="0" w:line="280" w:lineRule="exact"/>
        <w:jc w:val="center"/>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Технические характеристики (описание) к лоту 1</w:t>
      </w:r>
      <w:r w:rsidRPr="00E97464">
        <w:rPr>
          <w:rFonts w:ascii="Times New Roman" w:eastAsia="Times New Roman" w:hAnsi="Times New Roman" w:cs="Times New Roman"/>
          <w:bCs/>
          <w:color w:val="000000" w:themeColor="text1"/>
          <w:sz w:val="26"/>
          <w:szCs w:val="26"/>
        </w:rPr>
        <w:t>8</w:t>
      </w:r>
    </w:p>
    <w:p w14:paraId="5AE0E699" w14:textId="77777777" w:rsidR="00E97464" w:rsidRPr="00E97464" w:rsidRDefault="00E97464" w:rsidP="00E97464">
      <w:pPr>
        <w:spacing w:after="0"/>
        <w:ind w:left="360"/>
        <w:jc w:val="center"/>
        <w:rPr>
          <w:rFonts w:ascii="Times New Roman" w:eastAsiaTheme="minorHAnsi" w:hAnsi="Times New Roman" w:cs="Times New Roman"/>
          <w:b/>
          <w:color w:val="000000" w:themeColor="text1"/>
          <w:sz w:val="26"/>
          <w:szCs w:val="26"/>
          <w:lang w:eastAsia="en-US"/>
        </w:rPr>
      </w:pPr>
      <w:r w:rsidRPr="00E97464">
        <w:rPr>
          <w:rFonts w:ascii="Times New Roman" w:eastAsiaTheme="minorHAnsi" w:hAnsi="Times New Roman" w:cs="Times New Roman"/>
          <w:b/>
          <w:color w:val="000000" w:themeColor="text1"/>
          <w:sz w:val="26"/>
          <w:szCs w:val="26"/>
          <w:lang w:eastAsia="en-US"/>
        </w:rPr>
        <w:t xml:space="preserve">Средство для ДВУ эндоскопов ручным и механизированным способом </w:t>
      </w:r>
    </w:p>
    <w:p w14:paraId="00FB7293" w14:textId="77777777" w:rsidR="00E97464" w:rsidRPr="00E97464" w:rsidRDefault="00E97464" w:rsidP="00E97464">
      <w:pPr>
        <w:spacing w:after="0" w:line="240" w:lineRule="auto"/>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1. Состав, комплектация: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2"/>
        <w:gridCol w:w="1126"/>
        <w:gridCol w:w="3453"/>
      </w:tblGrid>
      <w:tr w:rsidR="00E97464" w:rsidRPr="00E97464" w14:paraId="24828EA0" w14:textId="77777777" w:rsidTr="007F2218">
        <w:tc>
          <w:tcPr>
            <w:tcW w:w="4801" w:type="dxa"/>
            <w:tcBorders>
              <w:top w:val="single" w:sz="4" w:space="0" w:color="auto"/>
              <w:left w:val="single" w:sz="4" w:space="0" w:color="auto"/>
              <w:bottom w:val="single" w:sz="4" w:space="0" w:color="auto"/>
              <w:right w:val="single" w:sz="4" w:space="0" w:color="auto"/>
            </w:tcBorders>
            <w:hideMark/>
          </w:tcPr>
          <w:p w14:paraId="49670F99"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Наименование товара</w:t>
            </w:r>
          </w:p>
        </w:tc>
        <w:tc>
          <w:tcPr>
            <w:tcW w:w="1069" w:type="dxa"/>
            <w:tcBorders>
              <w:top w:val="single" w:sz="4" w:space="0" w:color="auto"/>
              <w:left w:val="single" w:sz="4" w:space="0" w:color="auto"/>
              <w:bottom w:val="single" w:sz="4" w:space="0" w:color="auto"/>
              <w:right w:val="single" w:sz="4" w:space="0" w:color="auto"/>
            </w:tcBorders>
          </w:tcPr>
          <w:p w14:paraId="11CE4225"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Ед.изм.</w:t>
            </w:r>
          </w:p>
        </w:tc>
        <w:tc>
          <w:tcPr>
            <w:tcW w:w="3481" w:type="dxa"/>
            <w:tcBorders>
              <w:top w:val="single" w:sz="4" w:space="0" w:color="auto"/>
              <w:left w:val="single" w:sz="4" w:space="0" w:color="auto"/>
              <w:bottom w:val="single" w:sz="4" w:space="0" w:color="auto"/>
              <w:right w:val="single" w:sz="4" w:space="0" w:color="auto"/>
            </w:tcBorders>
            <w:hideMark/>
          </w:tcPr>
          <w:p w14:paraId="30CC310D"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Кол-во</w:t>
            </w:r>
          </w:p>
        </w:tc>
      </w:tr>
      <w:tr w:rsidR="00E97464" w:rsidRPr="00E97464" w14:paraId="3897B6FA" w14:textId="77777777" w:rsidTr="007F2218">
        <w:tc>
          <w:tcPr>
            <w:tcW w:w="4801" w:type="dxa"/>
            <w:tcBorders>
              <w:top w:val="single" w:sz="4" w:space="0" w:color="auto"/>
              <w:left w:val="single" w:sz="4" w:space="0" w:color="auto"/>
              <w:bottom w:val="single" w:sz="4" w:space="0" w:color="auto"/>
              <w:right w:val="single" w:sz="4" w:space="0" w:color="auto"/>
            </w:tcBorders>
          </w:tcPr>
          <w:p w14:paraId="3FA64DDE"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 Дезинфицирующее средство для ДВУ эндоскопов с использованием ручной обработки </w:t>
            </w:r>
          </w:p>
        </w:tc>
        <w:tc>
          <w:tcPr>
            <w:tcW w:w="1069" w:type="dxa"/>
            <w:tcBorders>
              <w:top w:val="single" w:sz="4" w:space="0" w:color="auto"/>
              <w:left w:val="single" w:sz="4" w:space="0" w:color="auto"/>
              <w:bottom w:val="single" w:sz="4" w:space="0" w:color="auto"/>
              <w:right w:val="single" w:sz="4" w:space="0" w:color="auto"/>
            </w:tcBorders>
          </w:tcPr>
          <w:p w14:paraId="6A060AE6"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литр</w:t>
            </w:r>
          </w:p>
        </w:tc>
        <w:tc>
          <w:tcPr>
            <w:tcW w:w="3481" w:type="dxa"/>
            <w:tcBorders>
              <w:top w:val="single" w:sz="4" w:space="0" w:color="auto"/>
              <w:left w:val="single" w:sz="4" w:space="0" w:color="auto"/>
              <w:bottom w:val="single" w:sz="4" w:space="0" w:color="auto"/>
              <w:right w:val="single" w:sz="4" w:space="0" w:color="auto"/>
            </w:tcBorders>
            <w:hideMark/>
          </w:tcPr>
          <w:p w14:paraId="04DCFDD0"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20 л*</w:t>
            </w:r>
          </w:p>
          <w:p w14:paraId="2D01C963"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p>
        </w:tc>
      </w:tr>
      <w:tr w:rsidR="00E97464" w:rsidRPr="00E97464" w14:paraId="6EE63293" w14:textId="77777777" w:rsidTr="007F2218">
        <w:tc>
          <w:tcPr>
            <w:tcW w:w="4801" w:type="dxa"/>
            <w:tcBorders>
              <w:top w:val="single" w:sz="4" w:space="0" w:color="auto"/>
              <w:left w:val="single" w:sz="4" w:space="0" w:color="auto"/>
              <w:bottom w:val="single" w:sz="4" w:space="0" w:color="auto"/>
              <w:right w:val="single" w:sz="4" w:space="0" w:color="auto"/>
            </w:tcBorders>
          </w:tcPr>
          <w:p w14:paraId="2F5370C2"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lastRenderedPageBreak/>
              <w:t>Индикаторные тест-полоски для экспресс-контроля концентрации рабочего раствора данного средства (содержание 2% глютарового альдегида)</w:t>
            </w:r>
          </w:p>
        </w:tc>
        <w:tc>
          <w:tcPr>
            <w:tcW w:w="1069" w:type="dxa"/>
            <w:tcBorders>
              <w:top w:val="single" w:sz="4" w:space="0" w:color="auto"/>
              <w:left w:val="single" w:sz="4" w:space="0" w:color="auto"/>
              <w:bottom w:val="single" w:sz="4" w:space="0" w:color="auto"/>
              <w:right w:val="single" w:sz="4" w:space="0" w:color="auto"/>
            </w:tcBorders>
          </w:tcPr>
          <w:p w14:paraId="2F199772"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полоски</w:t>
            </w:r>
          </w:p>
        </w:tc>
        <w:tc>
          <w:tcPr>
            <w:tcW w:w="3481" w:type="dxa"/>
            <w:tcBorders>
              <w:top w:val="single" w:sz="4" w:space="0" w:color="auto"/>
              <w:left w:val="single" w:sz="4" w:space="0" w:color="auto"/>
              <w:bottom w:val="single" w:sz="4" w:space="0" w:color="auto"/>
              <w:right w:val="single" w:sz="4" w:space="0" w:color="auto"/>
            </w:tcBorders>
          </w:tcPr>
          <w:p w14:paraId="03D3C982"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300 полосок</w:t>
            </w:r>
          </w:p>
        </w:tc>
      </w:tr>
    </w:tbl>
    <w:p w14:paraId="102F3401"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u w:val="single"/>
        </w:rPr>
      </w:pPr>
      <w:r w:rsidRPr="00E97464">
        <w:rPr>
          <w:rFonts w:ascii="Times New Roman" w:eastAsia="Times New Roman" w:hAnsi="Times New Roman" w:cs="Times New Roman"/>
          <w:color w:val="000000" w:themeColor="text1"/>
          <w:sz w:val="26"/>
          <w:szCs w:val="26"/>
        </w:rPr>
        <w:t>2. Технические требования</w:t>
      </w:r>
      <w:r w:rsidRPr="00E97464">
        <w:rPr>
          <w:rFonts w:ascii="Times New Roman" w:eastAsia="Times New Roman" w:hAnsi="Times New Roman" w:cs="Times New Roman"/>
          <w:color w:val="000000" w:themeColor="text1"/>
          <w:sz w:val="26"/>
          <w:szCs w:val="26"/>
          <w:u w:val="single"/>
        </w:rPr>
        <w:t>:</w:t>
      </w:r>
    </w:p>
    <w:p w14:paraId="7DEAD4EA"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2.1. </w:t>
      </w:r>
      <w:r w:rsidRPr="00E97464">
        <w:rPr>
          <w:rFonts w:ascii="Times New Roman" w:eastAsiaTheme="minorHAnsi" w:hAnsi="Times New Roman" w:cs="Times New Roman"/>
          <w:color w:val="000000" w:themeColor="text1"/>
          <w:sz w:val="26"/>
          <w:szCs w:val="26"/>
          <w:lang w:eastAsia="en-US"/>
        </w:rPr>
        <w:t>Средство предназначено для ДВУ и стерилизации жестких и гибких эндоскопов и инструментов к ним ручным и механизированным способом</w:t>
      </w:r>
      <w:r w:rsidRPr="00E97464">
        <w:rPr>
          <w:rFonts w:ascii="Times New Roman" w:eastAsia="Times New Roman" w:hAnsi="Times New Roman" w:cs="Times New Roman"/>
          <w:color w:val="000000" w:themeColor="text1"/>
          <w:sz w:val="26"/>
          <w:szCs w:val="26"/>
        </w:rPr>
        <w:t>;</w:t>
      </w:r>
    </w:p>
    <w:p w14:paraId="34F70AF2"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2.2. Средство должно обладать бактерицидным, вирулицидным, фунгицидным и спороцидным действием</w:t>
      </w:r>
    </w:p>
    <w:p w14:paraId="046BBC29"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2.3. Средство должно содержать в своем составе в качестве действующего вещества глутаровый альдегид. Иметь возможность приготовления рабочего раствора (массовая доля глютарового альдегида в готовом растворе 2%) путем добавления концентрата средства к питьевой воде комнатной температуры; </w:t>
      </w:r>
    </w:p>
    <w:p w14:paraId="341E26FE"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2.4. </w:t>
      </w:r>
      <w:r w:rsidRPr="00E97464">
        <w:rPr>
          <w:rFonts w:ascii="Times New Roman" w:eastAsiaTheme="minorHAnsi" w:hAnsi="Times New Roman" w:cs="Times New Roman"/>
          <w:color w:val="000000" w:themeColor="text1"/>
          <w:sz w:val="26"/>
          <w:szCs w:val="26"/>
          <w:lang w:eastAsia="en-US"/>
        </w:rPr>
        <w:t>Возможность проведения ДВУ ручным и механизированным способом при экспозиции не более 15 мин при концентрации 2% глютарового альдегида в готовом растворе,</w:t>
      </w:r>
      <w:r w:rsidRPr="00E97464">
        <w:rPr>
          <w:rFonts w:eastAsiaTheme="minorHAnsi"/>
          <w:color w:val="000000" w:themeColor="text1"/>
          <w:sz w:val="26"/>
          <w:szCs w:val="26"/>
          <w:lang w:eastAsia="en-US"/>
        </w:rPr>
        <w:t xml:space="preserve"> </w:t>
      </w:r>
      <w:r w:rsidRPr="00E97464">
        <w:rPr>
          <w:rFonts w:ascii="Times New Roman" w:eastAsiaTheme="minorHAnsi" w:hAnsi="Times New Roman" w:cs="Times New Roman"/>
          <w:color w:val="000000" w:themeColor="text1"/>
          <w:sz w:val="26"/>
          <w:szCs w:val="26"/>
          <w:lang w:eastAsia="en-US"/>
        </w:rPr>
        <w:t>в прилагаемой инструкции должны быть указаны режимы ДВУ, время отмывания изделий медицинского назначения и эндоскопов от остатков дезинфицирующего средства</w:t>
      </w:r>
      <w:r w:rsidRPr="00E97464">
        <w:rPr>
          <w:rFonts w:ascii="Times New Roman" w:eastAsia="Times New Roman" w:hAnsi="Times New Roman" w:cs="Times New Roman"/>
          <w:color w:val="000000" w:themeColor="text1"/>
          <w:sz w:val="26"/>
          <w:szCs w:val="26"/>
        </w:rPr>
        <w:t>;</w:t>
      </w:r>
    </w:p>
    <w:p w14:paraId="03CABDA9"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2.5. Средство должно быть совместимо со средством для предстерилизационной очистки Энзим-Кватро;</w:t>
      </w:r>
    </w:p>
    <w:p w14:paraId="13DAB8A4"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2.6.</w:t>
      </w:r>
      <w:r w:rsidRPr="00E97464">
        <w:rPr>
          <w:rFonts w:ascii="Times New Roman" w:eastAsiaTheme="minorHAnsi" w:hAnsi="Times New Roman" w:cs="Times New Roman"/>
          <w:color w:val="000000" w:themeColor="text1"/>
          <w:sz w:val="26"/>
          <w:szCs w:val="26"/>
          <w:lang w:eastAsia="en-US"/>
        </w:rPr>
        <w:t xml:space="preserve"> Срок годности рабочего раствора не менее 14 суток</w:t>
      </w:r>
      <w:r w:rsidRPr="00E97464">
        <w:rPr>
          <w:rFonts w:ascii="Times New Roman" w:eastAsia="Times New Roman" w:hAnsi="Times New Roman" w:cs="Times New Roman"/>
          <w:color w:val="000000" w:themeColor="text1"/>
          <w:sz w:val="26"/>
          <w:szCs w:val="26"/>
        </w:rPr>
        <w:t xml:space="preserve">; </w:t>
      </w:r>
    </w:p>
    <w:p w14:paraId="48EA208D" w14:textId="77777777" w:rsidR="00E97464" w:rsidRPr="00E97464" w:rsidRDefault="00E97464" w:rsidP="00E97464">
      <w:p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3.Требования к упаковке и срока годности товара.</w:t>
      </w:r>
    </w:p>
    <w:p w14:paraId="58EFAB2C" w14:textId="77777777" w:rsidR="00E97464" w:rsidRPr="00E97464" w:rsidRDefault="00E97464" w:rsidP="00E97464">
      <w:pPr>
        <w:numPr>
          <w:ilvl w:val="1"/>
          <w:numId w:val="37"/>
        </w:num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 xml:space="preserve">Срок годности и стерильности на дату поставки должен составлять не менее 80% от срока годности установленного производителем; </w:t>
      </w:r>
    </w:p>
    <w:p w14:paraId="7D868AAD" w14:textId="77777777" w:rsidR="00E97464" w:rsidRPr="00E97464" w:rsidRDefault="00E97464" w:rsidP="00E97464">
      <w:pPr>
        <w:numPr>
          <w:ilvl w:val="1"/>
          <w:numId w:val="37"/>
        </w:numPr>
        <w:spacing w:after="0" w:line="240" w:lineRule="auto"/>
        <w:jc w:val="both"/>
        <w:rPr>
          <w:rFonts w:ascii="Times New Roman" w:eastAsia="Times New Roman" w:hAnsi="Times New Roman" w:cs="Times New Roman"/>
          <w:color w:val="000000" w:themeColor="text1"/>
          <w:sz w:val="26"/>
          <w:szCs w:val="26"/>
        </w:rPr>
      </w:pPr>
      <w:r w:rsidRPr="00E97464">
        <w:rPr>
          <w:rFonts w:ascii="Times New Roman" w:eastAsiaTheme="minorHAnsi" w:hAnsi="Times New Roman" w:cs="Times New Roman"/>
          <w:color w:val="000000" w:themeColor="text1"/>
          <w:sz w:val="26"/>
          <w:szCs w:val="26"/>
          <w:lang w:eastAsia="en-US"/>
        </w:rPr>
        <w:t>растворы должны поставляться в емкостях объемом 1-5 л</w:t>
      </w:r>
    </w:p>
    <w:p w14:paraId="2D830AEE" w14:textId="77777777" w:rsidR="00E97464" w:rsidRPr="00E97464" w:rsidRDefault="00E97464" w:rsidP="00E97464">
      <w:pPr>
        <w:spacing w:after="0"/>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4. Требования, предъявляемые к наличию сопроводительной документации:</w:t>
      </w:r>
    </w:p>
    <w:p w14:paraId="17471E83" w14:textId="77777777" w:rsidR="00E97464" w:rsidRPr="00E97464" w:rsidRDefault="00E97464" w:rsidP="00E97464">
      <w:pPr>
        <w:spacing w:after="0"/>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4.1. Копия свидетельства о государственной регистрации, оформленная по единому образцу для стран-участниц Таможенного союза;</w:t>
      </w:r>
    </w:p>
    <w:p w14:paraId="1E6A3719" w14:textId="77777777" w:rsidR="00E97464" w:rsidRPr="00E97464" w:rsidRDefault="00E97464" w:rsidP="00E97464">
      <w:pPr>
        <w:spacing w:after="0"/>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4.2. Инструкция по применению;</w:t>
      </w:r>
    </w:p>
    <w:p w14:paraId="6BD073B3" w14:textId="77777777" w:rsidR="00E97464" w:rsidRPr="00E97464" w:rsidRDefault="00E97464" w:rsidP="00E97464">
      <w:pPr>
        <w:spacing w:after="0"/>
        <w:jc w:val="both"/>
        <w:rPr>
          <w:rFonts w:ascii="Times New Roman" w:eastAsia="Calibri" w:hAnsi="Times New Roman" w:cs="Times New Roman"/>
          <w:color w:val="000000" w:themeColor="text1"/>
          <w:sz w:val="26"/>
          <w:szCs w:val="26"/>
          <w:lang w:eastAsia="en-US"/>
        </w:rPr>
      </w:pPr>
      <w:r w:rsidRPr="00E97464">
        <w:rPr>
          <w:rFonts w:ascii="Times New Roman" w:eastAsia="Calibri" w:hAnsi="Times New Roman" w:cs="Times New Roman"/>
          <w:color w:val="000000" w:themeColor="text1"/>
          <w:sz w:val="26"/>
          <w:szCs w:val="26"/>
          <w:lang w:eastAsia="en-US"/>
        </w:rPr>
        <w:t xml:space="preserve">4.3. Объема концентрата для приготовления 200 л готового раствора, содержащего 2% глютарового альдегида.  </w:t>
      </w:r>
    </w:p>
    <w:p w14:paraId="36F38E04" w14:textId="77777777" w:rsidR="00E97464" w:rsidRPr="00E97464" w:rsidRDefault="00E97464" w:rsidP="00E97464">
      <w:pPr>
        <w:autoSpaceDE w:val="0"/>
        <w:autoSpaceDN w:val="0"/>
        <w:adjustRightInd w:val="0"/>
        <w:spacing w:after="0" w:line="240" w:lineRule="auto"/>
        <w:jc w:val="both"/>
        <w:rPr>
          <w:rFonts w:ascii="Times New Roman" w:eastAsiaTheme="minorHAnsi" w:hAnsi="Times New Roman" w:cs="Times New Roman"/>
          <w:color w:val="000000" w:themeColor="text1"/>
          <w:sz w:val="26"/>
          <w:szCs w:val="26"/>
          <w:lang w:eastAsia="en-US"/>
        </w:rPr>
      </w:pPr>
    </w:p>
    <w:p w14:paraId="389C1030" w14:textId="77777777" w:rsidR="00E97464" w:rsidRPr="00E97464" w:rsidRDefault="00E97464" w:rsidP="00E97464">
      <w:pPr>
        <w:autoSpaceDE w:val="0"/>
        <w:autoSpaceDN w:val="0"/>
        <w:adjustRightInd w:val="0"/>
        <w:spacing w:after="0" w:line="240" w:lineRule="auto"/>
        <w:jc w:val="center"/>
        <w:rPr>
          <w:rFonts w:ascii="Times New Roman" w:eastAsia="Times New Roman" w:hAnsi="Times New Roman" w:cs="Times New Roman"/>
          <w:color w:val="000000" w:themeColor="text1"/>
          <w:sz w:val="26"/>
          <w:szCs w:val="26"/>
        </w:rPr>
      </w:pPr>
      <w:r w:rsidRPr="00E97464">
        <w:rPr>
          <w:rFonts w:ascii="Times New Roman" w:eastAsia="Times New Roman" w:hAnsi="Times New Roman" w:cs="Times New Roman"/>
          <w:color w:val="000000" w:themeColor="text1"/>
          <w:sz w:val="26"/>
          <w:szCs w:val="26"/>
        </w:rPr>
        <w:t>Технические характеристики к лоту 1</w:t>
      </w:r>
      <w:r w:rsidRPr="00E97464">
        <w:rPr>
          <w:rFonts w:ascii="Times New Roman" w:eastAsia="Times New Roman" w:hAnsi="Times New Roman" w:cs="Times New Roman"/>
          <w:bCs/>
          <w:color w:val="000000" w:themeColor="text1"/>
          <w:sz w:val="26"/>
          <w:szCs w:val="26"/>
        </w:rPr>
        <w:t>9</w:t>
      </w:r>
    </w:p>
    <w:p w14:paraId="5625C805" w14:textId="77777777" w:rsidR="00E97464" w:rsidRPr="00E97464" w:rsidRDefault="00E97464" w:rsidP="00E97464">
      <w:pPr>
        <w:spacing w:after="0" w:line="240" w:lineRule="auto"/>
        <w:jc w:val="center"/>
        <w:rPr>
          <w:rFonts w:ascii="Times New Roman" w:eastAsiaTheme="minorHAnsi" w:hAnsi="Times New Roman" w:cs="Times New Roman"/>
          <w:b/>
          <w:color w:val="000000" w:themeColor="text1"/>
          <w:sz w:val="26"/>
          <w:szCs w:val="26"/>
          <w:lang w:eastAsia="en-US"/>
        </w:rPr>
      </w:pPr>
      <w:r w:rsidRPr="00E97464">
        <w:rPr>
          <w:rFonts w:ascii="Times New Roman" w:eastAsiaTheme="minorHAnsi" w:hAnsi="Times New Roman" w:cs="Times New Roman"/>
          <w:b/>
          <w:color w:val="000000" w:themeColor="text1"/>
          <w:sz w:val="26"/>
          <w:szCs w:val="26"/>
          <w:lang w:eastAsia="en-US"/>
        </w:rPr>
        <w:t>Средство для окончательной очистки и ДВУ эндоскопов</w:t>
      </w:r>
    </w:p>
    <w:p w14:paraId="027745B5"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1. Состав (комплектация) изделий: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087"/>
        <w:gridCol w:w="1560"/>
      </w:tblGrid>
      <w:tr w:rsidR="00E97464" w:rsidRPr="00E97464" w14:paraId="062E36EC" w14:textId="77777777" w:rsidTr="007F2218">
        <w:tc>
          <w:tcPr>
            <w:tcW w:w="851" w:type="dxa"/>
            <w:tcBorders>
              <w:top w:val="single" w:sz="4" w:space="0" w:color="auto"/>
              <w:left w:val="single" w:sz="4" w:space="0" w:color="auto"/>
              <w:bottom w:val="single" w:sz="4" w:space="0" w:color="auto"/>
              <w:right w:val="single" w:sz="4" w:space="0" w:color="auto"/>
            </w:tcBorders>
          </w:tcPr>
          <w:p w14:paraId="34B9D4B8"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w:t>
            </w:r>
          </w:p>
          <w:p w14:paraId="582277E1"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п/п</w:t>
            </w:r>
          </w:p>
        </w:tc>
        <w:tc>
          <w:tcPr>
            <w:tcW w:w="7087" w:type="dxa"/>
            <w:tcBorders>
              <w:top w:val="single" w:sz="4" w:space="0" w:color="auto"/>
              <w:left w:val="single" w:sz="4" w:space="0" w:color="auto"/>
              <w:bottom w:val="single" w:sz="4" w:space="0" w:color="auto"/>
              <w:right w:val="single" w:sz="4" w:space="0" w:color="auto"/>
            </w:tcBorders>
          </w:tcPr>
          <w:p w14:paraId="3D5DC5D6"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Наименование</w:t>
            </w:r>
          </w:p>
        </w:tc>
        <w:tc>
          <w:tcPr>
            <w:tcW w:w="1560" w:type="dxa"/>
            <w:tcBorders>
              <w:top w:val="single" w:sz="4" w:space="0" w:color="auto"/>
              <w:left w:val="single" w:sz="4" w:space="0" w:color="auto"/>
              <w:bottom w:val="single" w:sz="4" w:space="0" w:color="auto"/>
              <w:right w:val="single" w:sz="4" w:space="0" w:color="auto"/>
            </w:tcBorders>
          </w:tcPr>
          <w:p w14:paraId="517B6713"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Кол-во</w:t>
            </w:r>
          </w:p>
        </w:tc>
      </w:tr>
      <w:tr w:rsidR="00E97464" w:rsidRPr="00E97464" w14:paraId="53CCB4CC" w14:textId="77777777" w:rsidTr="007F2218">
        <w:tc>
          <w:tcPr>
            <w:tcW w:w="851" w:type="dxa"/>
            <w:tcBorders>
              <w:top w:val="single" w:sz="4" w:space="0" w:color="auto"/>
              <w:left w:val="single" w:sz="4" w:space="0" w:color="auto"/>
              <w:bottom w:val="single" w:sz="4" w:space="0" w:color="auto"/>
              <w:right w:val="single" w:sz="4" w:space="0" w:color="auto"/>
            </w:tcBorders>
          </w:tcPr>
          <w:p w14:paraId="35FDA83E"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1.1.</w:t>
            </w:r>
          </w:p>
        </w:tc>
        <w:tc>
          <w:tcPr>
            <w:tcW w:w="7087" w:type="dxa"/>
            <w:tcBorders>
              <w:top w:val="single" w:sz="4" w:space="0" w:color="auto"/>
              <w:left w:val="single" w:sz="4" w:space="0" w:color="auto"/>
              <w:bottom w:val="single" w:sz="4" w:space="0" w:color="auto"/>
              <w:right w:val="single" w:sz="4" w:space="0" w:color="auto"/>
            </w:tcBorders>
          </w:tcPr>
          <w:p w14:paraId="5F2C2851"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Средство для предварительной и окончательной очистки гибких эндоскопов, концентрат</w:t>
            </w:r>
          </w:p>
        </w:tc>
        <w:tc>
          <w:tcPr>
            <w:tcW w:w="1560" w:type="dxa"/>
            <w:tcBorders>
              <w:top w:val="single" w:sz="4" w:space="0" w:color="auto"/>
              <w:left w:val="single" w:sz="4" w:space="0" w:color="auto"/>
              <w:bottom w:val="single" w:sz="4" w:space="0" w:color="auto"/>
              <w:right w:val="single" w:sz="4" w:space="0" w:color="auto"/>
            </w:tcBorders>
          </w:tcPr>
          <w:p w14:paraId="3C138471"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15 л</w:t>
            </w:r>
          </w:p>
        </w:tc>
      </w:tr>
      <w:tr w:rsidR="00E97464" w:rsidRPr="00E97464" w14:paraId="0D2244DC" w14:textId="77777777" w:rsidTr="007F2218">
        <w:tc>
          <w:tcPr>
            <w:tcW w:w="851" w:type="dxa"/>
            <w:tcBorders>
              <w:top w:val="single" w:sz="4" w:space="0" w:color="auto"/>
              <w:left w:val="single" w:sz="4" w:space="0" w:color="auto"/>
              <w:bottom w:val="single" w:sz="4" w:space="0" w:color="auto"/>
              <w:right w:val="single" w:sz="4" w:space="0" w:color="auto"/>
            </w:tcBorders>
          </w:tcPr>
          <w:p w14:paraId="6F40D677"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1.2.</w:t>
            </w:r>
          </w:p>
        </w:tc>
        <w:tc>
          <w:tcPr>
            <w:tcW w:w="7087" w:type="dxa"/>
            <w:tcBorders>
              <w:top w:val="single" w:sz="4" w:space="0" w:color="auto"/>
              <w:left w:val="single" w:sz="4" w:space="0" w:color="auto"/>
              <w:bottom w:val="single" w:sz="4" w:space="0" w:color="auto"/>
              <w:right w:val="single" w:sz="4" w:space="0" w:color="auto"/>
            </w:tcBorders>
          </w:tcPr>
          <w:p w14:paraId="257083B3"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Готовое к применению средство для дезинфекции высокого уровня (далее – ДВУ) гибких эндоскопов на основе глютарового альдегид, многократного использования, срок годности не менее 28 суток*</w:t>
            </w:r>
          </w:p>
        </w:tc>
        <w:tc>
          <w:tcPr>
            <w:tcW w:w="1560" w:type="dxa"/>
            <w:tcBorders>
              <w:top w:val="single" w:sz="4" w:space="0" w:color="auto"/>
              <w:left w:val="single" w:sz="4" w:space="0" w:color="auto"/>
              <w:bottom w:val="single" w:sz="4" w:space="0" w:color="auto"/>
              <w:right w:val="single" w:sz="4" w:space="0" w:color="auto"/>
            </w:tcBorders>
          </w:tcPr>
          <w:p w14:paraId="6879363A"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180 л</w:t>
            </w:r>
          </w:p>
        </w:tc>
      </w:tr>
      <w:tr w:rsidR="00E97464" w:rsidRPr="00E97464" w14:paraId="29AD004D" w14:textId="77777777" w:rsidTr="007F2218">
        <w:tc>
          <w:tcPr>
            <w:tcW w:w="851" w:type="dxa"/>
            <w:tcBorders>
              <w:top w:val="single" w:sz="4" w:space="0" w:color="auto"/>
              <w:left w:val="single" w:sz="4" w:space="0" w:color="auto"/>
              <w:bottom w:val="single" w:sz="4" w:space="0" w:color="auto"/>
              <w:right w:val="single" w:sz="4" w:space="0" w:color="auto"/>
            </w:tcBorders>
          </w:tcPr>
          <w:p w14:paraId="76B87413"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1.3.</w:t>
            </w:r>
          </w:p>
        </w:tc>
        <w:tc>
          <w:tcPr>
            <w:tcW w:w="7087" w:type="dxa"/>
            <w:tcBorders>
              <w:top w:val="single" w:sz="4" w:space="0" w:color="auto"/>
              <w:left w:val="single" w:sz="4" w:space="0" w:color="auto"/>
              <w:bottom w:val="single" w:sz="4" w:space="0" w:color="auto"/>
              <w:right w:val="single" w:sz="4" w:space="0" w:color="auto"/>
            </w:tcBorders>
          </w:tcPr>
          <w:p w14:paraId="1D49FA09"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Тест-полоски для контроля концентрации средства для дезинфекции высокого уровня (50 шт./уп.) (п. 1.2.)</w:t>
            </w:r>
          </w:p>
        </w:tc>
        <w:tc>
          <w:tcPr>
            <w:tcW w:w="1560" w:type="dxa"/>
            <w:tcBorders>
              <w:top w:val="single" w:sz="4" w:space="0" w:color="auto"/>
              <w:left w:val="single" w:sz="4" w:space="0" w:color="auto"/>
              <w:bottom w:val="single" w:sz="4" w:space="0" w:color="auto"/>
              <w:right w:val="single" w:sz="4" w:space="0" w:color="auto"/>
            </w:tcBorders>
          </w:tcPr>
          <w:p w14:paraId="3A09EBEF"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 xml:space="preserve">200 шт. </w:t>
            </w:r>
            <w:r w:rsidRPr="00E97464">
              <w:rPr>
                <w:rFonts w:ascii="Times New Roman" w:eastAsiaTheme="minorHAnsi" w:hAnsi="Times New Roman" w:cs="Times New Roman"/>
                <w:color w:val="000000" w:themeColor="text1"/>
                <w:sz w:val="26"/>
                <w:szCs w:val="26"/>
                <w:lang w:eastAsia="en-US"/>
              </w:rPr>
              <w:br/>
              <w:t>(4 уп.)</w:t>
            </w:r>
          </w:p>
        </w:tc>
      </w:tr>
    </w:tbl>
    <w:p w14:paraId="6CF14098" w14:textId="77777777" w:rsidR="00E97464" w:rsidRPr="00E97464" w:rsidRDefault="00E97464" w:rsidP="00E97464">
      <w:pPr>
        <w:spacing w:after="0" w:line="240" w:lineRule="auto"/>
        <w:ind w:firstLine="709"/>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2.Технические требования:</w:t>
      </w:r>
    </w:p>
    <w:p w14:paraId="7E47F104"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2.1. Мультиферментное моющее средство:</w:t>
      </w:r>
    </w:p>
    <w:p w14:paraId="28F61294"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lastRenderedPageBreak/>
        <w:t>2.1.1. мультиферментное (не менее 4 ферментов в составе) моющее средство для автоматизированных систем и ручной очистки изделий медицинского назначения, включая гибкие и жесткие эндоскопы</w:t>
      </w:r>
    </w:p>
    <w:p w14:paraId="03336F71"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 xml:space="preserve">2.1.2. средство эффективно в холодной воде без дополнительного подогрева; </w:t>
      </w:r>
    </w:p>
    <w:p w14:paraId="6746F3F3"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2.1.3. концентрация действующего рабочего раствора - не более 0,5%;</w:t>
      </w:r>
    </w:p>
    <w:p w14:paraId="2809B06F"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2.1.4. средство с низким пенообразованием, специально предназначенное для очистки гибких эндоскопов в автоматических репроцессорах;</w:t>
      </w:r>
    </w:p>
    <w:p w14:paraId="16C2662C"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2.1.5. Срок годности концентрата при вскрытии в оригинальной упаковке не менее 3 месяцев;</w:t>
      </w:r>
    </w:p>
    <w:p w14:paraId="3AD66347"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2.1.6. время экспозиции не более 15 минут;</w:t>
      </w:r>
    </w:p>
    <w:p w14:paraId="4DAB6499"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 xml:space="preserve">2.1.7. </w:t>
      </w:r>
      <w:r w:rsidRPr="00E97464">
        <w:rPr>
          <w:rFonts w:ascii="Times New Roman" w:eastAsiaTheme="minorHAnsi" w:hAnsi="Times New Roman" w:cs="Times New Roman"/>
          <w:color w:val="000000" w:themeColor="text1"/>
          <w:sz w:val="26"/>
          <w:szCs w:val="26"/>
          <w:lang w:val="en-US" w:eastAsia="en-US"/>
        </w:rPr>
        <w:t>pH</w:t>
      </w:r>
      <w:r w:rsidRPr="00E97464">
        <w:rPr>
          <w:rFonts w:ascii="Times New Roman" w:eastAsiaTheme="minorHAnsi" w:hAnsi="Times New Roman" w:cs="Times New Roman"/>
          <w:color w:val="000000" w:themeColor="text1"/>
          <w:sz w:val="26"/>
          <w:szCs w:val="26"/>
          <w:lang w:eastAsia="en-US"/>
        </w:rPr>
        <w:t xml:space="preserve"> рабочего раствора 6,0-8,5;</w:t>
      </w:r>
    </w:p>
    <w:p w14:paraId="433F1833"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2.2. Дезинфицирующее средство для ДВУ с действующим веществом глутаровый альдегид. Концентрация действующего вещества не менее 2 %;</w:t>
      </w:r>
    </w:p>
    <w:p w14:paraId="66903577"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2.2.1. Назначение: дезинфекция высокого уровня гибких эндоскопов в автоматизированных системах для очистки и дезинфекции гибких эндоскопов;</w:t>
      </w:r>
    </w:p>
    <w:p w14:paraId="4560075F"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2.2.2. время экспозиции для ДВУ гибких эндоскопов в туберкулоцидном режиме не более 15 минут;</w:t>
      </w:r>
    </w:p>
    <w:p w14:paraId="1007ABFE"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2.2.3. средство с низким пенообразованием, специально предназначенное для ДВУ гибких эндоскопов в автоматических репроцессорах;</w:t>
      </w:r>
    </w:p>
    <w:p w14:paraId="115DF902"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2.2.4.</w:t>
      </w:r>
      <w:r w:rsidRPr="00E97464">
        <w:rPr>
          <w:rFonts w:eastAsiaTheme="minorHAnsi"/>
          <w:color w:val="000000" w:themeColor="text1"/>
          <w:sz w:val="26"/>
          <w:szCs w:val="26"/>
          <w:lang w:eastAsia="en-US"/>
        </w:rPr>
        <w:t xml:space="preserve"> </w:t>
      </w:r>
      <w:r w:rsidRPr="00E97464">
        <w:rPr>
          <w:rFonts w:ascii="Times New Roman" w:eastAsiaTheme="minorHAnsi" w:hAnsi="Times New Roman" w:cs="Times New Roman"/>
          <w:color w:val="000000" w:themeColor="text1"/>
          <w:sz w:val="26"/>
          <w:szCs w:val="26"/>
          <w:lang w:eastAsia="en-US"/>
        </w:rPr>
        <w:t>средство эффективно в холодной воде без дополнительного подогрева;</w:t>
      </w:r>
    </w:p>
    <w:p w14:paraId="5D266B03"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 xml:space="preserve">2.2.5. pH рабочего раствора не ниже 4,0 (с учетом необходимости бактерицидного воздействия на кислотоустойчивые бактерии в соответствии со спецификой профиля </w:t>
      </w:r>
      <w:proofErr w:type="gramStart"/>
      <w:r w:rsidRPr="00E97464">
        <w:rPr>
          <w:rFonts w:ascii="Times New Roman" w:eastAsiaTheme="minorHAnsi" w:hAnsi="Times New Roman" w:cs="Times New Roman"/>
          <w:color w:val="000000" w:themeColor="text1"/>
          <w:sz w:val="26"/>
          <w:szCs w:val="26"/>
          <w:lang w:eastAsia="en-US"/>
        </w:rPr>
        <w:t>учреждения)*</w:t>
      </w:r>
      <w:proofErr w:type="gramEnd"/>
      <w:r w:rsidRPr="00E97464">
        <w:rPr>
          <w:rFonts w:ascii="Times New Roman" w:eastAsiaTheme="minorHAnsi" w:hAnsi="Times New Roman" w:cs="Times New Roman"/>
          <w:color w:val="000000" w:themeColor="text1"/>
          <w:sz w:val="26"/>
          <w:szCs w:val="26"/>
          <w:lang w:eastAsia="en-US"/>
        </w:rPr>
        <w:t>*;</w:t>
      </w:r>
    </w:p>
    <w:p w14:paraId="25E42F27"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2.3. Тест-полоски:</w:t>
      </w:r>
    </w:p>
    <w:p w14:paraId="3DF1B592"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2.3.1. Тест-полоски для химического контроля пригодности средства ДВУ для дальнейшего использования путем определения концентрации;</w:t>
      </w:r>
    </w:p>
    <w:p w14:paraId="7CCF8A09"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2.3.2. Каждая упаковка должна иметь эталон для сравнения с индикатором тест-полоски при проведении теста;</w:t>
      </w:r>
    </w:p>
    <w:p w14:paraId="40EF7FF8"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2.3.3 Срок годности тест-полосок после вскрытия не менее 3 месяцев;</w:t>
      </w:r>
    </w:p>
    <w:p w14:paraId="3F0D1AF2"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2.3.4. Время проведения теста не более 3 минут.</w:t>
      </w:r>
    </w:p>
    <w:p w14:paraId="74CF852F"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2.4. Общие требования:</w:t>
      </w:r>
    </w:p>
    <w:p w14:paraId="58356305"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2.4.1. Средства для окончательной очистки и ДВУ должны поставляться в емкостях 1-5 л;</w:t>
      </w:r>
    </w:p>
    <w:p w14:paraId="132495E7"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2.4.2. средства не должны требовать особых условий хранения (допускать хранение при комнатной температуре без дополнительных требований к относительной влажности ввиду отсутствия специальных хранилищ с контролируемым уровнем относительной влажности);</w:t>
      </w:r>
    </w:p>
    <w:p w14:paraId="7D9785A6"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2.4.3. моющее средство (п.1.1.) и средство для ДВУ (п.1.2.) должны быть совместимы между собой;</w:t>
      </w:r>
    </w:p>
    <w:p w14:paraId="38EF1D21"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 xml:space="preserve">2.4.5. средства должны быть пригодны для обработки имеющихся в наличии гибких эндоскопов - Фиброуретероскоп Olympus </w:t>
      </w:r>
      <w:r w:rsidRPr="00E97464">
        <w:rPr>
          <w:rFonts w:ascii="Times New Roman" w:eastAsiaTheme="minorHAnsi" w:hAnsi="Times New Roman" w:cs="Times New Roman"/>
          <w:color w:val="000000" w:themeColor="text1"/>
          <w:sz w:val="26"/>
          <w:szCs w:val="26"/>
          <w:lang w:val="en-US" w:eastAsia="en-US"/>
        </w:rPr>
        <w:t>URF</w:t>
      </w:r>
      <w:r w:rsidRPr="00E97464">
        <w:rPr>
          <w:rFonts w:ascii="Times New Roman" w:eastAsiaTheme="minorHAnsi" w:hAnsi="Times New Roman" w:cs="Times New Roman"/>
          <w:color w:val="000000" w:themeColor="text1"/>
          <w:sz w:val="26"/>
          <w:szCs w:val="26"/>
          <w:lang w:eastAsia="en-US"/>
        </w:rPr>
        <w:t>-</w:t>
      </w:r>
      <w:r w:rsidRPr="00E97464">
        <w:rPr>
          <w:rFonts w:ascii="Times New Roman" w:eastAsiaTheme="minorHAnsi" w:hAnsi="Times New Roman" w:cs="Times New Roman"/>
          <w:color w:val="000000" w:themeColor="text1"/>
          <w:sz w:val="26"/>
          <w:szCs w:val="26"/>
          <w:lang w:val="en-US" w:eastAsia="en-US"/>
        </w:rPr>
        <w:t>P</w:t>
      </w:r>
      <w:r w:rsidRPr="00E97464">
        <w:rPr>
          <w:rFonts w:ascii="Times New Roman" w:eastAsiaTheme="minorHAnsi" w:hAnsi="Times New Roman" w:cs="Times New Roman"/>
          <w:color w:val="000000" w:themeColor="text1"/>
          <w:sz w:val="26"/>
          <w:szCs w:val="26"/>
          <w:lang w:eastAsia="en-US"/>
        </w:rPr>
        <w:t>7 (необходимо предоставить подтверждение, обязательное требование, невыполнение этого требования приведет к отклонению предложения);</w:t>
      </w:r>
    </w:p>
    <w:p w14:paraId="483D3D26"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2.4.6. Средство должно быть пригодно для использования в репроцессоре гибких эндоскопов DetroWash;</w:t>
      </w:r>
    </w:p>
    <w:p w14:paraId="705FC38D"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imes New Roman" w:hAnsi="Times New Roman" w:cs="Times New Roman"/>
          <w:color w:val="000000" w:themeColor="text1"/>
          <w:sz w:val="26"/>
          <w:szCs w:val="26"/>
        </w:rPr>
        <w:t>2.4.7. Инструкция на русском языке.</w:t>
      </w:r>
    </w:p>
    <w:p w14:paraId="24DDF5E1"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3.Требования, предъявляемые к качеству товара, гарантийному сроку (годности, стерильности): срок годности на момент поставки не менее 12 месяцев.</w:t>
      </w:r>
    </w:p>
    <w:p w14:paraId="722E83BD"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t>* Также будут допущены предложения готовых к применению средств для ДВУ со сроком годности не менее 14 суток, в этом случае предлагаемый объем следует удвоить.</w:t>
      </w:r>
    </w:p>
    <w:p w14:paraId="7D80E30A" w14:textId="77777777" w:rsidR="00E97464" w:rsidRPr="00E97464" w:rsidRDefault="00E97464" w:rsidP="00E97464">
      <w:pPr>
        <w:spacing w:after="0" w:line="240" w:lineRule="auto"/>
        <w:jc w:val="both"/>
        <w:rPr>
          <w:rFonts w:ascii="Times New Roman" w:eastAsiaTheme="minorHAnsi" w:hAnsi="Times New Roman" w:cs="Times New Roman"/>
          <w:color w:val="000000" w:themeColor="text1"/>
          <w:sz w:val="26"/>
          <w:szCs w:val="26"/>
          <w:lang w:eastAsia="en-US"/>
        </w:rPr>
      </w:pPr>
      <w:r w:rsidRPr="00E97464">
        <w:rPr>
          <w:rFonts w:ascii="Times New Roman" w:eastAsiaTheme="minorHAnsi" w:hAnsi="Times New Roman" w:cs="Times New Roman"/>
          <w:color w:val="000000" w:themeColor="text1"/>
          <w:sz w:val="26"/>
          <w:szCs w:val="26"/>
          <w:lang w:eastAsia="en-US"/>
        </w:rPr>
        <w:lastRenderedPageBreak/>
        <w:t xml:space="preserve">** Если для достижения такой концентрации водородных ионов в средстве требуется его активация, то в предложении должен быть предложен раствор для активации. </w:t>
      </w: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6FCF8" w14:textId="77777777" w:rsidR="00290648" w:rsidRPr="00AE0BB2" w:rsidRDefault="00290648" w:rsidP="00AE0BB2">
      <w:pPr>
        <w:pStyle w:val="ConsPlusNormal"/>
        <w:rPr>
          <w:rFonts w:asciiTheme="minorHAnsi" w:hAnsiTheme="minorHAnsi" w:cstheme="minorBidi"/>
          <w:sz w:val="22"/>
          <w:szCs w:val="22"/>
        </w:rPr>
      </w:pPr>
      <w:r>
        <w:separator/>
      </w:r>
    </w:p>
  </w:endnote>
  <w:endnote w:type="continuationSeparator" w:id="0">
    <w:p w14:paraId="573B406E" w14:textId="77777777" w:rsidR="00290648" w:rsidRPr="00AE0BB2" w:rsidRDefault="00290648"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82EF0" w14:textId="77777777" w:rsidR="00290648" w:rsidRPr="00AE0BB2" w:rsidRDefault="00290648" w:rsidP="00AE0BB2">
      <w:pPr>
        <w:pStyle w:val="ConsPlusNormal"/>
        <w:rPr>
          <w:rFonts w:asciiTheme="minorHAnsi" w:hAnsiTheme="minorHAnsi" w:cstheme="minorBidi"/>
          <w:sz w:val="22"/>
          <w:szCs w:val="22"/>
        </w:rPr>
      </w:pPr>
      <w:r>
        <w:separator/>
      </w:r>
    </w:p>
  </w:footnote>
  <w:footnote w:type="continuationSeparator" w:id="0">
    <w:p w14:paraId="1D684C99" w14:textId="77777777" w:rsidR="00290648" w:rsidRPr="00AE0BB2" w:rsidRDefault="00290648" w:rsidP="00AE0BB2">
      <w:pPr>
        <w:pStyle w:val="ConsPlusNormal"/>
        <w:rPr>
          <w:rFonts w:asciiTheme="minorHAnsi" w:hAnsiTheme="minorHAnsi" w:cstheme="minorBidi"/>
          <w:sz w:val="22"/>
          <w:szCs w:val="22"/>
        </w:rPr>
      </w:pPr>
      <w:r>
        <w:continuationSeparator/>
      </w:r>
    </w:p>
  </w:footnote>
  <w:footnote w:id="1">
    <w:p w14:paraId="192B7487" w14:textId="77777777" w:rsidR="00293FC6" w:rsidRPr="00093E2F" w:rsidRDefault="00293FC6"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EE6D59"/>
    <w:multiLevelType w:val="multilevel"/>
    <w:tmpl w:val="94A28A88"/>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0"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1254BA"/>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530CA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C50E72"/>
    <w:multiLevelType w:val="multilevel"/>
    <w:tmpl w:val="5E58F21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319217E"/>
    <w:multiLevelType w:val="multilevel"/>
    <w:tmpl w:val="31D640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8EF63AD"/>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7B81BC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9C2C76"/>
    <w:multiLevelType w:val="multilevel"/>
    <w:tmpl w:val="DF7891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21"/>
  </w:num>
  <w:num w:numId="2">
    <w:abstractNumId w:val="43"/>
  </w:num>
  <w:num w:numId="3">
    <w:abstractNumId w:val="17"/>
  </w:num>
  <w:num w:numId="4">
    <w:abstractNumId w:val="18"/>
  </w:num>
  <w:num w:numId="5">
    <w:abstractNumId w:val="16"/>
  </w:num>
  <w:num w:numId="6">
    <w:abstractNumId w:val="0"/>
  </w:num>
  <w:num w:numId="7">
    <w:abstractNumId w:val="7"/>
  </w:num>
  <w:num w:numId="8">
    <w:abstractNumId w:val="6"/>
  </w:num>
  <w:num w:numId="9">
    <w:abstractNumId w:val="3"/>
  </w:num>
  <w:num w:numId="10">
    <w:abstractNumId w:val="40"/>
  </w:num>
  <w:num w:numId="11">
    <w:abstractNumId w:val="41"/>
  </w:num>
  <w:num w:numId="12">
    <w:abstractNumId w:val="12"/>
  </w:num>
  <w:num w:numId="13">
    <w:abstractNumId w:val="26"/>
  </w:num>
  <w:num w:numId="14">
    <w:abstractNumId w:val="4"/>
  </w:num>
  <w:num w:numId="15">
    <w:abstractNumId w:val="14"/>
  </w:num>
  <w:num w:numId="16">
    <w:abstractNumId w:val="15"/>
  </w:num>
  <w:num w:numId="17">
    <w:abstractNumId w:val="32"/>
  </w:num>
  <w:num w:numId="18">
    <w:abstractNumId w:val="27"/>
  </w:num>
  <w:num w:numId="19">
    <w:abstractNumId w:val="33"/>
  </w:num>
  <w:num w:numId="20">
    <w:abstractNumId w:val="29"/>
  </w:num>
  <w:num w:numId="21">
    <w:abstractNumId w:val="25"/>
  </w:num>
  <w:num w:numId="22">
    <w:abstractNumId w:val="9"/>
  </w:num>
  <w:num w:numId="23">
    <w:abstractNumId w:val="24"/>
  </w:num>
  <w:num w:numId="24">
    <w:abstractNumId w:val="5"/>
  </w:num>
  <w:num w:numId="25">
    <w:abstractNumId w:val="37"/>
  </w:num>
  <w:num w:numId="26">
    <w:abstractNumId w:val="2"/>
  </w:num>
  <w:num w:numId="27">
    <w:abstractNumId w:val="36"/>
  </w:num>
  <w:num w:numId="28">
    <w:abstractNumId w:val="8"/>
  </w:num>
  <w:num w:numId="29">
    <w:abstractNumId w:val="42"/>
  </w:num>
  <w:num w:numId="30">
    <w:abstractNumId w:val="13"/>
  </w:num>
  <w:num w:numId="31">
    <w:abstractNumId w:val="28"/>
  </w:num>
  <w:num w:numId="32">
    <w:abstractNumId w:val="19"/>
  </w:num>
  <w:num w:numId="33">
    <w:abstractNumId w:val="10"/>
  </w:num>
  <w:num w:numId="34">
    <w:abstractNumId w:val="35"/>
  </w:num>
  <w:num w:numId="35">
    <w:abstractNumId w:val="31"/>
  </w:num>
  <w:num w:numId="36">
    <w:abstractNumId w:val="22"/>
  </w:num>
  <w:num w:numId="3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1"/>
  </w:num>
  <w:num w:numId="40">
    <w:abstractNumId w:val="38"/>
  </w:num>
  <w:num w:numId="41">
    <w:abstractNumId w:val="11"/>
  </w:num>
  <w:num w:numId="42">
    <w:abstractNumId w:val="20"/>
  </w:num>
  <w:num w:numId="43">
    <w:abstractNumId w:val="23"/>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C6824"/>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185"/>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648"/>
    <w:rsid w:val="00290B70"/>
    <w:rsid w:val="00291349"/>
    <w:rsid w:val="0029151F"/>
    <w:rsid w:val="00291E89"/>
    <w:rsid w:val="00293FC6"/>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E7ECD"/>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89"/>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0D81"/>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5D9E"/>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97464"/>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E97464"/>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unhideWhenUsed/>
    <w:qFormat/>
    <w:rsid w:val="00E97464"/>
    <w:pPr>
      <w:keepNext/>
      <w:keepLines/>
      <w:spacing w:before="40" w:after="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E97464"/>
    <w:pPr>
      <w:keepNext/>
      <w:keepLines/>
      <w:spacing w:before="40" w:after="0"/>
      <w:outlineLvl w:val="3"/>
    </w:pPr>
    <w:rPr>
      <w:rFonts w:asciiTheme="majorHAnsi" w:eastAsiaTheme="majorEastAsia" w:hAnsiTheme="majorHAnsi" w:cstheme="majorBidi"/>
      <w:i/>
      <w:iCs/>
      <w:color w:val="365F91" w:themeColor="accent1" w:themeShade="BF"/>
      <w:lang w:eastAsia="en-US"/>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34"/>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E97464"/>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E97464"/>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E97464"/>
    <w:rPr>
      <w:rFonts w:asciiTheme="majorHAnsi" w:eastAsiaTheme="majorEastAsia" w:hAnsiTheme="majorHAnsi" w:cstheme="majorBidi"/>
      <w:i/>
      <w:iCs/>
      <w:color w:val="365F91" w:themeColor="accent1" w:themeShade="BF"/>
    </w:rPr>
  </w:style>
  <w:style w:type="numbering" w:customStyle="1" w:styleId="11">
    <w:name w:val="Нет списка1"/>
    <w:next w:val="a2"/>
    <w:uiPriority w:val="99"/>
    <w:semiHidden/>
    <w:unhideWhenUsed/>
    <w:rsid w:val="00E97464"/>
  </w:style>
  <w:style w:type="numbering" w:customStyle="1" w:styleId="110">
    <w:name w:val="Нет списка11"/>
    <w:next w:val="a2"/>
    <w:semiHidden/>
    <w:rsid w:val="00E97464"/>
  </w:style>
  <w:style w:type="paragraph" w:styleId="ac">
    <w:name w:val="Plain Text"/>
    <w:basedOn w:val="a"/>
    <w:link w:val="ad"/>
    <w:rsid w:val="00E97464"/>
    <w:pPr>
      <w:spacing w:after="0" w:line="240" w:lineRule="auto"/>
    </w:pPr>
    <w:rPr>
      <w:rFonts w:ascii="Courier New" w:eastAsia="Times New Roman" w:hAnsi="Courier New" w:cs="Courier New"/>
      <w:sz w:val="20"/>
      <w:szCs w:val="20"/>
    </w:rPr>
  </w:style>
  <w:style w:type="character" w:customStyle="1" w:styleId="ad">
    <w:name w:val="Текст Знак"/>
    <w:basedOn w:val="a0"/>
    <w:link w:val="ac"/>
    <w:rsid w:val="00E97464"/>
    <w:rPr>
      <w:rFonts w:ascii="Courier New" w:eastAsia="Times New Roman" w:hAnsi="Courier New" w:cs="Courier New"/>
      <w:sz w:val="20"/>
      <w:szCs w:val="20"/>
      <w:lang w:eastAsia="ru-RU"/>
    </w:rPr>
  </w:style>
  <w:style w:type="table" w:customStyle="1" w:styleId="12">
    <w:name w:val="Сетка таблицы1"/>
    <w:basedOn w:val="a1"/>
    <w:next w:val="ab"/>
    <w:rsid w:val="00E974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E97464"/>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uiPriority w:val="99"/>
    <w:unhideWhenUsed/>
    <w:rsid w:val="00E97464"/>
    <w:rPr>
      <w:color w:val="0000FF"/>
      <w:u w:val="single"/>
    </w:rPr>
  </w:style>
  <w:style w:type="character" w:styleId="af0">
    <w:name w:val="Strong"/>
    <w:uiPriority w:val="22"/>
    <w:qFormat/>
    <w:rsid w:val="00E97464"/>
    <w:rPr>
      <w:b/>
      <w:bCs/>
    </w:rPr>
  </w:style>
  <w:style w:type="character" w:customStyle="1" w:styleId="apple-converted-space">
    <w:name w:val="apple-converted-space"/>
    <w:rsid w:val="00E97464"/>
  </w:style>
  <w:style w:type="paragraph" w:customStyle="1" w:styleId="help">
    <w:name w:val="help"/>
    <w:basedOn w:val="a"/>
    <w:rsid w:val="00E974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сновной текст (2)_"/>
    <w:link w:val="22"/>
    <w:rsid w:val="00E97464"/>
    <w:rPr>
      <w:rFonts w:ascii="Cambria" w:eastAsia="Cambria" w:hAnsi="Cambria" w:cs="Cambria"/>
      <w:spacing w:val="-10"/>
      <w:sz w:val="21"/>
      <w:szCs w:val="21"/>
      <w:shd w:val="clear" w:color="auto" w:fill="FFFFFF"/>
    </w:rPr>
  </w:style>
  <w:style w:type="character" w:customStyle="1" w:styleId="31">
    <w:name w:val="Основной текст (3)_"/>
    <w:link w:val="32"/>
    <w:rsid w:val="00E97464"/>
    <w:rPr>
      <w:rFonts w:ascii="Cambria" w:eastAsia="Cambria" w:hAnsi="Cambria" w:cs="Cambria"/>
      <w:b/>
      <w:bCs/>
      <w:shd w:val="clear" w:color="auto" w:fill="FFFFFF"/>
    </w:rPr>
  </w:style>
  <w:style w:type="character" w:customStyle="1" w:styleId="312pt">
    <w:name w:val="Основной текст (3) + 12 pt"/>
    <w:rsid w:val="00E97464"/>
    <w:rPr>
      <w:rFonts w:ascii="Cambria" w:eastAsia="Cambria" w:hAnsi="Cambria" w:cs="Cambria"/>
      <w:b/>
      <w:bCs/>
      <w:color w:val="000000"/>
      <w:spacing w:val="0"/>
      <w:w w:val="100"/>
      <w:position w:val="0"/>
      <w:sz w:val="24"/>
      <w:szCs w:val="24"/>
      <w:shd w:val="clear" w:color="auto" w:fill="FFFFFF"/>
      <w:lang w:val="ru-RU" w:eastAsia="ru-RU" w:bidi="ru-RU"/>
    </w:rPr>
  </w:style>
  <w:style w:type="character" w:customStyle="1" w:styleId="af1">
    <w:name w:val="Подпись к таблице"/>
    <w:rsid w:val="00E97464"/>
    <w:rPr>
      <w:rFonts w:ascii="Cambria" w:eastAsia="Cambria" w:hAnsi="Cambria" w:cs="Cambria"/>
      <w:b w:val="0"/>
      <w:bCs w:val="0"/>
      <w:i w:val="0"/>
      <w:iCs w:val="0"/>
      <w:smallCaps w:val="0"/>
      <w:strike w:val="0"/>
      <w:color w:val="000000"/>
      <w:spacing w:val="-10"/>
      <w:w w:val="100"/>
      <w:position w:val="0"/>
      <w:sz w:val="21"/>
      <w:szCs w:val="21"/>
      <w:u w:val="single"/>
      <w:lang w:val="ru-RU" w:eastAsia="ru-RU" w:bidi="ru-RU"/>
    </w:rPr>
  </w:style>
  <w:style w:type="character" w:customStyle="1" w:styleId="211pt0pt">
    <w:name w:val="Основной текст (2) + 11 pt;Полужирный;Интервал 0 pt"/>
    <w:rsid w:val="00E97464"/>
    <w:rPr>
      <w:rFonts w:ascii="Cambria" w:eastAsia="Cambria" w:hAnsi="Cambria" w:cs="Cambria"/>
      <w:b/>
      <w:bCs/>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1"/>
    <w:rsid w:val="00E97464"/>
    <w:pPr>
      <w:widowControl w:val="0"/>
      <w:shd w:val="clear" w:color="auto" w:fill="FFFFFF"/>
      <w:spacing w:after="360" w:line="0" w:lineRule="atLeast"/>
      <w:ind w:hanging="760"/>
      <w:jc w:val="right"/>
    </w:pPr>
    <w:rPr>
      <w:rFonts w:ascii="Cambria" w:eastAsia="Cambria" w:hAnsi="Cambria" w:cs="Cambria"/>
      <w:spacing w:val="-10"/>
      <w:sz w:val="21"/>
      <w:szCs w:val="21"/>
      <w:lang w:eastAsia="en-US"/>
    </w:rPr>
  </w:style>
  <w:style w:type="paragraph" w:customStyle="1" w:styleId="32">
    <w:name w:val="Основной текст (3)"/>
    <w:basedOn w:val="a"/>
    <w:link w:val="31"/>
    <w:rsid w:val="00E97464"/>
    <w:pPr>
      <w:widowControl w:val="0"/>
      <w:shd w:val="clear" w:color="auto" w:fill="FFFFFF"/>
      <w:spacing w:before="60" w:after="240" w:line="280" w:lineRule="exact"/>
    </w:pPr>
    <w:rPr>
      <w:rFonts w:ascii="Cambria" w:eastAsia="Cambria" w:hAnsi="Cambria" w:cs="Cambria"/>
      <w:b/>
      <w:bCs/>
      <w:lang w:eastAsia="en-US"/>
    </w:rPr>
  </w:style>
  <w:style w:type="paragraph" w:styleId="af2">
    <w:name w:val="Body Text"/>
    <w:basedOn w:val="a"/>
    <w:link w:val="af3"/>
    <w:rsid w:val="00E97464"/>
    <w:pPr>
      <w:spacing w:after="12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rsid w:val="00E97464"/>
    <w:rPr>
      <w:rFonts w:ascii="Times New Roman" w:eastAsia="Times New Roman" w:hAnsi="Times New Roman" w:cs="Times New Roman"/>
      <w:sz w:val="24"/>
      <w:szCs w:val="24"/>
      <w:lang w:eastAsia="ru-RU"/>
    </w:rPr>
  </w:style>
  <w:style w:type="character" w:styleId="af4">
    <w:name w:val="Placeholder Text"/>
    <w:basedOn w:val="a0"/>
    <w:uiPriority w:val="99"/>
    <w:semiHidden/>
    <w:rsid w:val="00E97464"/>
    <w:rPr>
      <w:color w:val="808080"/>
    </w:rPr>
  </w:style>
  <w:style w:type="paragraph" w:styleId="af5">
    <w:name w:val="header"/>
    <w:basedOn w:val="a"/>
    <w:link w:val="af6"/>
    <w:uiPriority w:val="99"/>
    <w:semiHidden/>
    <w:unhideWhenUsed/>
    <w:rsid w:val="00E97464"/>
    <w:pPr>
      <w:tabs>
        <w:tab w:val="center" w:pos="4677"/>
        <w:tab w:val="right" w:pos="9355"/>
      </w:tabs>
      <w:spacing w:after="0" w:line="240" w:lineRule="auto"/>
    </w:pPr>
    <w:rPr>
      <w:rFonts w:eastAsiaTheme="minorHAnsi"/>
      <w:lang w:eastAsia="en-US"/>
    </w:rPr>
  </w:style>
  <w:style w:type="character" w:customStyle="1" w:styleId="af6">
    <w:name w:val="Верхний колонтитул Знак"/>
    <w:basedOn w:val="a0"/>
    <w:link w:val="af5"/>
    <w:uiPriority w:val="99"/>
    <w:semiHidden/>
    <w:rsid w:val="00E97464"/>
  </w:style>
  <w:style w:type="paragraph" w:styleId="af7">
    <w:name w:val="footer"/>
    <w:basedOn w:val="a"/>
    <w:link w:val="af8"/>
    <w:uiPriority w:val="99"/>
    <w:semiHidden/>
    <w:unhideWhenUsed/>
    <w:rsid w:val="00E97464"/>
    <w:pPr>
      <w:tabs>
        <w:tab w:val="center" w:pos="4677"/>
        <w:tab w:val="right" w:pos="9355"/>
      </w:tabs>
      <w:spacing w:after="0" w:line="240" w:lineRule="auto"/>
    </w:pPr>
    <w:rPr>
      <w:rFonts w:eastAsiaTheme="minorHAnsi"/>
      <w:lang w:eastAsia="en-US"/>
    </w:rPr>
  </w:style>
  <w:style w:type="character" w:customStyle="1" w:styleId="af8">
    <w:name w:val="Нижний колонтитул Знак"/>
    <w:basedOn w:val="a0"/>
    <w:link w:val="af7"/>
    <w:uiPriority w:val="99"/>
    <w:semiHidden/>
    <w:rsid w:val="00E97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FB2F1-E5EE-43A3-BC5B-F75167622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10261</Words>
  <Characters>58494</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2026-05-26T12:15:00Z</cp:lastPrinted>
  <dcterms:created xsi:type="dcterms:W3CDTF">2026-06-12T11:02:00Z</dcterms:created>
  <dcterms:modified xsi:type="dcterms:W3CDTF">2026-06-12T11:06:00Z</dcterms:modified>
</cp:coreProperties>
</file>