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002630">
        <w:rPr>
          <w:sz w:val="28"/>
          <w:szCs w:val="28"/>
          <w:lang w:val="be-BY"/>
        </w:rPr>
        <w:t>12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002630">
        <w:rPr>
          <w:sz w:val="28"/>
          <w:szCs w:val="28"/>
          <w:u w:val="single"/>
          <w:lang w:val="be-BY"/>
        </w:rPr>
        <w:t>06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3E42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3E42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063E4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912018" w:rsidRDefault="00002630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324,00</w:t>
            </w:r>
          </w:p>
        </w:tc>
      </w:tr>
      <w:tr w:rsidR="00063E42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</w:t>
            </w:r>
            <w:r w:rsidRPr="000650F3">
              <w:rPr>
                <w:color w:val="000000"/>
              </w:rPr>
              <w:lastRenderedPageBreak/>
              <w:t xml:space="preserve">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3E42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002630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16.06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3E42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002630">
              <w:t>15.06.2026г.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063E42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002630">
              <w:t>15.06</w:t>
            </w:r>
            <w:r w:rsidR="00A95586">
              <w:t>.2026г. 17:00</w:t>
            </w:r>
          </w:p>
        </w:tc>
      </w:tr>
      <w:tr w:rsidR="00063E42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063E42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063E42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002630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002630">
              <w:rPr>
                <w:rFonts w:eastAsiaTheme="minorHAnsi"/>
                <w:b/>
                <w:lang w:eastAsia="en-US"/>
              </w:rPr>
              <w:t>Диагностика анализатора Sysmex XN350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A95586" w:rsidRDefault="00531428" w:rsidP="00002630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</w:t>
            </w:r>
            <w:r w:rsidR="00063E42">
              <w:rPr>
                <w:rFonts w:eastAsiaTheme="minorHAnsi"/>
                <w:lang w:eastAsia="en-US"/>
              </w:rPr>
              <w:t xml:space="preserve">заявке на закупку работ по диагностике </w:t>
            </w:r>
            <w:r w:rsidR="00002630">
              <w:rPr>
                <w:rFonts w:eastAsiaTheme="minorHAnsi"/>
                <w:lang w:eastAsia="en-US"/>
              </w:rPr>
              <w:t>анализатора</w:t>
            </w:r>
            <w:r w:rsidR="00631399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063E42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063E42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002630" w:rsidP="00B46315">
            <w:pPr>
              <w:autoSpaceDE w:val="0"/>
              <w:autoSpaceDN w:val="0"/>
              <w:adjustRightInd w:val="0"/>
              <w:jc w:val="both"/>
            </w:pPr>
            <w:r>
              <w:t>324,00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63E42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912018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м</w:t>
            </w:r>
            <w:r w:rsidR="00002630">
              <w:rPr>
                <w:rFonts w:eastAsiaTheme="minorHAnsi"/>
                <w:lang w:eastAsia="en-US"/>
              </w:rPr>
              <w:t>омента подписания договора по 30.06</w:t>
            </w:r>
            <w:r>
              <w:rPr>
                <w:rFonts w:eastAsiaTheme="minorHAnsi"/>
                <w:lang w:eastAsia="en-US"/>
              </w:rPr>
              <w:t>.2026г.</w:t>
            </w:r>
            <w:r w:rsidR="00852C11" w:rsidRPr="00A95586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063E42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063E42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</w:tc>
      </w:tr>
      <w:tr w:rsidR="00063E42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1C2A20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A47" w:rsidRDefault="00A42A47" w:rsidP="00A43E3D">
      <w:r>
        <w:separator/>
      </w:r>
    </w:p>
  </w:endnote>
  <w:endnote w:type="continuationSeparator" w:id="0">
    <w:p w:rsidR="00A42A47" w:rsidRDefault="00A42A4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A47" w:rsidRDefault="00A42A47" w:rsidP="00A43E3D">
      <w:r>
        <w:separator/>
      </w:r>
    </w:p>
  </w:footnote>
  <w:footnote w:type="continuationSeparator" w:id="0">
    <w:p w:rsidR="00A42A47" w:rsidRDefault="00A42A47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3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4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2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A20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06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845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0D9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7B7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47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232BB-075C-4820-9CD1-B3E3051C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16</cp:revision>
  <cp:lastPrinted>2026-06-12T07:06:00Z</cp:lastPrinted>
  <dcterms:created xsi:type="dcterms:W3CDTF">2026-02-24T05:35:00Z</dcterms:created>
  <dcterms:modified xsi:type="dcterms:W3CDTF">2026-06-12T07:13:00Z</dcterms:modified>
</cp:coreProperties>
</file>