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EZ20260605379514 «ЦС545 строительно-монтажные работы по объектам создания доступной среды в жилых домах в Московском районе в г. Минске в интересах КУП «ЖКХ № 1 Московского района г.Минска»»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