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487/26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№487/26-ЭА «Насосы инфузионные амагнитные»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487/26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487/26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№487/26-ЭА «Насосы инфузионные амагнитные»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487/26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487/26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№487/26-ЭА «Насосы инфузионные амагнитные»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487/26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487/26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№487/26-ЭА «Насосы инфузионные амагнитные»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487/26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487/26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№487/26-ЭА «Насосы инфузионные амагнитные»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487/26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