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r>
        <w:rPr>
          <w:sz w:val="24"/>
          <w:szCs w:val="24"/>
        </w:rPr>
        <w:t>аг. Лесной Минского района                                                                      «__»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77777777" w:rsidR="002008A7" w:rsidRDefault="00ED6FC7">
      <w:pPr>
        <w:ind w:firstLine="720"/>
        <w:jc w:val="both"/>
        <w:rPr>
          <w:sz w:val="24"/>
          <w:szCs w:val="24"/>
        </w:rPr>
      </w:pPr>
      <w:r>
        <w:rPr>
          <w:sz w:val="24"/>
          <w:szCs w:val="24"/>
        </w:rPr>
        <w:t>3.1. Непосредственно по окончаниии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77777777"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бансковский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 xml:space="preserve">4.3.Заказчик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77777777" w:rsidR="002008A7" w:rsidRDefault="00ED6FC7">
      <w:pPr>
        <w:ind w:firstLine="709"/>
        <w:jc w:val="both"/>
        <w:rPr>
          <w:sz w:val="24"/>
          <w:szCs w:val="24"/>
        </w:rPr>
      </w:pPr>
      <w:r>
        <w:rPr>
          <w:sz w:val="24"/>
          <w:szCs w:val="24"/>
        </w:rPr>
        <w:t xml:space="preserve">Гарантийный срок на выполненные работы составляет 6 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6.3. В случае некачественного выполнения работ по Договору, Исполнитель уплачивает Заказчику штраф в размере 10% от стоимости некачественно выполенных работ.</w:t>
      </w:r>
    </w:p>
    <w:p w14:paraId="7D6CB940" w14:textId="77777777" w:rsidR="002008A7" w:rsidRDefault="00ED6FC7">
      <w:pPr>
        <w:ind w:firstLine="709"/>
        <w:jc w:val="both"/>
        <w:rPr>
          <w:sz w:val="24"/>
          <w:szCs w:val="24"/>
        </w:rPr>
      </w:pPr>
      <w:r>
        <w:rPr>
          <w:sz w:val="24"/>
          <w:szCs w:val="24"/>
        </w:rPr>
        <w:t>6.4. При отказе Исполнителя от выполнения работ полностью или частично  Исполнитель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Look w:val="04A0" w:firstRow="1" w:lastRow="0" w:firstColumn="1" w:lastColumn="0" w:noHBand="0" w:noVBand="1"/>
      </w:tblPr>
      <w:tblGrid>
        <w:gridCol w:w="4814"/>
        <w:gridCol w:w="4814"/>
      </w:tblGrid>
      <w:tr w:rsidR="00704E4A" w14:paraId="64DC4837" w14:textId="77777777" w:rsidTr="00704E4A">
        <w:tc>
          <w:tcPr>
            <w:tcW w:w="4814" w:type="dxa"/>
            <w:tcBorders>
              <w:top w:val="single" w:sz="4" w:space="0" w:color="auto"/>
              <w:left w:val="single" w:sz="4" w:space="0" w:color="auto"/>
              <w:bottom w:val="single" w:sz="4" w:space="0" w:color="auto"/>
              <w:right w:val="single" w:sz="4" w:space="0" w:color="auto"/>
            </w:tcBorders>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12E74A4D" w14:textId="77777777" w:rsidTr="00704E4A">
        <w:tc>
          <w:tcPr>
            <w:tcW w:w="4814" w:type="dxa"/>
            <w:tcBorders>
              <w:top w:val="single" w:sz="4" w:space="0" w:color="auto"/>
              <w:left w:val="single" w:sz="4" w:space="0" w:color="auto"/>
              <w:bottom w:val="single" w:sz="4" w:space="0" w:color="auto"/>
              <w:right w:val="single" w:sz="4" w:space="0" w:color="auto"/>
            </w:tcBorders>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Look w:val="04A0" w:firstRow="1" w:lastRow="0" w:firstColumn="1" w:lastColumn="0" w:noHBand="0" w:noVBand="1"/>
      </w:tblPr>
      <w:tblGrid>
        <w:gridCol w:w="3968"/>
        <w:gridCol w:w="4814"/>
      </w:tblGrid>
      <w:tr w:rsidR="00704E4A" w14:paraId="6ABFA30F" w14:textId="77777777" w:rsidTr="00704E4A">
        <w:tc>
          <w:tcPr>
            <w:tcW w:w="3968" w:type="dxa"/>
            <w:tcBorders>
              <w:top w:val="single" w:sz="4" w:space="0" w:color="auto"/>
              <w:left w:val="single" w:sz="4" w:space="0" w:color="auto"/>
              <w:bottom w:val="single" w:sz="4" w:space="0" w:color="auto"/>
              <w:right w:val="single" w:sz="4" w:space="0" w:color="auto"/>
            </w:tcBorders>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bookmarkStart w:id="0" w:name="_GoBack"/>
      <w:bookmarkEnd w:id="0"/>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  »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Look w:val="04A0" w:firstRow="1" w:lastRow="0" w:firstColumn="1" w:lastColumn="0" w:noHBand="0" w:noVBand="1"/>
      </w:tblPr>
      <w:tblGrid>
        <w:gridCol w:w="4814"/>
        <w:gridCol w:w="4814"/>
      </w:tblGrid>
      <w:tr w:rsidR="00704E4A" w14:paraId="56A816ED" w14:textId="77777777" w:rsidTr="00704E4A">
        <w:tc>
          <w:tcPr>
            <w:tcW w:w="4814" w:type="dxa"/>
            <w:tcBorders>
              <w:top w:val="single" w:sz="4" w:space="0" w:color="auto"/>
              <w:left w:val="single" w:sz="4" w:space="0" w:color="auto"/>
              <w:bottom w:val="single" w:sz="4" w:space="0" w:color="auto"/>
              <w:right w:val="single" w:sz="4" w:space="0" w:color="auto"/>
            </w:tcBorders>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аг. Лесной, Тел/факс: (017) 265-47-04 </w:t>
            </w:r>
            <w:r>
              <w:rPr>
                <w:rFonts w:eastAsia="Calibri"/>
                <w:bCs/>
                <w:sz w:val="24"/>
                <w:szCs w:val="24"/>
                <w:lang w:val="en-US"/>
              </w:rPr>
              <w:t>oncobel</w:t>
            </w:r>
            <w:r>
              <w:rPr>
                <w:rFonts w:eastAsia="Calibri"/>
                <w:bCs/>
                <w:sz w:val="24"/>
                <w:szCs w:val="24"/>
              </w:rPr>
              <w:t>@</w:t>
            </w:r>
            <w:r>
              <w:rPr>
                <w:rFonts w:eastAsia="Calibri"/>
                <w:bCs/>
                <w:sz w:val="24"/>
                <w:szCs w:val="24"/>
                <w:lang w:val="en-US"/>
              </w:rPr>
              <w:t>omr</w:t>
            </w:r>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В ЦБУ №514 ОАО «АСБ Беларусбанк» г.Минск,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846665"/>
      <w:docPartObj>
        <w:docPartGallery w:val="AutoText"/>
      </w:docPartObj>
    </w:sdtPr>
    <w:sdtEndPr/>
    <w:sdtContent>
      <w:p w14:paraId="150912B5" w14:textId="5A8035FB" w:rsidR="002008A7" w:rsidRDefault="00ED6FC7">
        <w:pPr>
          <w:pStyle w:val="a6"/>
          <w:jc w:val="center"/>
        </w:pPr>
        <w:r>
          <w:fldChar w:fldCharType="begin"/>
        </w:r>
        <w:r>
          <w:instrText>PAGE   \* MERGEFORMAT</w:instrText>
        </w:r>
        <w:r>
          <w:fldChar w:fldCharType="separate"/>
        </w:r>
        <w:r w:rsidR="003125A8">
          <w:rPr>
            <w:noProof/>
          </w:rPr>
          <w:t>8</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9D033-7D14-4672-B8BC-F31F6B147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8</Pages>
  <Words>1925</Words>
  <Characters>14458</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154</cp:revision>
  <cp:lastPrinted>2022-02-16T10:48:00Z</cp:lastPrinted>
  <dcterms:created xsi:type="dcterms:W3CDTF">2019-03-19T06:58:00Z</dcterms:created>
  <dcterms:modified xsi:type="dcterms:W3CDTF">2025-12-23T06:03:00Z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