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EZ20260604379404 «Автомат окраски мазков крови;
Программируемое устройство для разложения».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"СПЕКТРОСКОПИЯ, ОПТИКА И ЛАЗЕРЫ-АВАНГАРДНЫЕ РАЗРАБОТКИ"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100424659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ул.Платонова, д.1Б, пом.36, ком.22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"СПЕКТРОСКОПИЯ, ОПТИКА И ЛАЗЕРЫ-АВАНГАРДНЫЕ РАЗРАБОТКИ"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ул.Платонова, д.1Б, пом.36, ком.22,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100424659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16 500,00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"ЛВС Лимитэд"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193842386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ул.Карастояновой, д.32, пом.38 (ком.1)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8 070,72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п.3 технического задания:
- количеством реакционных пробирок;
- рабочим объемом реакционных пробирок, мл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