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9A3632" w:rsidRDefault="00125D08" w:rsidP="009A3632">
      <w:pPr>
        <w:autoSpaceDE w:val="0"/>
        <w:autoSpaceDN w:val="0"/>
        <w:adjustRightInd w:val="0"/>
        <w:contextualSpacing/>
        <w:mirrorIndents/>
        <w:jc w:val="both"/>
      </w:pPr>
      <w:r w:rsidRPr="009A3632">
        <w:t xml:space="preserve"> </w:t>
      </w:r>
    </w:p>
    <w:p w14:paraId="518E64CC" w14:textId="621E8006" w:rsidR="00125D08" w:rsidRPr="009A3632" w:rsidRDefault="009F707C" w:rsidP="009A3632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9A3632">
        <w:rPr>
          <w:b/>
        </w:rPr>
        <w:t>ГродМТ</w:t>
      </w:r>
      <w:proofErr w:type="spellEnd"/>
      <w:r w:rsidR="00CF170B" w:rsidRPr="009A3632">
        <w:rPr>
          <w:b/>
        </w:rPr>
        <w:t xml:space="preserve"> </w:t>
      </w:r>
      <w:r w:rsidR="002A1686" w:rsidRPr="009A3632">
        <w:rPr>
          <w:b/>
        </w:rPr>
        <w:t>4</w:t>
      </w:r>
      <w:r w:rsidR="009A3632" w:rsidRPr="009A3632">
        <w:rPr>
          <w:b/>
        </w:rPr>
        <w:t>35</w:t>
      </w:r>
      <w:r w:rsidR="00CF170B" w:rsidRPr="009A3632">
        <w:rPr>
          <w:b/>
        </w:rPr>
        <w:t>/26-ЭА</w:t>
      </w:r>
      <w:r w:rsidR="004B38C9" w:rsidRPr="009A3632">
        <w:rPr>
          <w:b/>
        </w:rPr>
        <w:t xml:space="preserve">                     </w:t>
      </w:r>
      <w:r w:rsidRPr="009A3632">
        <w:rPr>
          <w:b/>
        </w:rPr>
        <w:t xml:space="preserve">                                                                     </w:t>
      </w:r>
      <w:r w:rsidR="00125D08" w:rsidRPr="009A3632">
        <w:rPr>
          <w:b/>
        </w:rPr>
        <w:t>Приложение 1</w:t>
      </w:r>
    </w:p>
    <w:p w14:paraId="5EBDD06E" w14:textId="77777777" w:rsidR="009F707C" w:rsidRPr="009A3632" w:rsidRDefault="009F707C" w:rsidP="009A3632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9A3632" w:rsidRDefault="00125D08" w:rsidP="009A3632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9A3632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9A3632" w:rsidRDefault="0044297B" w:rsidP="009A3632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6ECF2D94" w14:textId="077A29CB" w:rsidR="0052570D" w:rsidRPr="009A3632" w:rsidRDefault="00530DFF" w:rsidP="009A3632">
      <w:pPr>
        <w:contextualSpacing/>
        <w:mirrorIndents/>
        <w:jc w:val="center"/>
        <w:rPr>
          <w:b/>
        </w:rPr>
      </w:pPr>
      <w:r w:rsidRPr="009A3632">
        <w:rPr>
          <w:b/>
        </w:rPr>
        <w:t xml:space="preserve">Лот 1 </w:t>
      </w:r>
      <w:r w:rsidR="009A3632">
        <w:rPr>
          <w:b/>
        </w:rPr>
        <w:t>Электроэнцефалограф</w:t>
      </w:r>
    </w:p>
    <w:p w14:paraId="6DE7EF92" w14:textId="77777777" w:rsidR="009A3632" w:rsidRPr="009A3632" w:rsidRDefault="009A3632" w:rsidP="009A3632">
      <w:pPr>
        <w:contextualSpacing/>
        <w:mirrorIndents/>
        <w:jc w:val="center"/>
        <w:rPr>
          <w:b/>
        </w:rPr>
      </w:pPr>
    </w:p>
    <w:p w14:paraId="6BA7E4D5" w14:textId="1F20D08C" w:rsidR="009A3632" w:rsidRPr="009A3632" w:rsidRDefault="009A3632" w:rsidP="000F33EA">
      <w:pPr>
        <w:pStyle w:val="Style29"/>
        <w:widowControl/>
        <w:numPr>
          <w:ilvl w:val="0"/>
          <w:numId w:val="15"/>
        </w:numPr>
        <w:spacing w:line="240" w:lineRule="auto"/>
        <w:ind w:left="0" w:firstLine="0"/>
        <w:contextualSpacing/>
        <w:mirrorIndents/>
        <w:rPr>
          <w:rStyle w:val="FontStyle109"/>
          <w:sz w:val="24"/>
          <w:szCs w:val="24"/>
        </w:rPr>
      </w:pPr>
      <w:r w:rsidRPr="009A3632">
        <w:rPr>
          <w:rStyle w:val="FontStyle109"/>
          <w:sz w:val="24"/>
          <w:szCs w:val="24"/>
        </w:rPr>
        <w:t>Состав (комплектация) медицинских изделий (1 единицы):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2126"/>
      </w:tblGrid>
      <w:tr w:rsidR="009A3632" w:rsidRPr="009A3632" w14:paraId="25129B97" w14:textId="77777777" w:rsidTr="0047051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2F6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№</w:t>
            </w:r>
          </w:p>
          <w:p w14:paraId="37327A47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9D780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D1DF3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Количество</w:t>
            </w:r>
          </w:p>
        </w:tc>
      </w:tr>
      <w:tr w:rsidR="009A3632" w:rsidRPr="009A3632" w14:paraId="5AA8BF48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55E7BF0E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1.1.</w:t>
            </w:r>
          </w:p>
        </w:tc>
        <w:tc>
          <w:tcPr>
            <w:tcW w:w="6379" w:type="dxa"/>
          </w:tcPr>
          <w:p w14:paraId="369955B3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t xml:space="preserve">Беспроводной автономный блок регистрации ЭЭГ с </w:t>
            </w:r>
            <w:proofErr w:type="spellStart"/>
            <w:r w:rsidRPr="009A3632">
              <w:t>жк-дисплеем</w:t>
            </w:r>
            <w:proofErr w:type="spellEnd"/>
            <w:r w:rsidRPr="009A3632">
              <w:t xml:space="preserve"> и кнопками управления</w:t>
            </w:r>
          </w:p>
        </w:tc>
        <w:tc>
          <w:tcPr>
            <w:tcW w:w="2126" w:type="dxa"/>
            <w:vAlign w:val="center"/>
          </w:tcPr>
          <w:p w14:paraId="33799729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257FBBEE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16BF20A0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1.2.</w:t>
            </w:r>
          </w:p>
        </w:tc>
        <w:tc>
          <w:tcPr>
            <w:tcW w:w="6379" w:type="dxa"/>
          </w:tcPr>
          <w:p w14:paraId="3D534A1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Ремень для крепления блока на груди </w:t>
            </w:r>
          </w:p>
        </w:tc>
        <w:tc>
          <w:tcPr>
            <w:tcW w:w="2126" w:type="dxa"/>
          </w:tcPr>
          <w:p w14:paraId="3F4DC4B2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2 шт.</w:t>
            </w:r>
          </w:p>
        </w:tc>
      </w:tr>
      <w:tr w:rsidR="009A3632" w:rsidRPr="009A3632" w14:paraId="4835751A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30595614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1.3.</w:t>
            </w:r>
          </w:p>
        </w:tc>
        <w:tc>
          <w:tcPr>
            <w:tcW w:w="6379" w:type="dxa"/>
          </w:tcPr>
          <w:p w14:paraId="6E48151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Ремень для крепления блока на теле </w:t>
            </w:r>
          </w:p>
        </w:tc>
        <w:tc>
          <w:tcPr>
            <w:tcW w:w="2126" w:type="dxa"/>
          </w:tcPr>
          <w:p w14:paraId="5E5D9BF9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2 шт.</w:t>
            </w:r>
          </w:p>
        </w:tc>
      </w:tr>
      <w:tr w:rsidR="009A3632" w:rsidRPr="009A3632" w14:paraId="141ACD15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45DA3186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1.4.</w:t>
            </w:r>
          </w:p>
        </w:tc>
        <w:tc>
          <w:tcPr>
            <w:tcW w:w="6379" w:type="dxa"/>
          </w:tcPr>
          <w:p w14:paraId="5EAABBAB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>Кабель для подключения одноразовых электродов с коннектором «кнопка»</w:t>
            </w:r>
          </w:p>
        </w:tc>
        <w:tc>
          <w:tcPr>
            <w:tcW w:w="2126" w:type="dxa"/>
          </w:tcPr>
          <w:p w14:paraId="56EE6EBB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2 шт.</w:t>
            </w:r>
          </w:p>
        </w:tc>
      </w:tr>
      <w:tr w:rsidR="009A3632" w:rsidRPr="009A3632" w14:paraId="011DE88C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633A6D9A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1.5.</w:t>
            </w:r>
          </w:p>
        </w:tc>
        <w:tc>
          <w:tcPr>
            <w:tcW w:w="6379" w:type="dxa"/>
          </w:tcPr>
          <w:p w14:paraId="538B980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Электрод ЭКГ одноразовый </w:t>
            </w:r>
          </w:p>
        </w:tc>
        <w:tc>
          <w:tcPr>
            <w:tcW w:w="2126" w:type="dxa"/>
          </w:tcPr>
          <w:p w14:paraId="2D53C0F3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30 шт.</w:t>
            </w:r>
          </w:p>
        </w:tc>
      </w:tr>
      <w:tr w:rsidR="009A3632" w:rsidRPr="009A3632" w14:paraId="7AC5B15A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736EF429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1.6.</w:t>
            </w:r>
          </w:p>
        </w:tc>
        <w:tc>
          <w:tcPr>
            <w:tcW w:w="6379" w:type="dxa"/>
          </w:tcPr>
          <w:p w14:paraId="0299B6AB" w14:textId="77777777" w:rsidR="009A3632" w:rsidRPr="009A3632" w:rsidRDefault="009A3632" w:rsidP="009A3632">
            <w:pPr>
              <w:contextualSpacing/>
              <w:mirrorIndents/>
              <w:jc w:val="both"/>
              <w:rPr>
                <w:b/>
              </w:rPr>
            </w:pPr>
            <w:r w:rsidRPr="009A3632">
              <w:t xml:space="preserve">Карта памяти </w:t>
            </w:r>
          </w:p>
        </w:tc>
        <w:tc>
          <w:tcPr>
            <w:tcW w:w="2126" w:type="dxa"/>
          </w:tcPr>
          <w:p w14:paraId="5E01812E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4AB70670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0D31D344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1.7.</w:t>
            </w:r>
          </w:p>
        </w:tc>
        <w:tc>
          <w:tcPr>
            <w:tcW w:w="6379" w:type="dxa"/>
          </w:tcPr>
          <w:p w14:paraId="4B829E0F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Маршрутизатор </w:t>
            </w:r>
          </w:p>
        </w:tc>
        <w:tc>
          <w:tcPr>
            <w:tcW w:w="2126" w:type="dxa"/>
            <w:vAlign w:val="center"/>
          </w:tcPr>
          <w:p w14:paraId="6CF694CA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3F4776DD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6A7ED6AB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1.8.</w:t>
            </w:r>
          </w:p>
        </w:tc>
        <w:tc>
          <w:tcPr>
            <w:tcW w:w="6379" w:type="dxa"/>
          </w:tcPr>
          <w:p w14:paraId="1EFE521D" w14:textId="77777777" w:rsidR="009A3632" w:rsidRPr="009A3632" w:rsidRDefault="009A3632" w:rsidP="009A3632">
            <w:pPr>
              <w:contextualSpacing/>
              <w:mirrorIndents/>
              <w:jc w:val="both"/>
            </w:pPr>
            <w:r w:rsidRPr="009A3632">
              <w:t>Зарядное устройство</w:t>
            </w:r>
          </w:p>
        </w:tc>
        <w:tc>
          <w:tcPr>
            <w:tcW w:w="2126" w:type="dxa"/>
            <w:vAlign w:val="center"/>
          </w:tcPr>
          <w:p w14:paraId="1DA0DCE8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2636552D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33A7DA2C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1.9.</w:t>
            </w:r>
          </w:p>
        </w:tc>
        <w:tc>
          <w:tcPr>
            <w:tcW w:w="6379" w:type="dxa"/>
          </w:tcPr>
          <w:p w14:paraId="49699450" w14:textId="77777777" w:rsidR="009A3632" w:rsidRPr="009A3632" w:rsidRDefault="009A3632" w:rsidP="009A3632">
            <w:pPr>
              <w:contextualSpacing/>
              <w:mirrorIndents/>
              <w:jc w:val="both"/>
            </w:pPr>
            <w:r w:rsidRPr="009A3632">
              <w:t>Сумка блока регистрации</w:t>
            </w:r>
          </w:p>
        </w:tc>
        <w:tc>
          <w:tcPr>
            <w:tcW w:w="2126" w:type="dxa"/>
            <w:vAlign w:val="center"/>
          </w:tcPr>
          <w:p w14:paraId="726BA218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6DAFB848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0D6E6CE7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1.10.</w:t>
            </w:r>
          </w:p>
        </w:tc>
        <w:tc>
          <w:tcPr>
            <w:tcW w:w="6379" w:type="dxa"/>
          </w:tcPr>
          <w:p w14:paraId="60548D51" w14:textId="77777777" w:rsidR="009A3632" w:rsidRPr="009A3632" w:rsidRDefault="009A3632" w:rsidP="009A3632">
            <w:pPr>
              <w:contextualSpacing/>
              <w:mirrorIndents/>
              <w:jc w:val="both"/>
            </w:pPr>
            <w:r w:rsidRPr="009A3632">
              <w:t xml:space="preserve">Электродная система с предустановленными электродами </w:t>
            </w:r>
            <w:proofErr w:type="spellStart"/>
            <w:r w:rsidRPr="009A3632">
              <w:t>электронцефалографическая</w:t>
            </w:r>
            <w:proofErr w:type="spellEnd"/>
          </w:p>
        </w:tc>
        <w:tc>
          <w:tcPr>
            <w:tcW w:w="2126" w:type="dxa"/>
            <w:vAlign w:val="center"/>
          </w:tcPr>
          <w:p w14:paraId="26BE4D7F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 xml:space="preserve">2 шт. </w:t>
            </w:r>
          </w:p>
        </w:tc>
      </w:tr>
      <w:tr w:rsidR="009A3632" w:rsidRPr="009A3632" w14:paraId="2BA190D9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093D9660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1.11.</w:t>
            </w:r>
          </w:p>
        </w:tc>
        <w:tc>
          <w:tcPr>
            <w:tcW w:w="6379" w:type="dxa"/>
          </w:tcPr>
          <w:p w14:paraId="1ABE89DD" w14:textId="77777777" w:rsidR="009A3632" w:rsidRPr="009A3632" w:rsidRDefault="009A3632" w:rsidP="009A3632">
            <w:pPr>
              <w:contextualSpacing/>
              <w:mirrorIndents/>
              <w:jc w:val="both"/>
            </w:pPr>
            <w:proofErr w:type="spellStart"/>
            <w:r w:rsidRPr="009A3632">
              <w:t>Фотостимулятор</w:t>
            </w:r>
            <w:proofErr w:type="spellEnd"/>
          </w:p>
        </w:tc>
        <w:tc>
          <w:tcPr>
            <w:tcW w:w="2126" w:type="dxa"/>
            <w:vAlign w:val="center"/>
          </w:tcPr>
          <w:p w14:paraId="1ABBA47A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1C646F49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703E94F8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1.12.</w:t>
            </w:r>
          </w:p>
        </w:tc>
        <w:tc>
          <w:tcPr>
            <w:tcW w:w="6379" w:type="dxa"/>
          </w:tcPr>
          <w:p w14:paraId="2BE5DA8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Стойка для </w:t>
            </w:r>
            <w:proofErr w:type="spellStart"/>
            <w:r w:rsidRPr="009A3632">
              <w:t>фотостимулятора</w:t>
            </w:r>
            <w:proofErr w:type="spellEnd"/>
            <w:r w:rsidRPr="009A3632">
              <w:t xml:space="preserve"> </w:t>
            </w:r>
          </w:p>
        </w:tc>
        <w:tc>
          <w:tcPr>
            <w:tcW w:w="2126" w:type="dxa"/>
            <w:vAlign w:val="center"/>
          </w:tcPr>
          <w:p w14:paraId="2BFCCD80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7F6127CB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540DF772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1.13.</w:t>
            </w:r>
          </w:p>
        </w:tc>
        <w:tc>
          <w:tcPr>
            <w:tcW w:w="6379" w:type="dxa"/>
          </w:tcPr>
          <w:p w14:paraId="36DAA589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Электроды мостиковые </w:t>
            </w:r>
          </w:p>
        </w:tc>
        <w:tc>
          <w:tcPr>
            <w:tcW w:w="2126" w:type="dxa"/>
            <w:vAlign w:val="center"/>
          </w:tcPr>
          <w:p w14:paraId="7D0D396E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 xml:space="preserve">23 шт. </w:t>
            </w:r>
          </w:p>
        </w:tc>
      </w:tr>
      <w:tr w:rsidR="009A3632" w:rsidRPr="009A3632" w14:paraId="1C0B3929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4D409A3F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1.14.</w:t>
            </w:r>
          </w:p>
        </w:tc>
        <w:tc>
          <w:tcPr>
            <w:tcW w:w="6379" w:type="dxa"/>
          </w:tcPr>
          <w:p w14:paraId="426A3455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Электроды ушные </w:t>
            </w:r>
          </w:p>
        </w:tc>
        <w:tc>
          <w:tcPr>
            <w:tcW w:w="2126" w:type="dxa"/>
            <w:vAlign w:val="center"/>
          </w:tcPr>
          <w:p w14:paraId="7F668BB9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3 шт.</w:t>
            </w:r>
          </w:p>
        </w:tc>
      </w:tr>
      <w:tr w:rsidR="009A3632" w:rsidRPr="009A3632" w14:paraId="68645550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759CA498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1.15.</w:t>
            </w:r>
          </w:p>
        </w:tc>
        <w:tc>
          <w:tcPr>
            <w:tcW w:w="6379" w:type="dxa"/>
          </w:tcPr>
          <w:p w14:paraId="15635F18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Шлем для крепления электродов ЭЭГ </w:t>
            </w:r>
          </w:p>
        </w:tc>
        <w:tc>
          <w:tcPr>
            <w:tcW w:w="2126" w:type="dxa"/>
            <w:vAlign w:val="center"/>
          </w:tcPr>
          <w:p w14:paraId="2043E992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5 шт.</w:t>
            </w:r>
          </w:p>
        </w:tc>
      </w:tr>
      <w:tr w:rsidR="009A3632" w:rsidRPr="009A3632" w14:paraId="1AE37D5D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6C29BEA5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1.16.</w:t>
            </w:r>
          </w:p>
        </w:tc>
        <w:tc>
          <w:tcPr>
            <w:tcW w:w="6379" w:type="dxa"/>
          </w:tcPr>
          <w:p w14:paraId="18839EF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>Кабель отведения для мостикового и ушного электродов ЭЭГ</w:t>
            </w:r>
          </w:p>
        </w:tc>
        <w:tc>
          <w:tcPr>
            <w:tcW w:w="2126" w:type="dxa"/>
            <w:vAlign w:val="center"/>
          </w:tcPr>
          <w:p w14:paraId="0C75B668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23 шт.</w:t>
            </w:r>
          </w:p>
        </w:tc>
      </w:tr>
    </w:tbl>
    <w:p w14:paraId="244D1A80" w14:textId="77777777" w:rsidR="009A3632" w:rsidRPr="009A3632" w:rsidRDefault="009A3632" w:rsidP="009A3632">
      <w:pPr>
        <w:autoSpaceDE w:val="0"/>
        <w:autoSpaceDN w:val="0"/>
        <w:adjustRightInd w:val="0"/>
        <w:contextualSpacing/>
        <w:mirrorIndents/>
        <w:jc w:val="both"/>
        <w:rPr>
          <w:rStyle w:val="FontStyle109"/>
          <w:sz w:val="24"/>
          <w:szCs w:val="24"/>
        </w:rPr>
      </w:pPr>
    </w:p>
    <w:p w14:paraId="3CFE5F71" w14:textId="77777777" w:rsidR="009A3632" w:rsidRPr="009A3632" w:rsidRDefault="009A3632" w:rsidP="009A3632">
      <w:pPr>
        <w:pStyle w:val="a8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bCs/>
          <w:sz w:val="24"/>
          <w:szCs w:val="24"/>
        </w:rPr>
      </w:pPr>
      <w:bookmarkStart w:id="0" w:name="_Hlk88071566"/>
      <w:r w:rsidRPr="009A3632">
        <w:rPr>
          <w:rFonts w:ascii="Times New Roman" w:hAnsi="Times New Roman"/>
          <w:bCs/>
          <w:sz w:val="24"/>
          <w:szCs w:val="24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  <w:bookmarkEnd w:id="0"/>
    </w:p>
    <w:p w14:paraId="05A03BB6" w14:textId="77777777" w:rsidR="009A3632" w:rsidRPr="009A3632" w:rsidRDefault="009A3632" w:rsidP="009A3632">
      <w:pPr>
        <w:autoSpaceDE w:val="0"/>
        <w:autoSpaceDN w:val="0"/>
        <w:adjustRightInd w:val="0"/>
        <w:contextualSpacing/>
        <w:mirrorIndents/>
        <w:jc w:val="both"/>
        <w:rPr>
          <w:bCs/>
        </w:rPr>
      </w:pPr>
    </w:p>
    <w:tbl>
      <w:tblPr>
        <w:tblW w:w="948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6879"/>
        <w:gridCol w:w="1801"/>
      </w:tblGrid>
      <w:tr w:rsidR="009A3632" w:rsidRPr="009A3632" w14:paraId="1B739D2F" w14:textId="77777777" w:rsidTr="0047051C">
        <w:trPr>
          <w:trHeight w:val="180"/>
        </w:trPr>
        <w:tc>
          <w:tcPr>
            <w:tcW w:w="805" w:type="dxa"/>
          </w:tcPr>
          <w:p w14:paraId="6F1F576F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№</w:t>
            </w:r>
          </w:p>
          <w:p w14:paraId="206A1E82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t>п/п</w:t>
            </w:r>
          </w:p>
        </w:tc>
        <w:tc>
          <w:tcPr>
            <w:tcW w:w="6879" w:type="dxa"/>
          </w:tcPr>
          <w:p w14:paraId="22212B55" w14:textId="77777777" w:rsidR="009A3632" w:rsidRPr="009A3632" w:rsidRDefault="009A3632" w:rsidP="009A3632">
            <w:pPr>
              <w:contextualSpacing/>
              <w:mirrorIndents/>
              <w:jc w:val="center"/>
              <w:rPr>
                <w:rFonts w:eastAsia="Calibri"/>
              </w:rPr>
            </w:pPr>
            <w:r w:rsidRPr="009A3632">
              <w:t>Параметр</w:t>
            </w:r>
          </w:p>
        </w:tc>
        <w:tc>
          <w:tcPr>
            <w:tcW w:w="1801" w:type="dxa"/>
          </w:tcPr>
          <w:p w14:paraId="6D882801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>Описание</w:t>
            </w:r>
          </w:p>
        </w:tc>
      </w:tr>
      <w:tr w:rsidR="009A3632" w:rsidRPr="009A3632" w14:paraId="492B4CBF" w14:textId="77777777" w:rsidTr="0047051C">
        <w:trPr>
          <w:trHeight w:val="180"/>
        </w:trPr>
        <w:tc>
          <w:tcPr>
            <w:tcW w:w="805" w:type="dxa"/>
          </w:tcPr>
          <w:p w14:paraId="3D61E06D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2.1.</w:t>
            </w:r>
          </w:p>
        </w:tc>
        <w:tc>
          <w:tcPr>
            <w:tcW w:w="6879" w:type="dxa"/>
          </w:tcPr>
          <w:p w14:paraId="6EEB92F5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rFonts w:eastAsia="Calibri"/>
              </w:rPr>
              <w:t xml:space="preserve">Количество одновременно регистрируемых монополярных ЭЭГ-отведений </w:t>
            </w:r>
          </w:p>
        </w:tc>
        <w:tc>
          <w:tcPr>
            <w:tcW w:w="1801" w:type="dxa"/>
          </w:tcPr>
          <w:p w14:paraId="5E71A748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rFonts w:eastAsia="Calibri"/>
              </w:rPr>
              <w:t>Не менее 21</w:t>
            </w:r>
          </w:p>
        </w:tc>
      </w:tr>
      <w:tr w:rsidR="009A3632" w:rsidRPr="009A3632" w14:paraId="49FF28D0" w14:textId="77777777" w:rsidTr="0047051C">
        <w:trPr>
          <w:trHeight w:val="150"/>
        </w:trPr>
        <w:tc>
          <w:tcPr>
            <w:tcW w:w="805" w:type="dxa"/>
          </w:tcPr>
          <w:p w14:paraId="1D2C2231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2.2.</w:t>
            </w:r>
          </w:p>
        </w:tc>
        <w:tc>
          <w:tcPr>
            <w:tcW w:w="6879" w:type="dxa"/>
          </w:tcPr>
          <w:p w14:paraId="41286D5E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Непрерывное измерение импеданса во время записи </w:t>
            </w:r>
          </w:p>
        </w:tc>
        <w:tc>
          <w:tcPr>
            <w:tcW w:w="1801" w:type="dxa"/>
          </w:tcPr>
          <w:p w14:paraId="46F8987F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79B2ACDB" w14:textId="77777777" w:rsidTr="0047051C">
        <w:trPr>
          <w:trHeight w:val="150"/>
        </w:trPr>
        <w:tc>
          <w:tcPr>
            <w:tcW w:w="805" w:type="dxa"/>
          </w:tcPr>
          <w:p w14:paraId="5CCD83E2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2.3.</w:t>
            </w:r>
          </w:p>
        </w:tc>
        <w:tc>
          <w:tcPr>
            <w:tcW w:w="6879" w:type="dxa"/>
          </w:tcPr>
          <w:p w14:paraId="53496A83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Функциональные пробы: фоновая запись, </w:t>
            </w:r>
            <w:proofErr w:type="spellStart"/>
            <w:r w:rsidRPr="009A3632">
              <w:rPr>
                <w:rFonts w:eastAsia="Calibri"/>
              </w:rPr>
              <w:t>фотостимуляция</w:t>
            </w:r>
            <w:proofErr w:type="spellEnd"/>
            <w:r w:rsidRPr="009A3632">
              <w:rPr>
                <w:rFonts w:eastAsia="Calibri"/>
              </w:rPr>
              <w:t xml:space="preserve">, </w:t>
            </w:r>
            <w:proofErr w:type="spellStart"/>
            <w:r w:rsidRPr="009A3632">
              <w:rPr>
                <w:rFonts w:eastAsia="Calibri"/>
              </w:rPr>
              <w:t>фоностимуляция</w:t>
            </w:r>
            <w:proofErr w:type="spellEnd"/>
            <w:r w:rsidRPr="009A3632">
              <w:rPr>
                <w:rFonts w:eastAsia="Calibri"/>
              </w:rPr>
              <w:t>, гипервентиляция, открывание глаз</w:t>
            </w:r>
          </w:p>
        </w:tc>
        <w:tc>
          <w:tcPr>
            <w:tcW w:w="1801" w:type="dxa"/>
          </w:tcPr>
          <w:p w14:paraId="428815A2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5B28C69F" w14:textId="77777777" w:rsidTr="0047051C">
        <w:trPr>
          <w:trHeight w:val="375"/>
        </w:trPr>
        <w:tc>
          <w:tcPr>
            <w:tcW w:w="805" w:type="dxa"/>
          </w:tcPr>
          <w:p w14:paraId="569E58ED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2.4.</w:t>
            </w:r>
          </w:p>
        </w:tc>
        <w:tc>
          <w:tcPr>
            <w:tcW w:w="6879" w:type="dxa"/>
          </w:tcPr>
          <w:p w14:paraId="13C6503F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Возможность программирования стимуляторов – как встроенных в прибор, так и внешних, подключаемых по </w:t>
            </w:r>
            <w:r w:rsidRPr="009A3632">
              <w:rPr>
                <w:rFonts w:eastAsia="Calibri"/>
                <w:lang w:val="en-US"/>
              </w:rPr>
              <w:t>USB</w:t>
            </w:r>
            <w:r w:rsidRPr="009A3632">
              <w:rPr>
                <w:rFonts w:eastAsia="Calibri"/>
              </w:rPr>
              <w:t xml:space="preserve">, через </w:t>
            </w:r>
            <w:proofErr w:type="spellStart"/>
            <w:r w:rsidRPr="009A3632">
              <w:rPr>
                <w:rFonts w:eastAsia="Calibri"/>
              </w:rPr>
              <w:t>синхровход</w:t>
            </w:r>
            <w:proofErr w:type="spellEnd"/>
            <w:r w:rsidRPr="009A3632">
              <w:rPr>
                <w:rFonts w:eastAsia="Calibri"/>
              </w:rPr>
              <w:t xml:space="preserve"> (фото-, аудио-, паттерн-, видео-, токовый и магнитный стимулятор).</w:t>
            </w:r>
          </w:p>
        </w:tc>
        <w:tc>
          <w:tcPr>
            <w:tcW w:w="1801" w:type="dxa"/>
          </w:tcPr>
          <w:p w14:paraId="3A0133B0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1B8B60F2" w14:textId="77777777" w:rsidTr="0047051C">
        <w:trPr>
          <w:trHeight w:val="390"/>
        </w:trPr>
        <w:tc>
          <w:tcPr>
            <w:tcW w:w="805" w:type="dxa"/>
          </w:tcPr>
          <w:p w14:paraId="465899E1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2.5.</w:t>
            </w:r>
          </w:p>
        </w:tc>
        <w:tc>
          <w:tcPr>
            <w:tcW w:w="6879" w:type="dxa"/>
          </w:tcPr>
          <w:p w14:paraId="50141797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Анализ ЭЭГ в режиме онлайн: амплитудный, спектральный, </w:t>
            </w:r>
            <w:proofErr w:type="spellStart"/>
            <w:r w:rsidRPr="009A3632">
              <w:rPr>
                <w:rFonts w:eastAsia="Calibri"/>
              </w:rPr>
              <w:t>периодометрический</w:t>
            </w:r>
            <w:proofErr w:type="spellEnd"/>
            <w:r w:rsidRPr="009A3632">
              <w:rPr>
                <w:rFonts w:eastAsia="Calibri"/>
              </w:rPr>
              <w:t xml:space="preserve">, когерентный, корреляционный, вейвлет, биспектральный, независимых компонентов. </w:t>
            </w:r>
          </w:p>
        </w:tc>
        <w:tc>
          <w:tcPr>
            <w:tcW w:w="1801" w:type="dxa"/>
          </w:tcPr>
          <w:p w14:paraId="2DD9E74E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2FD0EDF5" w14:textId="77777777" w:rsidTr="0047051C">
        <w:trPr>
          <w:trHeight w:val="165"/>
        </w:trPr>
        <w:tc>
          <w:tcPr>
            <w:tcW w:w="805" w:type="dxa"/>
          </w:tcPr>
          <w:p w14:paraId="4D12F3F0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2.6.</w:t>
            </w:r>
          </w:p>
        </w:tc>
        <w:tc>
          <w:tcPr>
            <w:tcW w:w="6879" w:type="dxa"/>
          </w:tcPr>
          <w:p w14:paraId="6B2517B9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Автоматический поиск эпилептиформной активности, маркировка спаек и острых волн, формирование списка </w:t>
            </w:r>
            <w:r w:rsidRPr="009A3632">
              <w:rPr>
                <w:rFonts w:eastAsia="Calibri"/>
              </w:rPr>
              <w:lastRenderedPageBreak/>
              <w:t xml:space="preserve">обнаруженных феноменов и построение карты распределения по скальпу, с последующим анализом, в случае обнаружения – звуковой и визуальный сигнал. </w:t>
            </w:r>
          </w:p>
        </w:tc>
        <w:tc>
          <w:tcPr>
            <w:tcW w:w="1801" w:type="dxa"/>
          </w:tcPr>
          <w:p w14:paraId="090C16BC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lastRenderedPageBreak/>
              <w:t>Наличие</w:t>
            </w:r>
          </w:p>
        </w:tc>
      </w:tr>
      <w:tr w:rsidR="009A3632" w:rsidRPr="009A3632" w14:paraId="768C9EFE" w14:textId="77777777" w:rsidTr="0047051C">
        <w:trPr>
          <w:trHeight w:val="165"/>
        </w:trPr>
        <w:tc>
          <w:tcPr>
            <w:tcW w:w="805" w:type="dxa"/>
          </w:tcPr>
          <w:p w14:paraId="7D45AAAA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2.7.</w:t>
            </w:r>
          </w:p>
        </w:tc>
        <w:tc>
          <w:tcPr>
            <w:tcW w:w="6879" w:type="dxa"/>
          </w:tcPr>
          <w:p w14:paraId="74B133B7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Построение трендов по компонентам спектра, индексам ритмов ЭЭГ, амплитудным параметрам сигналов, частоте сердечных сокращений, количеству и амплитуде феноменов эпилептиформной активности.</w:t>
            </w:r>
          </w:p>
        </w:tc>
        <w:tc>
          <w:tcPr>
            <w:tcW w:w="1801" w:type="dxa"/>
          </w:tcPr>
          <w:p w14:paraId="4D19EC57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2CC44C8E" w14:textId="77777777" w:rsidTr="0047051C">
        <w:trPr>
          <w:trHeight w:val="165"/>
        </w:trPr>
        <w:tc>
          <w:tcPr>
            <w:tcW w:w="805" w:type="dxa"/>
          </w:tcPr>
          <w:p w14:paraId="0BBC6ADE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2.8.</w:t>
            </w:r>
          </w:p>
        </w:tc>
        <w:tc>
          <w:tcPr>
            <w:tcW w:w="6879" w:type="dxa"/>
          </w:tcPr>
          <w:p w14:paraId="565C6C09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Автоматическая генерация протокола обследования (основные результаты исследования и словесное описание) с возможностью дальнейшего редактирования. Возможность включения в протокол обследования графиков, рисунков и таблиц.</w:t>
            </w:r>
          </w:p>
        </w:tc>
        <w:tc>
          <w:tcPr>
            <w:tcW w:w="1801" w:type="dxa"/>
          </w:tcPr>
          <w:p w14:paraId="32A9879C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4D77EF56" w14:textId="77777777" w:rsidTr="0047051C">
        <w:trPr>
          <w:trHeight w:val="165"/>
        </w:trPr>
        <w:tc>
          <w:tcPr>
            <w:tcW w:w="805" w:type="dxa"/>
          </w:tcPr>
          <w:p w14:paraId="01B9B81C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2.9.</w:t>
            </w:r>
          </w:p>
        </w:tc>
        <w:tc>
          <w:tcPr>
            <w:tcW w:w="6879" w:type="dxa"/>
          </w:tcPr>
          <w:p w14:paraId="4CD8B974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Сохранение в базе данных ЭЭГ-обследования. Экспорт обследований на внешние носители информации в следующих форматах: </w:t>
            </w:r>
            <w:r w:rsidRPr="009A3632">
              <w:rPr>
                <w:rFonts w:eastAsia="Calibri"/>
                <w:lang w:val="en-US"/>
              </w:rPr>
              <w:t>avi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txt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xml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bmp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emf</w:t>
            </w:r>
            <w:r w:rsidRPr="009A3632">
              <w:rPr>
                <w:rFonts w:eastAsia="Calibri"/>
              </w:rPr>
              <w:t xml:space="preserve">, </w:t>
            </w:r>
            <w:proofErr w:type="spellStart"/>
            <w:r w:rsidRPr="009A3632">
              <w:rPr>
                <w:rFonts w:eastAsia="Calibri"/>
                <w:lang w:val="en-US"/>
              </w:rPr>
              <w:t>edf</w:t>
            </w:r>
            <w:proofErr w:type="spellEnd"/>
            <w:r w:rsidRPr="009A3632">
              <w:rPr>
                <w:rFonts w:eastAsia="Calibri"/>
              </w:rPr>
              <w:t xml:space="preserve">+. </w:t>
            </w:r>
          </w:p>
        </w:tc>
        <w:tc>
          <w:tcPr>
            <w:tcW w:w="1801" w:type="dxa"/>
          </w:tcPr>
          <w:p w14:paraId="314F6239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1CAAAB2A" w14:textId="77777777" w:rsidTr="0047051C">
        <w:trPr>
          <w:trHeight w:val="165"/>
        </w:trPr>
        <w:tc>
          <w:tcPr>
            <w:tcW w:w="805" w:type="dxa"/>
          </w:tcPr>
          <w:p w14:paraId="0D258CCA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2.10.</w:t>
            </w:r>
          </w:p>
        </w:tc>
        <w:tc>
          <w:tcPr>
            <w:tcW w:w="6879" w:type="dxa"/>
          </w:tcPr>
          <w:p w14:paraId="7496CCFD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 xml:space="preserve">Ремни для крепления блока на груди </w:t>
            </w:r>
          </w:p>
        </w:tc>
        <w:tc>
          <w:tcPr>
            <w:tcW w:w="1801" w:type="dxa"/>
          </w:tcPr>
          <w:p w14:paraId="5842FB2C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>Размеры: 1150 и 1400 мм ± 10%</w:t>
            </w:r>
          </w:p>
        </w:tc>
      </w:tr>
      <w:tr w:rsidR="009A3632" w:rsidRPr="009A3632" w14:paraId="0CEA98E2" w14:textId="77777777" w:rsidTr="0047051C">
        <w:trPr>
          <w:trHeight w:val="165"/>
        </w:trPr>
        <w:tc>
          <w:tcPr>
            <w:tcW w:w="805" w:type="dxa"/>
          </w:tcPr>
          <w:p w14:paraId="5A753E7A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2.11.</w:t>
            </w:r>
          </w:p>
        </w:tc>
        <w:tc>
          <w:tcPr>
            <w:tcW w:w="6879" w:type="dxa"/>
          </w:tcPr>
          <w:p w14:paraId="5EEAAE74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 xml:space="preserve">Ремни для крепления блока на теле </w:t>
            </w:r>
          </w:p>
        </w:tc>
        <w:tc>
          <w:tcPr>
            <w:tcW w:w="1801" w:type="dxa"/>
          </w:tcPr>
          <w:p w14:paraId="6C3373B3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>Размеры: 1100 и 2000 мм ± 10%</w:t>
            </w:r>
          </w:p>
        </w:tc>
      </w:tr>
      <w:tr w:rsidR="009A3632" w:rsidRPr="009A3632" w14:paraId="08C7216E" w14:textId="77777777" w:rsidTr="0047051C">
        <w:trPr>
          <w:trHeight w:val="165"/>
        </w:trPr>
        <w:tc>
          <w:tcPr>
            <w:tcW w:w="805" w:type="dxa"/>
          </w:tcPr>
          <w:p w14:paraId="1EF7DD83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2.12.</w:t>
            </w:r>
          </w:p>
        </w:tc>
        <w:tc>
          <w:tcPr>
            <w:tcW w:w="6879" w:type="dxa"/>
          </w:tcPr>
          <w:p w14:paraId="25F9A20A" w14:textId="77777777" w:rsidR="009A3632" w:rsidRPr="009A3632" w:rsidRDefault="009A3632" w:rsidP="009A3632">
            <w:pPr>
              <w:contextualSpacing/>
              <w:mirrorIndents/>
              <w:jc w:val="both"/>
            </w:pPr>
            <w:proofErr w:type="spellStart"/>
            <w:r w:rsidRPr="009A3632">
              <w:t>Фотостимулятор</w:t>
            </w:r>
            <w:proofErr w:type="spellEnd"/>
            <w:r w:rsidRPr="009A3632">
              <w:t xml:space="preserve">: частота импульсов </w:t>
            </w:r>
          </w:p>
        </w:tc>
        <w:tc>
          <w:tcPr>
            <w:tcW w:w="1801" w:type="dxa"/>
          </w:tcPr>
          <w:p w14:paraId="74CA1CFE" w14:textId="17C0D5ED" w:rsidR="009A3632" w:rsidRPr="009A3632" w:rsidRDefault="009A3632" w:rsidP="009A3632">
            <w:pPr>
              <w:contextualSpacing/>
              <w:mirrorIndents/>
              <w:jc w:val="both"/>
            </w:pPr>
            <w:r>
              <w:t>Не более</w:t>
            </w:r>
            <w:r w:rsidRPr="009A3632">
              <w:t xml:space="preserve"> 100 Гц</w:t>
            </w:r>
          </w:p>
        </w:tc>
      </w:tr>
    </w:tbl>
    <w:p w14:paraId="7B8A6222" w14:textId="77777777" w:rsidR="009A3632" w:rsidRPr="009A3632" w:rsidRDefault="009A3632" w:rsidP="009A3632">
      <w:pPr>
        <w:contextualSpacing/>
        <w:mirrorIndents/>
        <w:jc w:val="center"/>
      </w:pPr>
    </w:p>
    <w:sectPr w:rsidR="009A3632" w:rsidRPr="009A3632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740B" w14:textId="77777777" w:rsidR="00C959F0" w:rsidRDefault="00C959F0" w:rsidP="003842C2">
      <w:r>
        <w:separator/>
      </w:r>
    </w:p>
  </w:endnote>
  <w:endnote w:type="continuationSeparator" w:id="0">
    <w:p w14:paraId="63FD98B1" w14:textId="77777777" w:rsidR="00C959F0" w:rsidRDefault="00C959F0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C93C" w14:textId="77777777" w:rsidR="00C959F0" w:rsidRDefault="00C959F0" w:rsidP="003842C2">
      <w:r>
        <w:separator/>
      </w:r>
    </w:p>
  </w:footnote>
  <w:footnote w:type="continuationSeparator" w:id="0">
    <w:p w14:paraId="7E4BC747" w14:textId="77777777" w:rsidR="00C959F0" w:rsidRDefault="00C959F0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F4F71DB"/>
    <w:multiLevelType w:val="hybridMultilevel"/>
    <w:tmpl w:val="481840E6"/>
    <w:lvl w:ilvl="0" w:tplc="0AA0FE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326C1"/>
    <w:multiLevelType w:val="multilevel"/>
    <w:tmpl w:val="6A70CEB8"/>
    <w:lvl w:ilvl="0">
      <w:start w:val="2"/>
      <w:numFmt w:val="decimal"/>
      <w:lvlText w:val="%1."/>
      <w:lvlJc w:val="left"/>
      <w:pPr>
        <w:ind w:left="518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3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9"/>
  </w:num>
  <w:num w:numId="3" w16cid:durableId="1393577107">
    <w:abstractNumId w:val="0"/>
  </w:num>
  <w:num w:numId="4" w16cid:durableId="438331787">
    <w:abstractNumId w:val="7"/>
  </w:num>
  <w:num w:numId="5" w16cid:durableId="2095127660">
    <w:abstractNumId w:val="2"/>
  </w:num>
  <w:num w:numId="6" w16cid:durableId="397752217">
    <w:abstractNumId w:val="5"/>
  </w:num>
  <w:num w:numId="7" w16cid:durableId="249898850">
    <w:abstractNumId w:val="12"/>
  </w:num>
  <w:num w:numId="8" w16cid:durableId="1747259823">
    <w:abstractNumId w:val="10"/>
  </w:num>
  <w:num w:numId="9" w16cid:durableId="818772040">
    <w:abstractNumId w:val="14"/>
  </w:num>
  <w:num w:numId="10" w16cid:durableId="1719160490">
    <w:abstractNumId w:val="13"/>
  </w:num>
  <w:num w:numId="11" w16cid:durableId="777793795">
    <w:abstractNumId w:val="3"/>
  </w:num>
  <w:num w:numId="12" w16cid:durableId="2053381334">
    <w:abstractNumId w:val="15"/>
  </w:num>
  <w:num w:numId="13" w16cid:durableId="2099862464">
    <w:abstractNumId w:val="11"/>
  </w:num>
  <w:num w:numId="14" w16cid:durableId="680468035">
    <w:abstractNumId w:val="4"/>
  </w:num>
  <w:num w:numId="15" w16cid:durableId="697631411">
    <w:abstractNumId w:val="6"/>
  </w:num>
  <w:num w:numId="16" w16cid:durableId="13484813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3AAA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632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46E58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959F0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09">
    <w:name w:val="Font Style109"/>
    <w:uiPriority w:val="99"/>
    <w:rsid w:val="009A3632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9A3632"/>
    <w:pPr>
      <w:widowControl w:val="0"/>
      <w:autoSpaceDE w:val="0"/>
      <w:autoSpaceDN w:val="0"/>
      <w:adjustRightInd w:val="0"/>
      <w:spacing w:line="232" w:lineRule="exact"/>
      <w:ind w:firstLine="4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dcterms:created xsi:type="dcterms:W3CDTF">2026-03-30T10:56:00Z</dcterms:created>
  <dcterms:modified xsi:type="dcterms:W3CDTF">2026-06-11T08:30:00Z</dcterms:modified>
</cp:coreProperties>
</file>