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№384/26 – Монитор пациента многофункциональный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№384/26 – Монитор пациента многофункциональный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№384/26 – Монитор пациента многофункциональный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№384/26 – Монитор пациента многофункциональный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