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>
        <w:trPr>
          <w:trHeight w:val="535"/>
          <w:jc w:val="center"/>
        </w:trPr>
        <w:tc>
          <w:tcPr>
            <w:tcW w:w="4637" w:type="dxa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rPr>
          <w:trHeight w:val="857"/>
          <w:jc w:val="center"/>
        </w:trPr>
        <w:tc>
          <w:tcPr>
            <w:tcW w:w="4637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н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аховы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здароўя</w:t>
            </w:r>
            <w:proofErr w:type="spellEnd"/>
          </w:p>
          <w:p>
            <w:pPr>
              <w:pStyle w:val="Iauiue"/>
              <w:jc w:val="center"/>
            </w:pPr>
            <w:proofErr w:type="spellStart"/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к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Беларусь</w:t>
            </w:r>
          </w:p>
          <w:p>
            <w:pPr>
              <w:pStyle w:val="Iauiu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Гандлёва-вытворчае</w:t>
            </w:r>
            <w:proofErr w:type="spellEnd"/>
          </w:p>
          <w:p>
            <w:pPr>
              <w:pStyle w:val="Iauiue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</w:rPr>
              <w:t>рэспублiканскае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прадпрыемства</w:t>
            </w:r>
            <w:proofErr w:type="spellEnd"/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caaieiaie1"/>
              <w:jc w:val="right"/>
              <w:rPr>
                <w:sz w:val="20"/>
              </w:rPr>
            </w:pPr>
          </w:p>
          <w:p>
            <w:pPr>
              <w:pStyle w:val="Iauiue"/>
              <w:jc w:val="right"/>
              <w:rPr>
                <w:b/>
              </w:rPr>
            </w:pPr>
          </w:p>
          <w:p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вул</w:t>
            </w:r>
            <w:proofErr w:type="spellEnd"/>
            <w:r>
              <w:rPr>
                <w:sz w:val="16"/>
                <w:szCs w:val="16"/>
              </w:rPr>
              <w:t xml:space="preserve">. В. </w:t>
            </w:r>
            <w:proofErr w:type="spellStart"/>
            <w:r>
              <w:rPr>
                <w:sz w:val="16"/>
                <w:szCs w:val="16"/>
              </w:rPr>
              <w:t>Харужай</w:t>
            </w:r>
            <w:proofErr w:type="spellEnd"/>
            <w:r>
              <w:rPr>
                <w:sz w:val="16"/>
                <w:szCs w:val="16"/>
              </w:rPr>
              <w:t>, 11, 220005,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</w:t>
            </w:r>
            <w:proofErr w:type="spellEnd"/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</w:t>
            </w:r>
            <w:proofErr w:type="spellStart"/>
            <w:r>
              <w:rPr>
                <w:sz w:val="16"/>
                <w:szCs w:val="16"/>
              </w:rPr>
              <w:t>тэл</w:t>
            </w:r>
            <w:proofErr w:type="spellEnd"/>
            <w:r>
              <w:rPr>
                <w:sz w:val="16"/>
                <w:szCs w:val="16"/>
              </w:rPr>
              <w:t>. (8-10-375-17) 243-15-77, факс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 xml:space="preserve">у </w:t>
            </w:r>
            <w:proofErr w:type="spellStart"/>
            <w:r>
              <w:rPr>
                <w:sz w:val="16"/>
                <w:szCs w:val="16"/>
              </w:rPr>
              <w:t>Дырэкцы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ААТ «Бел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вобласц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ул. В. </w:t>
            </w:r>
            <w:proofErr w:type="spellStart"/>
            <w:r>
              <w:rPr>
                <w:sz w:val="16"/>
                <w:szCs w:val="16"/>
              </w:rPr>
              <w:t>Хоружей</w:t>
            </w:r>
            <w:proofErr w:type="spellEnd"/>
            <w:r>
              <w:rPr>
                <w:sz w:val="16"/>
                <w:szCs w:val="16"/>
              </w:rPr>
              <w:t>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E-mail – </w:t>
            </w:r>
            <w:hyperlink r:id="rId9" w:history="1">
              <w:r>
                <w:rPr>
                  <w:rStyle w:val="a3"/>
                  <w:sz w:val="16"/>
                  <w:szCs w:val="16"/>
                  <w:lang w:val="en-US"/>
                </w:rPr>
                <w:t>pharmacia@pharma.by</w:t>
              </w:r>
            </w:hyperlink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</w:t>
            </w:r>
            <w:proofErr w:type="spellStart"/>
            <w:r>
              <w:rPr>
                <w:sz w:val="16"/>
                <w:szCs w:val="16"/>
              </w:rPr>
              <w:t>Белинвестбанк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br/>
              <w:t xml:space="preserve">по </w:t>
            </w:r>
            <w:proofErr w:type="spellStart"/>
            <w:r>
              <w:rPr>
                <w:sz w:val="16"/>
                <w:szCs w:val="16"/>
              </w:rPr>
              <w:t>г.Минску</w:t>
            </w:r>
            <w:proofErr w:type="spellEnd"/>
            <w:r>
              <w:rPr>
                <w:sz w:val="16"/>
                <w:szCs w:val="16"/>
              </w:rPr>
              <w:t xml:space="preserve">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</w:t>
            </w:r>
            <w:r>
              <w:rPr>
                <w:snapToGrid w:val="0"/>
                <w:sz w:val="24"/>
                <w:szCs w:val="24"/>
                <w:u w:val="single"/>
              </w:rPr>
              <w:t>10.06.2026</w:t>
            </w:r>
            <w:r>
              <w:rPr>
                <w:snapToGrid w:val="0"/>
                <w:sz w:val="24"/>
                <w:szCs w:val="24"/>
              </w:rPr>
              <w:t>__№12-06/_</w:t>
            </w:r>
            <w:r>
              <w:rPr>
                <w:snapToGrid w:val="0"/>
                <w:sz w:val="24"/>
                <w:szCs w:val="24"/>
                <w:u w:val="single"/>
              </w:rPr>
              <w:t>4141</w:t>
            </w:r>
            <w:r>
              <w:rPr>
                <w:snapToGrid w:val="0"/>
                <w:sz w:val="24"/>
                <w:szCs w:val="24"/>
              </w:rPr>
              <w:t>_</w:t>
            </w:r>
          </w:p>
          <w:p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>
            <w:pPr>
              <w:pStyle w:val="Iauiue"/>
              <w:ind w:left="690"/>
              <w:rPr>
                <w:b/>
                <w:i/>
                <w:sz w:val="29"/>
                <w:szCs w:val="29"/>
              </w:rPr>
            </w:pPr>
            <w:r>
              <w:rPr>
                <w:b/>
                <w:i/>
                <w:sz w:val="29"/>
                <w:szCs w:val="29"/>
              </w:rPr>
              <w:t xml:space="preserve">Потенциальным поставщикам </w:t>
            </w:r>
            <w:r>
              <w:rPr>
                <w:b/>
                <w:i/>
                <w:sz w:val="29"/>
                <w:szCs w:val="29"/>
              </w:rPr>
              <w:br/>
            </w:r>
          </w:p>
        </w:tc>
      </w:tr>
    </w:tbl>
    <w:p>
      <w:pPr>
        <w:rPr>
          <w:sz w:val="29"/>
          <w:szCs w:val="29"/>
        </w:rPr>
      </w:pPr>
      <w:r>
        <w:rPr>
          <w:sz w:val="29"/>
          <w:szCs w:val="29"/>
        </w:rPr>
        <w:t xml:space="preserve">Заявка о предоставлении </w:t>
      </w:r>
      <w:bookmarkStart w:id="0" w:name="_GoBack"/>
      <w:bookmarkEnd w:id="0"/>
    </w:p>
    <w:p>
      <w:pPr>
        <w:rPr>
          <w:sz w:val="28"/>
          <w:szCs w:val="28"/>
        </w:rPr>
      </w:pPr>
      <w:r>
        <w:rPr>
          <w:sz w:val="29"/>
          <w:szCs w:val="29"/>
        </w:rPr>
        <w:t>информации о ценах</w:t>
      </w:r>
      <w:r>
        <w:rPr>
          <w:sz w:val="28"/>
          <w:szCs w:val="28"/>
        </w:rPr>
        <w:t xml:space="preserve"> </w:t>
      </w:r>
    </w:p>
    <w:p>
      <w:pPr>
        <w:spacing w:before="200" w:after="240"/>
        <w:jc w:val="center"/>
        <w:rPr>
          <w:sz w:val="29"/>
          <w:szCs w:val="29"/>
        </w:rPr>
      </w:pPr>
      <w:r>
        <w:rPr>
          <w:sz w:val="29"/>
          <w:szCs w:val="29"/>
        </w:rPr>
        <w:t>Уважаемые господа!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РУП «БЕЛФАРМАЦИЯ» с целью определения предельной стоимости для последующего проведения процедуры государственной закупки по плану 2026 года просит сообщить о возможности поставки </w:t>
      </w:r>
      <w:r>
        <w:rPr>
          <w:sz w:val="29"/>
          <w:szCs w:val="29"/>
          <w:u w:val="single"/>
        </w:rPr>
        <w:t>зарегистрированных/ незарегистрированных</w:t>
      </w:r>
      <w:r>
        <w:rPr>
          <w:sz w:val="29"/>
          <w:szCs w:val="29"/>
        </w:rPr>
        <w:t xml:space="preserve"> в Республике Беларусь следующих лекарственных препаратов:</w:t>
      </w:r>
    </w:p>
    <w:p>
      <w:pPr>
        <w:ind w:firstLine="709"/>
        <w:jc w:val="both"/>
        <w:rPr>
          <w:b/>
          <w:sz w:val="29"/>
          <w:szCs w:val="29"/>
        </w:rPr>
      </w:pPr>
      <w:proofErr w:type="spellStart"/>
      <w:r>
        <w:rPr>
          <w:i/>
          <w:sz w:val="29"/>
          <w:szCs w:val="29"/>
        </w:rPr>
        <w:t>Амфотерицин</w:t>
      </w:r>
      <w:proofErr w:type="spellEnd"/>
      <w:r>
        <w:rPr>
          <w:i/>
          <w:sz w:val="29"/>
          <w:szCs w:val="29"/>
        </w:rPr>
        <w:t xml:space="preserve"> В концентрат для </w:t>
      </w:r>
      <w:proofErr w:type="spellStart"/>
      <w:r>
        <w:rPr>
          <w:i/>
          <w:sz w:val="29"/>
          <w:szCs w:val="29"/>
        </w:rPr>
        <w:t>пригот</w:t>
      </w:r>
      <w:proofErr w:type="spellEnd"/>
      <w:r>
        <w:rPr>
          <w:i/>
          <w:sz w:val="29"/>
          <w:szCs w:val="29"/>
        </w:rPr>
        <w:t>. р-</w:t>
      </w:r>
      <w:proofErr w:type="spellStart"/>
      <w:r>
        <w:rPr>
          <w:i/>
          <w:sz w:val="29"/>
          <w:szCs w:val="29"/>
        </w:rPr>
        <w:t>ра</w:t>
      </w:r>
      <w:proofErr w:type="spellEnd"/>
      <w:r>
        <w:rPr>
          <w:i/>
          <w:sz w:val="29"/>
          <w:szCs w:val="29"/>
        </w:rPr>
        <w:t xml:space="preserve"> для в/в введения (липидный комплекс) 5 мг/мл 10 мл </w:t>
      </w:r>
      <w:r>
        <w:rPr>
          <w:sz w:val="29"/>
          <w:szCs w:val="29"/>
        </w:rPr>
        <w:t xml:space="preserve">в количестве </w:t>
      </w:r>
      <w:r>
        <w:rPr>
          <w:b/>
          <w:sz w:val="29"/>
          <w:szCs w:val="29"/>
        </w:rPr>
        <w:t>1 281 ед.;</w:t>
      </w:r>
    </w:p>
    <w:p>
      <w:pPr>
        <w:ind w:firstLine="709"/>
        <w:jc w:val="both"/>
        <w:rPr>
          <w:b/>
          <w:sz w:val="29"/>
          <w:szCs w:val="29"/>
        </w:rPr>
      </w:pPr>
      <w:proofErr w:type="spellStart"/>
      <w:r>
        <w:rPr>
          <w:i/>
          <w:sz w:val="29"/>
          <w:szCs w:val="29"/>
        </w:rPr>
        <w:t>Амфотерицин</w:t>
      </w:r>
      <w:proofErr w:type="spellEnd"/>
      <w:r>
        <w:rPr>
          <w:i/>
          <w:sz w:val="29"/>
          <w:szCs w:val="29"/>
        </w:rPr>
        <w:t xml:space="preserve"> В концентрат для </w:t>
      </w:r>
      <w:proofErr w:type="spellStart"/>
      <w:r>
        <w:rPr>
          <w:i/>
          <w:sz w:val="29"/>
          <w:szCs w:val="29"/>
        </w:rPr>
        <w:t>пригот</w:t>
      </w:r>
      <w:proofErr w:type="spellEnd"/>
      <w:r>
        <w:rPr>
          <w:i/>
          <w:sz w:val="29"/>
          <w:szCs w:val="29"/>
        </w:rPr>
        <w:t>. р-</w:t>
      </w:r>
      <w:proofErr w:type="spellStart"/>
      <w:r>
        <w:rPr>
          <w:i/>
          <w:sz w:val="29"/>
          <w:szCs w:val="29"/>
        </w:rPr>
        <w:t>ра</w:t>
      </w:r>
      <w:proofErr w:type="spellEnd"/>
      <w:r>
        <w:rPr>
          <w:i/>
          <w:sz w:val="29"/>
          <w:szCs w:val="29"/>
        </w:rPr>
        <w:t xml:space="preserve"> для в/в введения (липидный комплекс) 5 мг/мл 2 мл </w:t>
      </w:r>
      <w:r>
        <w:rPr>
          <w:sz w:val="29"/>
          <w:szCs w:val="29"/>
        </w:rPr>
        <w:t xml:space="preserve">в количестве </w:t>
      </w:r>
      <w:r>
        <w:rPr>
          <w:b/>
          <w:sz w:val="29"/>
          <w:szCs w:val="29"/>
        </w:rPr>
        <w:t>191 ед.;</w:t>
      </w:r>
    </w:p>
    <w:p>
      <w:pPr>
        <w:ind w:firstLine="709"/>
        <w:jc w:val="both"/>
        <w:rPr>
          <w:b/>
          <w:sz w:val="29"/>
          <w:szCs w:val="29"/>
        </w:rPr>
      </w:pPr>
      <w:proofErr w:type="spellStart"/>
      <w:r>
        <w:rPr>
          <w:i/>
          <w:sz w:val="29"/>
          <w:szCs w:val="29"/>
        </w:rPr>
        <w:t>Амфотерицин</w:t>
      </w:r>
      <w:proofErr w:type="spellEnd"/>
      <w:r>
        <w:rPr>
          <w:i/>
          <w:sz w:val="29"/>
          <w:szCs w:val="29"/>
        </w:rPr>
        <w:t xml:space="preserve"> В концентрат для </w:t>
      </w:r>
      <w:proofErr w:type="spellStart"/>
      <w:r>
        <w:rPr>
          <w:i/>
          <w:sz w:val="29"/>
          <w:szCs w:val="29"/>
        </w:rPr>
        <w:t>пригот</w:t>
      </w:r>
      <w:proofErr w:type="spellEnd"/>
      <w:r>
        <w:rPr>
          <w:i/>
          <w:sz w:val="29"/>
          <w:szCs w:val="29"/>
        </w:rPr>
        <w:t>. р-</w:t>
      </w:r>
      <w:proofErr w:type="spellStart"/>
      <w:r>
        <w:rPr>
          <w:i/>
          <w:sz w:val="29"/>
          <w:szCs w:val="29"/>
        </w:rPr>
        <w:t>ра</w:t>
      </w:r>
      <w:proofErr w:type="spellEnd"/>
      <w:r>
        <w:rPr>
          <w:i/>
          <w:sz w:val="29"/>
          <w:szCs w:val="29"/>
        </w:rPr>
        <w:t xml:space="preserve"> для в/в введения (липидный комплекс) 5 мг/мл 20 мл </w:t>
      </w:r>
      <w:r>
        <w:rPr>
          <w:sz w:val="29"/>
          <w:szCs w:val="29"/>
        </w:rPr>
        <w:t xml:space="preserve">в количестве </w:t>
      </w:r>
      <w:r>
        <w:rPr>
          <w:b/>
          <w:sz w:val="29"/>
          <w:szCs w:val="29"/>
        </w:rPr>
        <w:t>1 671 ед.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Также просим представить информацию о возможных сроках поставки.</w:t>
      </w:r>
    </w:p>
    <w:p>
      <w:pPr>
        <w:tabs>
          <w:tab w:val="left" w:pos="3248"/>
        </w:tabs>
        <w:ind w:firstLine="709"/>
        <w:jc w:val="both"/>
        <w:rPr>
          <w:b/>
          <w:sz w:val="29"/>
          <w:szCs w:val="29"/>
        </w:rPr>
      </w:pPr>
      <w:r>
        <w:rPr>
          <w:b/>
          <w:sz w:val="29"/>
          <w:szCs w:val="29"/>
        </w:rPr>
        <w:t xml:space="preserve">В случае, если лекарственное средство не зарегистрировано в Республике Беларусь, </w:t>
      </w:r>
      <w:r>
        <w:rPr>
          <w:b/>
          <w:sz w:val="29"/>
          <w:szCs w:val="29"/>
          <w:u w:val="single"/>
        </w:rPr>
        <w:t>просим гарантировать предоставление</w:t>
      </w:r>
      <w:r>
        <w:rPr>
          <w:b/>
          <w:sz w:val="29"/>
          <w:szCs w:val="29"/>
        </w:rPr>
        <w:t xml:space="preserve"> копий следующих документов с переводом на русский (белорусский) язык: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1. Копии одного из следующих документов с переводом на русский (белорусский) язык: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</w:r>
      <w:proofErr w:type="spellStart"/>
      <w:r>
        <w:rPr>
          <w:sz w:val="29"/>
          <w:szCs w:val="29"/>
        </w:rPr>
        <w:t>free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sale</w:t>
      </w:r>
      <w:proofErr w:type="spellEnd"/>
      <w:r>
        <w:rPr>
          <w:sz w:val="29"/>
          <w:szCs w:val="29"/>
        </w:rPr>
        <w:t xml:space="preserve"> сертификат (сертификат на свободную продажу) - в одном из следующих государств (Австралийский </w:t>
      </w:r>
      <w:r>
        <w:rPr>
          <w:sz w:val="29"/>
          <w:szCs w:val="29"/>
        </w:rPr>
        <w:lastRenderedPageBreak/>
        <w:t xml:space="preserve">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</w:r>
      <w:proofErr w:type="spellStart"/>
      <w:r>
        <w:rPr>
          <w:sz w:val="29"/>
          <w:szCs w:val="29"/>
        </w:rPr>
        <w:t>SmPC</w:t>
      </w:r>
      <w:proofErr w:type="spellEnd"/>
      <w:r>
        <w:rPr>
          <w:sz w:val="29"/>
          <w:szCs w:val="29"/>
        </w:rPr>
        <w:t xml:space="preserve"> (</w:t>
      </w:r>
      <w:proofErr w:type="spellStart"/>
      <w:r>
        <w:rPr>
          <w:sz w:val="29"/>
          <w:szCs w:val="29"/>
        </w:rPr>
        <w:t>summary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of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product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characteristics</w:t>
      </w:r>
      <w:proofErr w:type="spellEnd"/>
      <w:r>
        <w:rPr>
          <w:sz w:val="29"/>
          <w:szCs w:val="29"/>
        </w:rPr>
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</w:r>
      <w:proofErr w:type="spellStart"/>
      <w:r>
        <w:rPr>
          <w:sz w:val="29"/>
          <w:szCs w:val="29"/>
        </w:rPr>
        <w:t>European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Medicines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Agency</w:t>
      </w:r>
      <w:proofErr w:type="spellEnd"/>
      <w:r>
        <w:rPr>
          <w:sz w:val="29"/>
          <w:szCs w:val="29"/>
        </w:rPr>
        <w:t xml:space="preserve"> (EMA)) по результатам централизованной процедуры регистрации - </w:t>
      </w:r>
      <w:proofErr w:type="spellStart"/>
      <w:r>
        <w:rPr>
          <w:sz w:val="29"/>
          <w:szCs w:val="29"/>
        </w:rPr>
        <w:t>Certificate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of</w:t>
      </w:r>
      <w:proofErr w:type="spellEnd"/>
      <w:r>
        <w:rPr>
          <w:sz w:val="29"/>
          <w:szCs w:val="29"/>
        </w:rPr>
        <w:t xml:space="preserve"> a </w:t>
      </w:r>
      <w:proofErr w:type="spellStart"/>
      <w:r>
        <w:rPr>
          <w:sz w:val="29"/>
          <w:szCs w:val="29"/>
        </w:rPr>
        <w:t>Medicinal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Product</w:t>
      </w:r>
      <w:proofErr w:type="spellEnd"/>
      <w:r>
        <w:rPr>
          <w:sz w:val="29"/>
          <w:szCs w:val="29"/>
        </w:rPr>
        <w:t xml:space="preserve">, а также </w:t>
      </w:r>
      <w:proofErr w:type="spellStart"/>
      <w:r>
        <w:rPr>
          <w:sz w:val="29"/>
          <w:szCs w:val="29"/>
        </w:rPr>
        <w:t>SmPC</w:t>
      </w:r>
      <w:proofErr w:type="spellEnd"/>
      <w:r>
        <w:rPr>
          <w:sz w:val="29"/>
          <w:szCs w:val="29"/>
        </w:rPr>
        <w:t xml:space="preserve"> (</w:t>
      </w:r>
      <w:proofErr w:type="spellStart"/>
      <w:r>
        <w:rPr>
          <w:sz w:val="29"/>
          <w:szCs w:val="29"/>
        </w:rPr>
        <w:t>summary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of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product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characteristics</w:t>
      </w:r>
      <w:proofErr w:type="spellEnd"/>
      <w:r>
        <w:rPr>
          <w:sz w:val="29"/>
          <w:szCs w:val="29"/>
        </w:rPr>
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</w:r>
      <w:proofErr w:type="spellStart"/>
      <w:r>
        <w:rPr>
          <w:sz w:val="29"/>
          <w:szCs w:val="29"/>
        </w:rPr>
        <w:t>преквалифицирован</w:t>
      </w:r>
      <w:proofErr w:type="spellEnd"/>
      <w:r>
        <w:rPr>
          <w:sz w:val="29"/>
          <w:szCs w:val="29"/>
        </w:rPr>
        <w:t xml:space="preserve"> ВОЗ, а также </w:t>
      </w:r>
      <w:proofErr w:type="spellStart"/>
      <w:r>
        <w:rPr>
          <w:sz w:val="29"/>
          <w:szCs w:val="29"/>
        </w:rPr>
        <w:t>SmPC</w:t>
      </w:r>
      <w:proofErr w:type="spellEnd"/>
      <w:r>
        <w:rPr>
          <w:sz w:val="29"/>
          <w:szCs w:val="29"/>
        </w:rPr>
        <w:t xml:space="preserve"> (</w:t>
      </w:r>
      <w:proofErr w:type="spellStart"/>
      <w:r>
        <w:rPr>
          <w:sz w:val="29"/>
          <w:szCs w:val="29"/>
        </w:rPr>
        <w:t>summary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of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product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characteristics</w:t>
      </w:r>
      <w:proofErr w:type="spellEnd"/>
      <w:r>
        <w:rPr>
          <w:sz w:val="29"/>
          <w:szCs w:val="29"/>
        </w:rPr>
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предполагаемый к поставке лекарственный препарат был зарегистрирован на территории Республики Беларусь;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Также должна быть представлена </w:t>
      </w:r>
      <w:proofErr w:type="spellStart"/>
      <w:r>
        <w:rPr>
          <w:sz w:val="29"/>
          <w:szCs w:val="29"/>
        </w:rPr>
        <w:t>SmPC</w:t>
      </w:r>
      <w:proofErr w:type="spellEnd"/>
      <w:r>
        <w:rPr>
          <w:sz w:val="29"/>
          <w:szCs w:val="29"/>
        </w:rPr>
        <w:t xml:space="preserve"> (</w:t>
      </w:r>
      <w:proofErr w:type="spellStart"/>
      <w:r>
        <w:rPr>
          <w:sz w:val="29"/>
          <w:szCs w:val="29"/>
        </w:rPr>
        <w:t>summary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of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product</w:t>
      </w:r>
      <w:proofErr w:type="spellEnd"/>
      <w:r>
        <w:rPr>
          <w:sz w:val="29"/>
          <w:szCs w:val="29"/>
        </w:rPr>
        <w:t xml:space="preserve"> </w:t>
      </w:r>
      <w:proofErr w:type="spellStart"/>
      <w:r>
        <w:rPr>
          <w:sz w:val="29"/>
          <w:szCs w:val="29"/>
        </w:rPr>
        <w:t>characteristics</w:t>
      </w:r>
      <w:proofErr w:type="spellEnd"/>
      <w:r>
        <w:rPr>
          <w:sz w:val="29"/>
          <w:szCs w:val="29"/>
        </w:rPr>
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lastRenderedPageBreak/>
        <w:t>Требования настоящего подпункта не распространяются на лекарственные препараты: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регистрационные удостоверения на которые были приостановлены по инициативе Министерства здравоохранения Республики Беларусь;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в государственной регистрации (перерегистрации, подтверждении регистрации) которых было отказано. 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2.</w:t>
      </w:r>
      <w:r>
        <w:rPr>
          <w:sz w:val="29"/>
          <w:szCs w:val="29"/>
        </w:rPr>
        <w:tab/>
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</w:r>
      <w:proofErr w:type="spellStart"/>
      <w:r>
        <w:rPr>
          <w:sz w:val="29"/>
          <w:szCs w:val="29"/>
        </w:rPr>
        <w:t>EudraGMDP</w:t>
      </w:r>
      <w:proofErr w:type="spellEnd"/>
      <w:r>
        <w:rPr>
          <w:sz w:val="29"/>
          <w:szCs w:val="29"/>
        </w:rPr>
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</w:t>
      </w:r>
      <w:proofErr w:type="gramStart"/>
      <w:r>
        <w:rPr>
          <w:sz w:val="29"/>
          <w:szCs w:val="29"/>
        </w:rPr>
        <w:t>в том числе</w:t>
      </w:r>
      <w:proofErr w:type="gramEnd"/>
      <w:r>
        <w:rPr>
          <w:sz w:val="29"/>
          <w:szCs w:val="29"/>
        </w:rPr>
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3.</w:t>
      </w:r>
      <w:r>
        <w:rPr>
          <w:sz w:val="29"/>
          <w:szCs w:val="29"/>
        </w:rPr>
        <w:tab/>
        <w:t>Гарантийные письма участника с переводом на русский (белорусский) язык: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о соблюдении условий хранения и транспортировки лекарственного препарата;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lastRenderedPageBreak/>
        <w:t xml:space="preserve">о предоставлении к каждой упаковке перевода инструкции на русский язык и (или) белорусский язык и требуемое количество </w:t>
      </w:r>
      <w:proofErr w:type="spellStart"/>
      <w:r>
        <w:rPr>
          <w:sz w:val="29"/>
          <w:szCs w:val="29"/>
        </w:rPr>
        <w:t>стикеров</w:t>
      </w:r>
      <w:proofErr w:type="spellEnd"/>
      <w:r>
        <w:rPr>
          <w:sz w:val="29"/>
          <w:szCs w:val="29"/>
        </w:rPr>
        <w:t xml:space="preserve"> (в случае необходимости) при поставке незарегистрированного лекарственного препарата;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</w:r>
    </w:p>
    <w:p>
      <w:pPr>
        <w:ind w:firstLine="709"/>
        <w:jc w:val="both"/>
        <w:rPr>
          <w:b/>
          <w:sz w:val="29"/>
          <w:szCs w:val="29"/>
        </w:rPr>
      </w:pPr>
      <w:r>
        <w:rPr>
          <w:b/>
          <w:sz w:val="29"/>
          <w:szCs w:val="29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>
        <w:rPr>
          <w:b/>
          <w:sz w:val="29"/>
          <w:szCs w:val="29"/>
          <w:u w:val="single"/>
        </w:rPr>
        <w:t>строго с указанием порядка формирования цены</w:t>
      </w:r>
      <w:r>
        <w:rPr>
          <w:b/>
          <w:sz w:val="29"/>
          <w:szCs w:val="29"/>
        </w:rPr>
        <w:t>. В случае несоблюдения данного условия представленная информация не будет учтена.</w:t>
      </w:r>
    </w:p>
    <w:p>
      <w:pPr>
        <w:ind w:firstLine="709"/>
        <w:jc w:val="both"/>
        <w:rPr>
          <w:i/>
          <w:sz w:val="29"/>
          <w:szCs w:val="29"/>
        </w:rPr>
      </w:pPr>
      <w:r>
        <w:rPr>
          <w:i/>
          <w:sz w:val="29"/>
          <w:szCs w:val="29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>
      <w:pPr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Ответ просим дать </w:t>
      </w:r>
      <w:r>
        <w:rPr>
          <w:b/>
          <w:sz w:val="29"/>
          <w:szCs w:val="29"/>
        </w:rPr>
        <w:t xml:space="preserve">в срок по 12.06.2026 включительно </w:t>
      </w:r>
      <w:r>
        <w:rPr>
          <w:sz w:val="29"/>
          <w:szCs w:val="29"/>
        </w:rPr>
        <w:t xml:space="preserve">по электронному адресу </w:t>
      </w:r>
      <w:proofErr w:type="spellStart"/>
      <w:r>
        <w:rPr>
          <w:sz w:val="29"/>
          <w:szCs w:val="29"/>
          <w:lang w:val="en-US"/>
        </w:rPr>
        <w:t>melnichenko</w:t>
      </w:r>
      <w:proofErr w:type="spellEnd"/>
      <w:r>
        <w:rPr>
          <w:sz w:val="29"/>
          <w:szCs w:val="29"/>
        </w:rPr>
        <w:t>@pharma.by.</w:t>
      </w:r>
    </w:p>
    <w:p>
      <w:pPr>
        <w:tabs>
          <w:tab w:val="left" w:pos="3248"/>
        </w:tabs>
        <w:ind w:firstLine="709"/>
        <w:jc w:val="both"/>
        <w:rPr>
          <w:sz w:val="29"/>
          <w:szCs w:val="29"/>
        </w:rPr>
      </w:pPr>
      <w:r>
        <w:rPr>
          <w:sz w:val="29"/>
          <w:szCs w:val="29"/>
        </w:rPr>
        <w:t>Благодарим за сотрудничество.</w:t>
      </w:r>
    </w:p>
    <w:p>
      <w:pPr>
        <w:tabs>
          <w:tab w:val="left" w:pos="3248"/>
        </w:tabs>
        <w:spacing w:line="360" w:lineRule="auto"/>
        <w:ind w:firstLine="709"/>
        <w:jc w:val="both"/>
        <w:rPr>
          <w:sz w:val="29"/>
          <w:szCs w:val="29"/>
        </w:rPr>
      </w:pPr>
    </w:p>
    <w:p>
      <w:pPr>
        <w:tabs>
          <w:tab w:val="left" w:pos="426"/>
        </w:tabs>
        <w:spacing w:line="280" w:lineRule="exact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Заместитель генерального директора- </w:t>
      </w:r>
    </w:p>
    <w:p>
      <w:pPr>
        <w:tabs>
          <w:tab w:val="left" w:pos="426"/>
        </w:tabs>
        <w:spacing w:line="280" w:lineRule="exact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начальник отдела маркетинга, 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9"/>
          <w:szCs w:val="29"/>
        </w:rPr>
        <w:t>ВЭД и тендерных закупок</w:t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  <w:t>Т.П. Трухан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>Мельниченко 243 21 94</w:t>
      </w:r>
    </w:p>
    <w:sectPr>
      <w:headerReference w:type="default" r:id="rId10"/>
      <w:pgSz w:w="11906" w:h="16838"/>
      <w:pgMar w:top="1276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0037116"/>
      <w:docPartObj>
        <w:docPartGallery w:val="Page Numbers (Top of Page)"/>
        <w:docPartUnique/>
      </w:docPartObj>
    </w:sdtPr>
    <w:sdtContent>
      <w:p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harmacia@pharm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8094C-495F-4292-AFC5-C9B963F5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Мельниченко О.А.</cp:lastModifiedBy>
  <cp:revision>79</cp:revision>
  <cp:lastPrinted>2026-03-16T14:06:00Z</cp:lastPrinted>
  <dcterms:created xsi:type="dcterms:W3CDTF">2024-10-07T09:03:00Z</dcterms:created>
  <dcterms:modified xsi:type="dcterms:W3CDTF">2026-06-10T12:48:00Z</dcterms:modified>
</cp:coreProperties>
</file>