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E06387" w14:textId="77777777" w:rsidR="00DC32AA" w:rsidRPr="001802C5" w:rsidRDefault="00DC32AA" w:rsidP="00DC32AA">
      <w:pPr>
        <w:ind w:left="5387"/>
        <w:jc w:val="both"/>
        <w:rPr>
          <w:color w:val="000000" w:themeColor="text1"/>
        </w:rPr>
      </w:pPr>
      <w:r w:rsidRPr="001802C5">
        <w:rPr>
          <w:color w:val="000000" w:themeColor="text1"/>
        </w:rPr>
        <w:t>УТВЕРЖДАЮ</w:t>
      </w:r>
    </w:p>
    <w:p w14:paraId="6F56FC5F" w14:textId="0D91E288" w:rsidR="00DC32AA" w:rsidRPr="001802C5" w:rsidRDefault="00DC4293" w:rsidP="00DC32AA">
      <w:pPr>
        <w:ind w:left="5387"/>
        <w:jc w:val="both"/>
        <w:rPr>
          <w:color w:val="000000" w:themeColor="text1"/>
        </w:rPr>
      </w:pPr>
      <w:r>
        <w:rPr>
          <w:color w:val="000000" w:themeColor="text1"/>
        </w:rPr>
        <w:t>П</w:t>
      </w:r>
      <w:r w:rsidR="00DC32AA" w:rsidRPr="001802C5">
        <w:rPr>
          <w:color w:val="000000" w:themeColor="text1"/>
        </w:rPr>
        <w:t xml:space="preserve">роректор </w:t>
      </w:r>
    </w:p>
    <w:p w14:paraId="771CA98A" w14:textId="02A521CC" w:rsidR="00DC32AA" w:rsidRPr="001802C5" w:rsidRDefault="00DC32AA" w:rsidP="00DC32AA">
      <w:pPr>
        <w:ind w:left="5387"/>
        <w:jc w:val="both"/>
        <w:rPr>
          <w:color w:val="000000" w:themeColor="text1"/>
        </w:rPr>
      </w:pPr>
      <w:r w:rsidRPr="001802C5">
        <w:rPr>
          <w:color w:val="000000" w:themeColor="text1"/>
        </w:rPr>
        <w:t>_____________</w:t>
      </w:r>
      <w:proofErr w:type="spellStart"/>
      <w:r w:rsidR="002B1D85">
        <w:rPr>
          <w:color w:val="000000" w:themeColor="text1"/>
        </w:rPr>
        <w:t>С</w:t>
      </w:r>
      <w:r w:rsidRPr="001802C5">
        <w:rPr>
          <w:color w:val="000000" w:themeColor="text1"/>
        </w:rPr>
        <w:t>.</w:t>
      </w:r>
      <w:r w:rsidR="002A76AF">
        <w:rPr>
          <w:color w:val="000000" w:themeColor="text1"/>
        </w:rPr>
        <w:t>Н</w:t>
      </w:r>
      <w:r w:rsidR="002B1D85">
        <w:rPr>
          <w:color w:val="000000" w:themeColor="text1"/>
        </w:rPr>
        <w:t>.</w:t>
      </w:r>
      <w:r w:rsidR="00DC4293">
        <w:rPr>
          <w:color w:val="000000" w:themeColor="text1"/>
        </w:rPr>
        <w:t>Кедо</w:t>
      </w:r>
      <w:proofErr w:type="spellEnd"/>
    </w:p>
    <w:p w14:paraId="21A11C07" w14:textId="5090B9C8" w:rsidR="00DC32AA" w:rsidRPr="001802C5" w:rsidRDefault="00DC32AA" w:rsidP="00DC32AA">
      <w:pPr>
        <w:ind w:left="5387"/>
        <w:jc w:val="both"/>
        <w:rPr>
          <w:color w:val="000000" w:themeColor="text1"/>
          <w:sz w:val="20"/>
          <w:szCs w:val="20"/>
        </w:rPr>
      </w:pPr>
      <w:r w:rsidRPr="001802C5">
        <w:rPr>
          <w:color w:val="000000" w:themeColor="text1"/>
        </w:rPr>
        <w:t>«</w:t>
      </w:r>
      <w:r w:rsidR="002B1D85">
        <w:rPr>
          <w:color w:val="000000" w:themeColor="text1"/>
        </w:rPr>
        <w:t xml:space="preserve">   </w:t>
      </w:r>
      <w:r w:rsidRPr="001802C5">
        <w:rPr>
          <w:color w:val="000000" w:themeColor="text1"/>
        </w:rPr>
        <w:t>»</w:t>
      </w:r>
      <w:r w:rsidR="000476D0" w:rsidRPr="001802C5">
        <w:rPr>
          <w:color w:val="000000" w:themeColor="text1"/>
        </w:rPr>
        <w:t xml:space="preserve"> </w:t>
      </w:r>
      <w:r w:rsidR="006A5881">
        <w:rPr>
          <w:color w:val="000000" w:themeColor="text1"/>
        </w:rPr>
        <w:t>_____________</w:t>
      </w:r>
      <w:r w:rsidR="000476D0" w:rsidRPr="001802C5">
        <w:rPr>
          <w:color w:val="000000" w:themeColor="text1"/>
        </w:rPr>
        <w:t xml:space="preserve"> </w:t>
      </w:r>
      <w:r w:rsidRPr="001802C5">
        <w:rPr>
          <w:color w:val="000000" w:themeColor="text1"/>
        </w:rPr>
        <w:t>202</w:t>
      </w:r>
      <w:r w:rsidR="002B1D85">
        <w:rPr>
          <w:color w:val="000000" w:themeColor="text1"/>
        </w:rPr>
        <w:t>6</w:t>
      </w:r>
      <w:r w:rsidR="002E41A9">
        <w:rPr>
          <w:color w:val="000000" w:themeColor="text1"/>
        </w:rPr>
        <w:t xml:space="preserve"> г.</w:t>
      </w:r>
    </w:p>
    <w:p w14:paraId="3CBD0CFD" w14:textId="77777777" w:rsidR="00DC32AA" w:rsidRPr="001802C5" w:rsidRDefault="00DC32AA" w:rsidP="00522A4F">
      <w:pPr>
        <w:jc w:val="both"/>
        <w:rPr>
          <w:color w:val="000000" w:themeColor="text1"/>
        </w:rPr>
      </w:pPr>
    </w:p>
    <w:p w14:paraId="3BA81496" w14:textId="45B892FF" w:rsidR="00DC32AA" w:rsidRPr="001802C5" w:rsidRDefault="00DC32AA" w:rsidP="00DC32AA">
      <w:pPr>
        <w:ind w:firstLine="709"/>
        <w:jc w:val="center"/>
        <w:rPr>
          <w:color w:val="000000" w:themeColor="text1"/>
        </w:rPr>
      </w:pPr>
      <w:r w:rsidRPr="001802C5">
        <w:rPr>
          <w:color w:val="000000" w:themeColor="text1"/>
        </w:rPr>
        <w:t>Техничес</w:t>
      </w:r>
      <w:r w:rsidR="009665AA">
        <w:rPr>
          <w:color w:val="000000" w:themeColor="text1"/>
        </w:rPr>
        <w:t>кое задание по предмету закупки:</w:t>
      </w:r>
    </w:p>
    <w:p w14:paraId="41782952" w14:textId="4AB652B8" w:rsidR="009E475C" w:rsidRDefault="00694E8C" w:rsidP="00DC32AA">
      <w:pPr>
        <w:ind w:firstLine="709"/>
        <w:jc w:val="center"/>
        <w:rPr>
          <w:color w:val="000000" w:themeColor="text1"/>
        </w:rPr>
      </w:pPr>
      <w:r w:rsidRPr="001802C5">
        <w:rPr>
          <w:color w:val="000000" w:themeColor="text1"/>
        </w:rPr>
        <w:t xml:space="preserve">выполнение </w:t>
      </w:r>
      <w:r w:rsidR="002E41A9">
        <w:rPr>
          <w:color w:val="000000" w:themeColor="text1"/>
        </w:rPr>
        <w:t>подрядных</w:t>
      </w:r>
      <w:r w:rsidR="002E03D5">
        <w:rPr>
          <w:color w:val="000000" w:themeColor="text1"/>
        </w:rPr>
        <w:t xml:space="preserve"> </w:t>
      </w:r>
      <w:r w:rsidRPr="001802C5">
        <w:rPr>
          <w:color w:val="000000" w:themeColor="text1"/>
        </w:rPr>
        <w:t>работ по объекту</w:t>
      </w:r>
      <w:r w:rsidR="00180804">
        <w:rPr>
          <w:color w:val="000000" w:themeColor="text1"/>
        </w:rPr>
        <w:t>:</w:t>
      </w:r>
      <w:r w:rsidRPr="001802C5">
        <w:rPr>
          <w:color w:val="000000" w:themeColor="text1"/>
        </w:rPr>
        <w:t xml:space="preserve"> </w:t>
      </w:r>
    </w:p>
    <w:p w14:paraId="6080B7E7" w14:textId="21FFF236" w:rsidR="009E475C" w:rsidRDefault="00DC32AA" w:rsidP="0027381B">
      <w:pPr>
        <w:ind w:firstLine="142"/>
        <w:jc w:val="center"/>
        <w:rPr>
          <w:color w:val="000000" w:themeColor="text1"/>
        </w:rPr>
      </w:pPr>
      <w:r w:rsidRPr="0027381B">
        <w:rPr>
          <w:color w:val="000000" w:themeColor="text1"/>
        </w:rPr>
        <w:t>«</w:t>
      </w:r>
      <w:r w:rsidR="00907C2E" w:rsidRPr="0027381B">
        <w:rPr>
          <w:color w:val="000000" w:themeColor="text1"/>
        </w:rPr>
        <w:t>Текущий ремонт</w:t>
      </w:r>
      <w:r w:rsidR="002441FE" w:rsidRPr="0027381B">
        <w:rPr>
          <w:color w:val="000000" w:themeColor="text1"/>
        </w:rPr>
        <w:t xml:space="preserve"> крыльца в учебном корпусе №5 БГПУ </w:t>
      </w:r>
      <w:r w:rsidR="0027381B" w:rsidRPr="0027381B">
        <w:rPr>
          <w:color w:val="000000" w:themeColor="text1"/>
        </w:rPr>
        <w:t>по ул. Могилёвская, 37</w:t>
      </w:r>
      <w:r w:rsidR="0027381B" w:rsidRPr="0027381B">
        <w:rPr>
          <w:color w:val="000000" w:themeColor="text1"/>
        </w:rPr>
        <w:br/>
      </w:r>
      <w:r w:rsidR="002441FE" w:rsidRPr="0027381B">
        <w:rPr>
          <w:color w:val="000000" w:themeColor="text1"/>
        </w:rPr>
        <w:t xml:space="preserve">и отмостки на стадионе БГПУ </w:t>
      </w:r>
      <w:r w:rsidR="005D54D0">
        <w:rPr>
          <w:color w:val="000000" w:themeColor="text1"/>
        </w:rPr>
        <w:t xml:space="preserve">по ул. </w:t>
      </w:r>
      <w:proofErr w:type="spellStart"/>
      <w:r w:rsidR="005D54D0">
        <w:rPr>
          <w:color w:val="000000" w:themeColor="text1"/>
        </w:rPr>
        <w:t>С</w:t>
      </w:r>
      <w:r w:rsidR="002441FE" w:rsidRPr="0027381B">
        <w:rPr>
          <w:color w:val="000000" w:themeColor="text1"/>
        </w:rPr>
        <w:t>ен</w:t>
      </w:r>
      <w:r w:rsidR="007F154F">
        <w:rPr>
          <w:color w:val="000000" w:themeColor="text1"/>
        </w:rPr>
        <w:t>н</w:t>
      </w:r>
      <w:r w:rsidR="002441FE" w:rsidRPr="0027381B">
        <w:rPr>
          <w:color w:val="000000" w:themeColor="text1"/>
        </w:rPr>
        <w:t>ицкая</w:t>
      </w:r>
      <w:proofErr w:type="spellEnd"/>
      <w:r w:rsidR="002441FE" w:rsidRPr="0027381B">
        <w:rPr>
          <w:color w:val="000000" w:themeColor="text1"/>
        </w:rPr>
        <w:t>,</w:t>
      </w:r>
      <w:r w:rsidR="0027381B" w:rsidRPr="0027381B">
        <w:rPr>
          <w:color w:val="000000" w:themeColor="text1"/>
        </w:rPr>
        <w:t xml:space="preserve"> </w:t>
      </w:r>
      <w:r w:rsidR="002441FE" w:rsidRPr="0027381B">
        <w:rPr>
          <w:color w:val="000000" w:themeColor="text1"/>
        </w:rPr>
        <w:t xml:space="preserve">55 в </w:t>
      </w:r>
      <w:proofErr w:type="spellStart"/>
      <w:r w:rsidR="002441FE" w:rsidRPr="0027381B">
        <w:rPr>
          <w:color w:val="000000" w:themeColor="text1"/>
        </w:rPr>
        <w:t>г.Минске</w:t>
      </w:r>
      <w:proofErr w:type="spellEnd"/>
      <w:r w:rsidR="002B1D85" w:rsidRPr="0027381B">
        <w:rPr>
          <w:color w:val="000000" w:themeColor="text1"/>
        </w:rPr>
        <w:t>»</w:t>
      </w:r>
    </w:p>
    <w:p w14:paraId="7C6C73D8" w14:textId="77777777" w:rsidR="00CB6A1F" w:rsidRPr="0027381B" w:rsidRDefault="00CB6A1F" w:rsidP="0027381B">
      <w:pPr>
        <w:ind w:firstLine="142"/>
        <w:jc w:val="center"/>
        <w:rPr>
          <w:color w:val="000000" w:themeColor="text1"/>
        </w:rPr>
      </w:pPr>
    </w:p>
    <w:p w14:paraId="19192C24" w14:textId="72FBCB92" w:rsidR="00DC32AA" w:rsidRPr="001802C5" w:rsidRDefault="00264B68" w:rsidP="00292E2C">
      <w:pPr>
        <w:pStyle w:val="a7"/>
        <w:ind w:left="0" w:firstLine="709"/>
        <w:jc w:val="both"/>
        <w:rPr>
          <w:color w:val="000000" w:themeColor="text1"/>
        </w:rPr>
      </w:pPr>
      <w:r w:rsidRPr="001802C5">
        <w:rPr>
          <w:color w:val="000000" w:themeColor="text1"/>
        </w:rPr>
        <w:t>1.</w:t>
      </w:r>
      <w:r w:rsidR="00DC32AA" w:rsidRPr="001802C5">
        <w:rPr>
          <w:color w:val="000000" w:themeColor="text1"/>
        </w:rPr>
        <w:t xml:space="preserve">Предмет закупки: </w:t>
      </w:r>
      <w:r w:rsidR="00694E8C" w:rsidRPr="001802C5">
        <w:rPr>
          <w:color w:val="000000" w:themeColor="text1"/>
        </w:rPr>
        <w:t xml:space="preserve">выполнение </w:t>
      </w:r>
      <w:r w:rsidR="00587DEB">
        <w:rPr>
          <w:color w:val="000000" w:themeColor="text1"/>
        </w:rPr>
        <w:t>подрядных</w:t>
      </w:r>
      <w:r w:rsidR="00694E8C" w:rsidRPr="001802C5">
        <w:rPr>
          <w:color w:val="000000" w:themeColor="text1"/>
        </w:rPr>
        <w:t xml:space="preserve"> работ по объекту</w:t>
      </w:r>
      <w:r w:rsidR="005D54D0">
        <w:rPr>
          <w:color w:val="000000" w:themeColor="text1"/>
        </w:rPr>
        <w:t>:</w:t>
      </w:r>
      <w:r w:rsidR="00694E8C" w:rsidRPr="001802C5">
        <w:rPr>
          <w:color w:val="000000" w:themeColor="text1"/>
        </w:rPr>
        <w:t xml:space="preserve"> </w:t>
      </w:r>
      <w:r w:rsidR="002130D9" w:rsidRPr="001802C5">
        <w:rPr>
          <w:color w:val="000000" w:themeColor="text1"/>
        </w:rPr>
        <w:t>«</w:t>
      </w:r>
      <w:r w:rsidR="002441FE" w:rsidRPr="00907C2E">
        <w:rPr>
          <w:color w:val="000000" w:themeColor="text1"/>
        </w:rPr>
        <w:t>Текущий ремонт</w:t>
      </w:r>
      <w:r w:rsidR="002441FE">
        <w:rPr>
          <w:color w:val="000000" w:themeColor="text1"/>
        </w:rPr>
        <w:t xml:space="preserve"> крыльца в учебном корпусе №5 БГПУ по ул. Могилёвская,</w:t>
      </w:r>
      <w:r w:rsidR="005D54D0">
        <w:rPr>
          <w:color w:val="000000" w:themeColor="text1"/>
        </w:rPr>
        <w:t xml:space="preserve"> </w:t>
      </w:r>
      <w:r w:rsidR="002441FE">
        <w:rPr>
          <w:color w:val="000000" w:themeColor="text1"/>
        </w:rPr>
        <w:t>37 и отм</w:t>
      </w:r>
      <w:r w:rsidR="005D54D0">
        <w:rPr>
          <w:color w:val="000000" w:themeColor="text1"/>
        </w:rPr>
        <w:t xml:space="preserve">остки на стадионе БГПУ по ул. </w:t>
      </w:r>
      <w:proofErr w:type="spellStart"/>
      <w:r w:rsidR="005D54D0">
        <w:rPr>
          <w:color w:val="000000" w:themeColor="text1"/>
        </w:rPr>
        <w:t>С</w:t>
      </w:r>
      <w:r w:rsidR="002441FE">
        <w:rPr>
          <w:color w:val="000000" w:themeColor="text1"/>
        </w:rPr>
        <w:t>ен</w:t>
      </w:r>
      <w:r w:rsidR="007F154F">
        <w:rPr>
          <w:color w:val="000000" w:themeColor="text1"/>
        </w:rPr>
        <w:t>н</w:t>
      </w:r>
      <w:r w:rsidR="002441FE">
        <w:rPr>
          <w:color w:val="000000" w:themeColor="text1"/>
        </w:rPr>
        <w:t>ицкая</w:t>
      </w:r>
      <w:proofErr w:type="spellEnd"/>
      <w:r w:rsidR="002441FE">
        <w:rPr>
          <w:color w:val="000000" w:themeColor="text1"/>
        </w:rPr>
        <w:t>,</w:t>
      </w:r>
      <w:r w:rsidR="005D54D0">
        <w:rPr>
          <w:color w:val="000000" w:themeColor="text1"/>
        </w:rPr>
        <w:t xml:space="preserve"> </w:t>
      </w:r>
      <w:r w:rsidR="002441FE">
        <w:rPr>
          <w:color w:val="000000" w:themeColor="text1"/>
        </w:rPr>
        <w:t xml:space="preserve">55 в </w:t>
      </w:r>
      <w:proofErr w:type="spellStart"/>
      <w:r w:rsidR="002441FE">
        <w:rPr>
          <w:color w:val="000000" w:themeColor="text1"/>
        </w:rPr>
        <w:t>г.Минске</w:t>
      </w:r>
      <w:proofErr w:type="spellEnd"/>
      <w:r w:rsidR="002130D9" w:rsidRPr="001802C5">
        <w:rPr>
          <w:color w:val="000000" w:themeColor="text1"/>
        </w:rPr>
        <w:t>»</w:t>
      </w:r>
      <w:r w:rsidR="00DC32AA" w:rsidRPr="001802C5">
        <w:rPr>
          <w:color w:val="000000" w:themeColor="text1"/>
        </w:rPr>
        <w:t>.</w:t>
      </w:r>
    </w:p>
    <w:p w14:paraId="72C595DF" w14:textId="0C2F8A7A" w:rsidR="006F3CC7" w:rsidRPr="001802C5" w:rsidRDefault="00F12E78" w:rsidP="006F3CC7">
      <w:pPr>
        <w:ind w:firstLine="709"/>
        <w:jc w:val="both"/>
        <w:rPr>
          <w:color w:val="000000" w:themeColor="text1"/>
        </w:rPr>
      </w:pPr>
      <w:r w:rsidRPr="001802C5">
        <w:rPr>
          <w:rStyle w:val="h-consdtnormal"/>
          <w:color w:val="000000" w:themeColor="text1"/>
        </w:rPr>
        <w:t>2</w:t>
      </w:r>
      <w:r w:rsidR="006F3CC7" w:rsidRPr="001802C5">
        <w:rPr>
          <w:rStyle w:val="h-consdtnormal"/>
          <w:color w:val="000000" w:themeColor="text1"/>
        </w:rPr>
        <w:t>.</w:t>
      </w:r>
      <w:r w:rsidR="003106AD">
        <w:rPr>
          <w:rStyle w:val="h-consdtnormal"/>
          <w:color w:val="000000" w:themeColor="text1"/>
        </w:rPr>
        <w:t>Предельн</w:t>
      </w:r>
      <w:r w:rsidR="006F3CC7" w:rsidRPr="001802C5">
        <w:rPr>
          <w:rStyle w:val="h-consdtnormal"/>
          <w:color w:val="000000" w:themeColor="text1"/>
        </w:rPr>
        <w:t>ая стоимость</w:t>
      </w:r>
      <w:r w:rsidR="006F3CC7" w:rsidRPr="001802C5">
        <w:rPr>
          <w:color w:val="000000" w:themeColor="text1"/>
        </w:rPr>
        <w:t xml:space="preserve"> закупки – </w:t>
      </w:r>
      <w:r w:rsidR="002441FE" w:rsidRPr="002441FE">
        <w:t>56</w:t>
      </w:r>
      <w:r w:rsidR="00E30B2A">
        <w:t xml:space="preserve"> </w:t>
      </w:r>
      <w:r w:rsidR="002441FE" w:rsidRPr="002441FE">
        <w:t>068,31 (пятьдесят шесть тысяч шестьдесят восемь белорусских рублей 31 копейка)</w:t>
      </w:r>
      <w:r w:rsidR="00BC26B9" w:rsidRPr="002441FE">
        <w:rPr>
          <w:color w:val="000000" w:themeColor="text1"/>
        </w:rPr>
        <w:t>.</w:t>
      </w:r>
    </w:p>
    <w:p w14:paraId="75BF2077" w14:textId="3F0B7ACF" w:rsidR="00DC32AA" w:rsidRPr="001802C5" w:rsidRDefault="00F12E78" w:rsidP="00292E2C">
      <w:pPr>
        <w:shd w:val="clear" w:color="auto" w:fill="FFFFFF" w:themeFill="background1"/>
        <w:ind w:firstLine="709"/>
        <w:jc w:val="both"/>
        <w:rPr>
          <w:bCs/>
          <w:color w:val="000000" w:themeColor="text1"/>
        </w:rPr>
      </w:pPr>
      <w:r w:rsidRPr="001802C5">
        <w:rPr>
          <w:color w:val="000000" w:themeColor="text1"/>
        </w:rPr>
        <w:t>3</w:t>
      </w:r>
      <w:r w:rsidR="00DC32AA" w:rsidRPr="001802C5">
        <w:rPr>
          <w:color w:val="000000" w:themeColor="text1"/>
        </w:rPr>
        <w:t xml:space="preserve">.Источник финансирования: </w:t>
      </w:r>
      <w:r w:rsidR="00197B43" w:rsidRPr="001802C5">
        <w:rPr>
          <w:color w:val="000000" w:themeColor="text1"/>
        </w:rPr>
        <w:t xml:space="preserve">средства </w:t>
      </w:r>
      <w:r w:rsidR="00DC32AA" w:rsidRPr="001802C5">
        <w:rPr>
          <w:bCs/>
          <w:color w:val="000000" w:themeColor="text1"/>
        </w:rPr>
        <w:t>республиканск</w:t>
      </w:r>
      <w:r w:rsidR="00197B43" w:rsidRPr="001802C5">
        <w:rPr>
          <w:bCs/>
          <w:color w:val="000000" w:themeColor="text1"/>
        </w:rPr>
        <w:t>ого</w:t>
      </w:r>
      <w:r w:rsidR="00DC32AA" w:rsidRPr="001802C5">
        <w:rPr>
          <w:bCs/>
          <w:color w:val="000000" w:themeColor="text1"/>
        </w:rPr>
        <w:t xml:space="preserve"> бюджет</w:t>
      </w:r>
      <w:r w:rsidR="00197B43" w:rsidRPr="001802C5">
        <w:rPr>
          <w:bCs/>
          <w:color w:val="000000" w:themeColor="text1"/>
        </w:rPr>
        <w:t>а</w:t>
      </w:r>
      <w:r w:rsidR="000F548D" w:rsidRPr="001802C5">
        <w:rPr>
          <w:bCs/>
          <w:color w:val="000000" w:themeColor="text1"/>
        </w:rPr>
        <w:t>.</w:t>
      </w:r>
    </w:p>
    <w:p w14:paraId="3411B275" w14:textId="77777777" w:rsidR="009754A0" w:rsidRPr="001802C5" w:rsidRDefault="00F12E78" w:rsidP="00292E2C">
      <w:pPr>
        <w:ind w:firstLine="709"/>
        <w:jc w:val="both"/>
        <w:rPr>
          <w:color w:val="000000" w:themeColor="text1"/>
        </w:rPr>
      </w:pPr>
      <w:r w:rsidRPr="001802C5">
        <w:rPr>
          <w:color w:val="000000" w:themeColor="text1"/>
        </w:rPr>
        <w:t>4</w:t>
      </w:r>
      <w:r w:rsidR="00DC32AA" w:rsidRPr="001802C5">
        <w:rPr>
          <w:color w:val="000000" w:themeColor="text1"/>
        </w:rPr>
        <w:t>. Код предмета закупки (подвид ОКРБ 007-2012) и наименование предмета закупки в соответствии с ним):</w:t>
      </w:r>
      <w:r w:rsidR="004603DC" w:rsidRPr="001802C5">
        <w:rPr>
          <w:color w:val="000000" w:themeColor="text1"/>
        </w:rPr>
        <w:t xml:space="preserve"> </w:t>
      </w:r>
    </w:p>
    <w:p w14:paraId="6277E085" w14:textId="19FCE793" w:rsidR="006A5881" w:rsidRDefault="002441FE" w:rsidP="00BE6B2A">
      <w:pPr>
        <w:ind w:firstLine="709"/>
        <w:jc w:val="both"/>
        <w:rPr>
          <w:color w:val="000000" w:themeColor="text1"/>
          <w:shd w:val="clear" w:color="auto" w:fill="FFFFFF"/>
        </w:rPr>
      </w:pPr>
      <w:r w:rsidRPr="002441FE">
        <w:rPr>
          <w:color w:val="000000"/>
        </w:rPr>
        <w:t xml:space="preserve">41.00.40.400 </w:t>
      </w:r>
      <w:r w:rsidR="006A5881" w:rsidRPr="006A5881">
        <w:rPr>
          <w:color w:val="000000" w:themeColor="text1"/>
          <w:shd w:val="clear" w:color="auto" w:fill="FFFFFF"/>
        </w:rPr>
        <w:t xml:space="preserve">- </w:t>
      </w:r>
      <w:r w:rsidRPr="002441FE">
        <w:rPr>
          <w:rStyle w:val="word-wrapper"/>
          <w:color w:val="242424"/>
        </w:rPr>
        <w:t>Работы общестроительные (работы по строительству новых объектов, возведению пристроек, реконструкции и ремонту зданий) по возведению зданий для учреждений образования (школ, университетов и т.п.)</w:t>
      </w:r>
    </w:p>
    <w:p w14:paraId="77C9AEF6" w14:textId="0AF01FB1" w:rsidR="00A404AF" w:rsidRPr="001802C5" w:rsidRDefault="002441FE" w:rsidP="00C3568D">
      <w:pPr>
        <w:pStyle w:val="a7"/>
        <w:tabs>
          <w:tab w:val="left" w:pos="1843"/>
        </w:tabs>
        <w:ind w:left="0" w:firstLine="709"/>
        <w:jc w:val="both"/>
        <w:rPr>
          <w:color w:val="000000" w:themeColor="text1"/>
        </w:rPr>
      </w:pPr>
      <w:bookmarkStart w:id="0" w:name="_Hlk46828367"/>
      <w:bookmarkStart w:id="1" w:name="_Hlk46828519"/>
      <w:r>
        <w:rPr>
          <w:color w:val="000000" w:themeColor="text1"/>
        </w:rPr>
        <w:t>5</w:t>
      </w:r>
      <w:r w:rsidR="00A404AF" w:rsidRPr="001802C5">
        <w:rPr>
          <w:color w:val="000000" w:themeColor="text1"/>
        </w:rPr>
        <w:t xml:space="preserve">. </w:t>
      </w:r>
      <w:r w:rsidR="006A5881" w:rsidRPr="006A5881">
        <w:rPr>
          <w:color w:val="000000" w:themeColor="text1"/>
        </w:rPr>
        <w:t>Гарантийный срок: должен быть установлен в соответствии с п. 57 Правил заключения и исполнения договоров (контрактов) строительного подряда, утвержденных постановлением Совета Министров Республики Беларусь 15.09.1998 № 1450</w:t>
      </w:r>
      <w:r w:rsidR="0046118D">
        <w:rPr>
          <w:color w:val="000000" w:themeColor="text1"/>
        </w:rPr>
        <w:t>,</w:t>
      </w:r>
      <w:r w:rsidR="006A5881" w:rsidRPr="006A5881">
        <w:rPr>
          <w:color w:val="000000" w:themeColor="text1"/>
        </w:rPr>
        <w:t xml:space="preserve"> не менее 2 лет</w:t>
      </w:r>
      <w:r w:rsidR="00E15A45" w:rsidRPr="006A5881">
        <w:rPr>
          <w:color w:val="000000" w:themeColor="text1"/>
        </w:rPr>
        <w:t>.</w:t>
      </w:r>
    </w:p>
    <w:p w14:paraId="727F3E2A" w14:textId="47DD0E8C" w:rsidR="00F12E78" w:rsidRPr="004D45B1" w:rsidRDefault="002441FE" w:rsidP="00F12E78">
      <w:pPr>
        <w:pStyle w:val="a7"/>
        <w:spacing w:line="252" w:lineRule="auto"/>
        <w:ind w:left="0" w:firstLine="709"/>
        <w:jc w:val="both"/>
        <w:rPr>
          <w:color w:val="000000" w:themeColor="text1"/>
        </w:rPr>
      </w:pPr>
      <w:r>
        <w:t>6</w:t>
      </w:r>
      <w:r w:rsidR="000A3D42" w:rsidRPr="004D45B1">
        <w:t xml:space="preserve">. </w:t>
      </w:r>
      <w:r w:rsidR="00F12E78" w:rsidRPr="004D45B1">
        <w:rPr>
          <w:color w:val="000000" w:themeColor="text1"/>
        </w:rPr>
        <w:t>Сроки выполнения работ:</w:t>
      </w:r>
    </w:p>
    <w:p w14:paraId="1680D0CA" w14:textId="3F3FBA69" w:rsidR="00F12E78" w:rsidRPr="004D45B1" w:rsidRDefault="001C32A3" w:rsidP="00F12E78">
      <w:pPr>
        <w:pStyle w:val="a7"/>
        <w:spacing w:line="252" w:lineRule="auto"/>
        <w:ind w:left="0" w:firstLine="709"/>
        <w:jc w:val="both"/>
        <w:rPr>
          <w:color w:val="000000"/>
        </w:rPr>
      </w:pPr>
      <w:r>
        <w:rPr>
          <w:color w:val="000000"/>
        </w:rPr>
        <w:t>начал</w:t>
      </w:r>
      <w:r w:rsidR="00F12E78" w:rsidRPr="004D45B1">
        <w:rPr>
          <w:color w:val="000000"/>
        </w:rPr>
        <w:t xml:space="preserve">о выполнения работ – 1 </w:t>
      </w:r>
      <w:r w:rsidR="002441FE">
        <w:rPr>
          <w:color w:val="000000"/>
        </w:rPr>
        <w:t>июля</w:t>
      </w:r>
      <w:r w:rsidR="00F12E78" w:rsidRPr="004D45B1">
        <w:rPr>
          <w:color w:val="000000"/>
        </w:rPr>
        <w:t xml:space="preserve"> 202</w:t>
      </w:r>
      <w:r w:rsidR="00FF64FA">
        <w:rPr>
          <w:color w:val="000000"/>
        </w:rPr>
        <w:t>6</w:t>
      </w:r>
      <w:r w:rsidR="00F12E78" w:rsidRPr="004D45B1">
        <w:rPr>
          <w:color w:val="000000"/>
        </w:rPr>
        <w:t xml:space="preserve"> года;</w:t>
      </w:r>
    </w:p>
    <w:p w14:paraId="66D68EDA" w14:textId="52D6A834" w:rsidR="00F12E78" w:rsidRPr="00811077" w:rsidRDefault="00F12E78" w:rsidP="00F12E78">
      <w:pPr>
        <w:tabs>
          <w:tab w:val="left" w:pos="709"/>
        </w:tabs>
        <w:jc w:val="both"/>
        <w:rPr>
          <w:color w:val="000000"/>
        </w:rPr>
      </w:pPr>
      <w:r w:rsidRPr="004D45B1">
        <w:rPr>
          <w:color w:val="000000"/>
        </w:rPr>
        <w:tab/>
        <w:t>окончание выполнения работ – 3</w:t>
      </w:r>
      <w:r w:rsidR="002441FE">
        <w:rPr>
          <w:color w:val="000000"/>
        </w:rPr>
        <w:t>1</w:t>
      </w:r>
      <w:r w:rsidRPr="004D45B1">
        <w:rPr>
          <w:color w:val="000000"/>
        </w:rPr>
        <w:t xml:space="preserve"> </w:t>
      </w:r>
      <w:r w:rsidR="002441FE">
        <w:rPr>
          <w:color w:val="000000"/>
        </w:rPr>
        <w:t>июля</w:t>
      </w:r>
      <w:r w:rsidRPr="004D45B1">
        <w:rPr>
          <w:color w:val="000000"/>
        </w:rPr>
        <w:t xml:space="preserve"> 202</w:t>
      </w:r>
      <w:r w:rsidR="00FF64FA">
        <w:rPr>
          <w:color w:val="000000"/>
        </w:rPr>
        <w:t>6</w:t>
      </w:r>
      <w:r w:rsidRPr="004D45B1">
        <w:rPr>
          <w:color w:val="000000"/>
        </w:rPr>
        <w:t xml:space="preserve"> года.</w:t>
      </w:r>
    </w:p>
    <w:p w14:paraId="20C6DA55" w14:textId="46EE03BB" w:rsidR="006A5881" w:rsidRDefault="002441FE" w:rsidP="006A5881">
      <w:pPr>
        <w:pStyle w:val="a7"/>
        <w:tabs>
          <w:tab w:val="left" w:pos="1843"/>
        </w:tabs>
        <w:ind w:left="0" w:firstLine="709"/>
        <w:jc w:val="both"/>
      </w:pPr>
      <w:r>
        <w:t>7</w:t>
      </w:r>
      <w:r w:rsidR="00AD1845" w:rsidRPr="009C048D">
        <w:t xml:space="preserve">. </w:t>
      </w:r>
      <w:r w:rsidR="006A5881" w:rsidRPr="006A5881">
        <w:t xml:space="preserve">Условия и сроки оплаты: оплата по факту выполненных работ в течение 10 </w:t>
      </w:r>
      <w:r w:rsidR="00A42998">
        <w:t xml:space="preserve">(десяти) </w:t>
      </w:r>
      <w:r w:rsidR="006A5881" w:rsidRPr="006A5881">
        <w:t>календарных дней на основании справки о стоимости выполненных работ по форме С-За и актов сдачи-приемки выполненных строительных и иных специализированных монтажных работ по форме С-2а. Обязательства по оплате считаются выполненными Заказчиком с момента регистрации платежного поручения территориальными органами государственного казначейства</w:t>
      </w:r>
      <w:r w:rsidR="006A5881">
        <w:t>.</w:t>
      </w:r>
    </w:p>
    <w:p w14:paraId="4A3F19DB" w14:textId="59B68DD7" w:rsidR="006A5881" w:rsidRDefault="002441FE" w:rsidP="006A5881">
      <w:pPr>
        <w:pStyle w:val="a7"/>
        <w:tabs>
          <w:tab w:val="left" w:pos="1843"/>
        </w:tabs>
        <w:ind w:left="0" w:firstLine="709"/>
        <w:jc w:val="both"/>
      </w:pPr>
      <w:r>
        <w:t>8</w:t>
      </w:r>
      <w:r w:rsidR="006A5881" w:rsidRPr="006A5881">
        <w:t xml:space="preserve">. Объем и характер выполняемых работ: </w:t>
      </w:r>
      <w:r w:rsidR="006A5881">
        <w:t>на основании утвержденного 11.03</w:t>
      </w:r>
      <w:r w:rsidR="006A5881" w:rsidRPr="006A5881">
        <w:t>.2026 дефектного акта на строительно-монтажные работы (Приложение 1) и локальной сметы № 1 (Приложение 2).</w:t>
      </w:r>
    </w:p>
    <w:p w14:paraId="27943E02" w14:textId="689E6CF5" w:rsidR="00C3568D" w:rsidRPr="0096292C" w:rsidRDefault="00C3568D" w:rsidP="006A5881">
      <w:pPr>
        <w:pStyle w:val="a7"/>
        <w:tabs>
          <w:tab w:val="left" w:pos="1843"/>
        </w:tabs>
        <w:ind w:left="0" w:firstLine="709"/>
        <w:jc w:val="both"/>
        <w:rPr>
          <w:color w:val="000000"/>
        </w:rPr>
      </w:pPr>
      <w:r w:rsidRPr="006A5881">
        <w:t>Р</w:t>
      </w:r>
      <w:r w:rsidRPr="0096292C">
        <w:t>аботы выполнять в соответствии с техническими нормативными правовыми актами Республики Беларусь.</w:t>
      </w:r>
    </w:p>
    <w:p w14:paraId="7D1BA78B" w14:textId="77777777" w:rsidR="00550F77" w:rsidRPr="006A5881" w:rsidRDefault="00550F77" w:rsidP="00DC32AA">
      <w:pPr>
        <w:pStyle w:val="a7"/>
        <w:tabs>
          <w:tab w:val="left" w:pos="1843"/>
        </w:tabs>
        <w:ind w:left="0" w:firstLine="709"/>
        <w:jc w:val="both"/>
        <w:rPr>
          <w:color w:val="000000"/>
        </w:rPr>
      </w:pPr>
      <w:r w:rsidRPr="006A5881">
        <w:rPr>
          <w:color w:val="000000"/>
        </w:rPr>
        <w:t>Перед изготовлением и монтажом изделий необходимо произвести контрольные замеры и согласовать спецификации с заказчиком.</w:t>
      </w:r>
    </w:p>
    <w:p w14:paraId="67D2B822" w14:textId="77777777" w:rsidR="00A60E4C" w:rsidRDefault="002441FE" w:rsidP="00F12E78">
      <w:pPr>
        <w:ind w:firstLine="567"/>
        <w:jc w:val="both"/>
      </w:pPr>
      <w:r>
        <w:t>9</w:t>
      </w:r>
      <w:r w:rsidR="00F12E78">
        <w:t xml:space="preserve">. </w:t>
      </w:r>
      <w:r w:rsidR="00F12E78" w:rsidRPr="004C0521">
        <w:t xml:space="preserve">Место выполнения работ: </w:t>
      </w:r>
    </w:p>
    <w:p w14:paraId="7917683C" w14:textId="1978CF19" w:rsidR="00A60E4C" w:rsidRDefault="009665AA" w:rsidP="00F12E78">
      <w:pPr>
        <w:ind w:firstLine="567"/>
        <w:jc w:val="both"/>
      </w:pPr>
      <w:proofErr w:type="spellStart"/>
      <w:r>
        <w:t>г</w:t>
      </w:r>
      <w:proofErr w:type="gramStart"/>
      <w:r>
        <w:t>.М</w:t>
      </w:r>
      <w:proofErr w:type="gramEnd"/>
      <w:r>
        <w:t>инск</w:t>
      </w:r>
      <w:proofErr w:type="spellEnd"/>
      <w:r>
        <w:t>, ул. Могилёвская, 37;</w:t>
      </w:r>
    </w:p>
    <w:p w14:paraId="52D7588F" w14:textId="4AADB54B" w:rsidR="00F12E78" w:rsidRPr="004C0521" w:rsidRDefault="00A60E4C" w:rsidP="00F12E78">
      <w:pPr>
        <w:ind w:firstLine="567"/>
        <w:jc w:val="both"/>
      </w:pPr>
      <w:proofErr w:type="spellStart"/>
      <w:r>
        <w:t>г</w:t>
      </w:r>
      <w:proofErr w:type="gramStart"/>
      <w:r>
        <w:t>.М</w:t>
      </w:r>
      <w:proofErr w:type="gramEnd"/>
      <w:r>
        <w:t>инск</w:t>
      </w:r>
      <w:proofErr w:type="spellEnd"/>
      <w:r>
        <w:t xml:space="preserve">, </w:t>
      </w:r>
      <w:r w:rsidR="00DB155D">
        <w:t xml:space="preserve">ул. </w:t>
      </w:r>
      <w:proofErr w:type="spellStart"/>
      <w:r>
        <w:t>Сенницкая</w:t>
      </w:r>
      <w:proofErr w:type="spellEnd"/>
      <w:r>
        <w:t>, 55</w:t>
      </w:r>
      <w:r w:rsidR="009665AA">
        <w:t>.</w:t>
      </w:r>
      <w:bookmarkStart w:id="2" w:name="_GoBack"/>
      <w:bookmarkEnd w:id="2"/>
    </w:p>
    <w:p w14:paraId="2A6D4363" w14:textId="49625CCB" w:rsidR="00F12E78" w:rsidRPr="004C0521" w:rsidRDefault="00F12E78" w:rsidP="00F12E78">
      <w:pPr>
        <w:pStyle w:val="21"/>
        <w:spacing w:after="0" w:line="240" w:lineRule="auto"/>
        <w:ind w:firstLine="284"/>
      </w:pPr>
      <w:r w:rsidRPr="004C0521">
        <w:t>1</w:t>
      </w:r>
      <w:r w:rsidR="002441FE">
        <w:t>0</w:t>
      </w:r>
      <w:r w:rsidRPr="004C0521">
        <w:t xml:space="preserve">. Срок действия предложения: до окончания </w:t>
      </w:r>
      <w:r w:rsidR="005508FC">
        <w:t xml:space="preserve">процедуры </w:t>
      </w:r>
      <w:r w:rsidRPr="004C0521">
        <w:t>государственной закупки.</w:t>
      </w:r>
    </w:p>
    <w:p w14:paraId="3CBEF3D9" w14:textId="128C6380" w:rsidR="00F12E78" w:rsidRPr="004C0521" w:rsidRDefault="00F12E78" w:rsidP="00F12E78">
      <w:pPr>
        <w:ind w:firstLine="567"/>
        <w:jc w:val="both"/>
      </w:pPr>
      <w:r w:rsidRPr="004C0521">
        <w:t>1</w:t>
      </w:r>
      <w:r w:rsidR="002441FE">
        <w:t>1</w:t>
      </w:r>
      <w:r w:rsidRPr="004C0521">
        <w:t xml:space="preserve">. Вид процедуры закупки: </w:t>
      </w:r>
      <w:r w:rsidR="005508FC">
        <w:t xml:space="preserve">процедура </w:t>
      </w:r>
      <w:r w:rsidRPr="004C0521">
        <w:t>запрос</w:t>
      </w:r>
      <w:r w:rsidR="005508FC">
        <w:t>а</w:t>
      </w:r>
      <w:r w:rsidRPr="004C0521">
        <w:t xml:space="preserve"> ценовых предложений.</w:t>
      </w:r>
    </w:p>
    <w:p w14:paraId="26FD8CF4" w14:textId="77777777" w:rsidR="003E686B" w:rsidRDefault="003E686B" w:rsidP="00DC2F88">
      <w:pPr>
        <w:ind w:firstLine="567"/>
        <w:jc w:val="both"/>
      </w:pPr>
    </w:p>
    <w:p w14:paraId="132C6F22" w14:textId="77777777" w:rsidR="003E686B" w:rsidRDefault="003E686B" w:rsidP="00DC2F88">
      <w:pPr>
        <w:ind w:firstLine="567"/>
        <w:jc w:val="both"/>
      </w:pPr>
    </w:p>
    <w:p w14:paraId="2DF25448" w14:textId="7B607670" w:rsidR="00F12E78" w:rsidRPr="004C0521" w:rsidRDefault="00F12E78" w:rsidP="00DC2F88">
      <w:pPr>
        <w:ind w:firstLine="567"/>
        <w:jc w:val="both"/>
      </w:pPr>
      <w:r w:rsidRPr="004C0521">
        <w:t>1</w:t>
      </w:r>
      <w:r w:rsidR="002441FE">
        <w:t>2</w:t>
      </w:r>
      <w:r w:rsidR="004B3FE5">
        <w:t xml:space="preserve">. </w:t>
      </w:r>
      <w:proofErr w:type="gramStart"/>
      <w:r w:rsidR="006A5881" w:rsidRPr="006A5881">
        <w:t>Обоснование выбора процедуры закупки: пункт 2 статьи 45 Закона Республики Беларусь от 13 июля 2012 года № 419-3 «О государственных заку</w:t>
      </w:r>
      <w:r w:rsidR="00963D7F">
        <w:t>пках товаров (работ, услуг)» и п</w:t>
      </w:r>
      <w:r w:rsidR="006A5881" w:rsidRPr="006A5881">
        <w:t>остановление Совета Министров Республики Беларусь от 15 ию</w:t>
      </w:r>
      <w:r w:rsidR="00963D7F">
        <w:t>ня 2019 г. № 395 «О реализации З</w:t>
      </w:r>
      <w:r w:rsidR="006A5881" w:rsidRPr="006A5881">
        <w:t>акона Республики Беларусь "О вне</w:t>
      </w:r>
      <w:r w:rsidR="00963D7F">
        <w:t>сении изменений и дополнений в З</w:t>
      </w:r>
      <w:r w:rsidR="006A5881" w:rsidRPr="006A5881">
        <w:t>акон Республики Беларусь "О государственных закупках товаров (работ, услуг)» п.1.3. (процедура запроса ценовых</w:t>
      </w:r>
      <w:proofErr w:type="gramEnd"/>
      <w:r w:rsidR="006A5881" w:rsidRPr="006A5881">
        <w:t xml:space="preserve"> предложений применяется при пороговом значении ориентировочной стоимости годовой потребности государственной закупки работ (услуг) - более 500, но</w:t>
      </w:r>
      <w:r w:rsidR="006A5881">
        <w:t xml:space="preserve"> не более 5000 базовых величин)</w:t>
      </w:r>
      <w:r w:rsidRPr="004C0521">
        <w:t>.</w:t>
      </w:r>
    </w:p>
    <w:p w14:paraId="44980A53" w14:textId="5E0211AA" w:rsidR="00F12E78" w:rsidRPr="004C0521" w:rsidRDefault="00F12E78" w:rsidP="00F12E78">
      <w:pPr>
        <w:ind w:firstLine="708"/>
        <w:jc w:val="both"/>
      </w:pPr>
      <w:bookmarkStart w:id="3" w:name="__UnoMark__12028_3783013859"/>
      <w:bookmarkEnd w:id="3"/>
      <w:r w:rsidRPr="004C0521">
        <w:t>1</w:t>
      </w:r>
      <w:r w:rsidR="002441FE">
        <w:t>3</w:t>
      </w:r>
      <w:r w:rsidRPr="004C0521">
        <w:t>.  Критерии и способ оценки для выбора наилучшего предложения:</w:t>
      </w:r>
    </w:p>
    <w:p w14:paraId="17D0E686" w14:textId="77777777" w:rsidR="00F12E78" w:rsidRPr="004C0521" w:rsidRDefault="00F12E78" w:rsidP="00F12E78">
      <w:pPr>
        <w:ind w:firstLine="709"/>
        <w:jc w:val="both"/>
      </w:pPr>
      <w:r w:rsidRPr="004C0521">
        <w:t>Способ оценки предложений в соответствии с критерием: формула определения баллов i-</w:t>
      </w:r>
      <w:r w:rsidRPr="004C0521">
        <w:rPr>
          <w:lang w:val="be-BY"/>
        </w:rPr>
        <w:t xml:space="preserve">го участника по критерию </w:t>
      </w:r>
      <w:r w:rsidRPr="004C0521">
        <w:t>«Наиболее низкая цена» будет иметь вид:</w:t>
      </w:r>
    </w:p>
    <w:p w14:paraId="49661193" w14:textId="77777777" w:rsidR="009E475C" w:rsidRDefault="009E475C" w:rsidP="00F12E78">
      <w:pPr>
        <w:ind w:firstLine="709"/>
        <w:jc w:val="both"/>
      </w:pPr>
    </w:p>
    <w:p w14:paraId="5D862B49" w14:textId="7DA8A244" w:rsidR="00F12E78" w:rsidRPr="004C0521" w:rsidRDefault="00F12E78" w:rsidP="00F12E78">
      <w:pPr>
        <w:ind w:firstLine="709"/>
        <w:jc w:val="both"/>
      </w:pPr>
      <w:r w:rsidRPr="004C0521">
        <w:t>100 баллов присваивается предложению с минимальной ценой из заявленных участниками по лоту,</w:t>
      </w:r>
      <w:r w:rsidR="009E475C">
        <w:t xml:space="preserve"> </w:t>
      </w:r>
      <w:r w:rsidRPr="004C0521">
        <w:t>оценка оставшихся предложений проводится по формуле:</w:t>
      </w:r>
    </w:p>
    <w:p w14:paraId="0BBAC122" w14:textId="43A18992" w:rsidR="00F12E78" w:rsidRDefault="00F12E78" w:rsidP="00F12E78">
      <w:pPr>
        <w:jc w:val="center"/>
        <w:rPr>
          <w:color w:val="FF0000"/>
        </w:rPr>
      </w:pPr>
      <w:r w:rsidRPr="004C0521">
        <w:t xml:space="preserve">N баллов =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/>
              </w:rPr>
              <m:t>(</m:t>
            </m:r>
            <m:r>
              <w:rPr>
                <w:rFonts w:ascii="Cambria Math" w:hAnsi="Cambria Math"/>
              </w:rPr>
              <m:t>Цmin</m:t>
            </m:r>
            <m:r>
              <w:rPr>
                <w:rFonts w:ascii="Cambria Math"/>
              </w:rPr>
              <m:t xml:space="preserve"> (</m:t>
            </m:r>
            <m:r>
              <w:rPr>
                <w:rFonts w:ascii="Cambria Math" w:hAnsi="Cambria Math"/>
              </w:rPr>
              <m:t>минимальная</m:t>
            </m:r>
            <m:r>
              <w:rPr>
                <w:rFonts w:ascii="Cambria Math"/>
              </w:rPr>
              <m:t xml:space="preserve"> </m:t>
            </m:r>
            <m:r>
              <w:rPr>
                <w:rFonts w:ascii="Cambria Math" w:hAnsi="Cambria Math"/>
              </w:rPr>
              <m:t>цена</m:t>
            </m:r>
            <m:r>
              <w:rPr>
                <w:rFonts w:ascii="Cambria Math"/>
              </w:rPr>
              <m:t xml:space="preserve"> </m:t>
            </m:r>
            <m:r>
              <w:rPr>
                <w:rFonts w:ascii="Cambria Math" w:hAnsi="Cambria Math"/>
              </w:rPr>
              <m:t>участника</m:t>
            </m:r>
            <m:r>
              <w:rPr>
                <w:rFonts w:ascii="Cambria Math"/>
              </w:rPr>
              <m:t>)</m:t>
            </m:r>
          </m:num>
          <m:den>
            <m:r>
              <w:rPr>
                <w:rFonts w:ascii="Cambria Math" w:hAnsi="Cambria Math"/>
              </w:rPr>
              <m:t>Цi</m:t>
            </m:r>
            <m:r>
              <w:rPr>
                <w:rFonts w:ascii="Cambria Math"/>
              </w:rPr>
              <m:t xml:space="preserve"> (</m:t>
            </m:r>
            <m:r>
              <w:rPr>
                <w:rFonts w:ascii="Cambria Math" w:hAnsi="Cambria Math"/>
              </w:rPr>
              <m:t>цена</m:t>
            </m:r>
            <m:r>
              <w:rPr>
                <w:rFonts w:ascii="Cambria Math"/>
              </w:rPr>
              <m:t xml:space="preserve"> </m:t>
            </m:r>
            <m:r>
              <w:rPr>
                <w:rFonts w:ascii="Cambria Math" w:hAnsi="Cambria Math"/>
              </w:rPr>
              <m:t>i-го</m:t>
            </m:r>
            <m:r>
              <w:rPr>
                <w:rFonts w:ascii="Cambria Math"/>
              </w:rPr>
              <m:t xml:space="preserve"> </m:t>
            </m:r>
            <m:r>
              <w:rPr>
                <w:rFonts w:ascii="Cambria Math" w:hAnsi="Cambria Math"/>
              </w:rPr>
              <m:t>участника</m:t>
            </m:r>
            <m:r>
              <w:rPr>
                <w:rFonts w:ascii="Cambria Math"/>
              </w:rPr>
              <m:t>)</m:t>
            </m:r>
          </m:den>
        </m:f>
        <m:r>
          <w:rPr>
            <w:rFonts w:ascii="Cambria Math" w:hAnsi="Cambria Math"/>
          </w:rPr>
          <m:t>×</m:t>
        </m:r>
      </m:oMath>
      <w:r w:rsidRPr="004C0521">
        <w:rPr>
          <w:rFonts w:eastAsiaTheme="minorEastAsia"/>
        </w:rPr>
        <w:t>100%</w:t>
      </w:r>
    </w:p>
    <w:p w14:paraId="4359F418" w14:textId="77777777" w:rsidR="00F12E78" w:rsidRPr="0096292C" w:rsidRDefault="00F12E78" w:rsidP="00DC32AA">
      <w:pPr>
        <w:pStyle w:val="a7"/>
        <w:tabs>
          <w:tab w:val="left" w:pos="1843"/>
        </w:tabs>
        <w:ind w:left="0" w:firstLine="709"/>
        <w:jc w:val="both"/>
        <w:rPr>
          <w:color w:val="000000"/>
        </w:rPr>
      </w:pPr>
    </w:p>
    <w:bookmarkEnd w:id="0"/>
    <w:bookmarkEnd w:id="1"/>
    <w:p w14:paraId="28F77104" w14:textId="77777777" w:rsidR="00DC32AA" w:rsidRPr="0096292C" w:rsidRDefault="00DC32AA" w:rsidP="00DC32AA">
      <w:pPr>
        <w:shd w:val="clear" w:color="auto" w:fill="FFFFFF"/>
      </w:pPr>
    </w:p>
    <w:p w14:paraId="37B7611F" w14:textId="5CC41E72" w:rsidR="00DC32AA" w:rsidRDefault="00C5222D" w:rsidP="00DC32AA">
      <w:r>
        <w:t xml:space="preserve">Начальник </w:t>
      </w:r>
      <w:r w:rsidR="00C3568D">
        <w:t>ЭТО</w:t>
      </w:r>
      <w:r w:rsidR="00C3568D">
        <w:tab/>
      </w:r>
      <w:r w:rsidR="00C3568D">
        <w:tab/>
      </w:r>
      <w:r>
        <w:t xml:space="preserve">                                                            </w:t>
      </w:r>
      <w:proofErr w:type="spellStart"/>
      <w:r>
        <w:t>И.И.Стефанович</w:t>
      </w:r>
      <w:proofErr w:type="spellEnd"/>
      <w:r w:rsidR="00C3568D">
        <w:tab/>
      </w:r>
      <w:r w:rsidR="00C3568D">
        <w:tab/>
      </w:r>
      <w:r w:rsidR="00C3568D">
        <w:tab/>
      </w:r>
      <w:r w:rsidR="00C3568D">
        <w:tab/>
      </w:r>
      <w:r w:rsidR="00C3568D">
        <w:tab/>
      </w:r>
      <w:r w:rsidR="00C3568D">
        <w:tab/>
      </w:r>
      <w:r w:rsidR="00706672">
        <w:t xml:space="preserve"> </w:t>
      </w:r>
    </w:p>
    <w:p w14:paraId="1115C4B8" w14:textId="77777777" w:rsidR="003177BD" w:rsidRDefault="003177BD" w:rsidP="003B3556">
      <w:pPr>
        <w:shd w:val="clear" w:color="auto" w:fill="FFFFFF"/>
        <w:tabs>
          <w:tab w:val="left" w:pos="6804"/>
        </w:tabs>
      </w:pPr>
    </w:p>
    <w:sectPr w:rsidR="003177BD" w:rsidSect="005E4D2E">
      <w:headerReference w:type="even" r:id="rId9"/>
      <w:pgSz w:w="11906" w:h="16838"/>
      <w:pgMar w:top="568" w:right="851" w:bottom="568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D2FC7E" w14:textId="77777777" w:rsidR="00CD5829" w:rsidRDefault="00CD5829">
      <w:r>
        <w:separator/>
      </w:r>
    </w:p>
  </w:endnote>
  <w:endnote w:type="continuationSeparator" w:id="0">
    <w:p w14:paraId="35B13443" w14:textId="77777777" w:rsidR="00CD5829" w:rsidRDefault="00CD5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3A5D64" w14:textId="77777777" w:rsidR="00CD5829" w:rsidRDefault="00CD5829">
      <w:r>
        <w:separator/>
      </w:r>
    </w:p>
  </w:footnote>
  <w:footnote w:type="continuationSeparator" w:id="0">
    <w:p w14:paraId="59B45526" w14:textId="77777777" w:rsidR="00CD5829" w:rsidRDefault="00CD58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530EE6" w14:textId="77777777" w:rsidR="00B31D11" w:rsidRDefault="005F22D4" w:rsidP="0026377A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6F209B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386F4527" w14:textId="77777777" w:rsidR="00B31D11" w:rsidRDefault="00B31D11" w:rsidP="00FA2F7D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08015DF"/>
    <w:multiLevelType w:val="multilevel"/>
    <w:tmpl w:val="7674BE2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7D6B53A0"/>
    <w:multiLevelType w:val="hybridMultilevel"/>
    <w:tmpl w:val="897CD3AA"/>
    <w:lvl w:ilvl="0" w:tplc="CF5EC07C">
      <w:start w:val="1"/>
      <w:numFmt w:val="decimal"/>
      <w:lvlText w:val="%1."/>
      <w:lvlJc w:val="left"/>
      <w:pPr>
        <w:ind w:left="928" w:hanging="360"/>
      </w:pPr>
      <w:rPr>
        <w:rFonts w:hint="default"/>
        <w:color w:val="0D0D0D" w:themeColor="text1" w:themeTint="F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207"/>
    <w:rsid w:val="00001BB2"/>
    <w:rsid w:val="000047EB"/>
    <w:rsid w:val="000123AC"/>
    <w:rsid w:val="00013884"/>
    <w:rsid w:val="00023DBB"/>
    <w:rsid w:val="00026A60"/>
    <w:rsid w:val="00026D71"/>
    <w:rsid w:val="000354E2"/>
    <w:rsid w:val="000476D0"/>
    <w:rsid w:val="00057F7C"/>
    <w:rsid w:val="00061537"/>
    <w:rsid w:val="00062DAE"/>
    <w:rsid w:val="00063D31"/>
    <w:rsid w:val="000704B5"/>
    <w:rsid w:val="00070BAA"/>
    <w:rsid w:val="00097FB4"/>
    <w:rsid w:val="000A3D42"/>
    <w:rsid w:val="000C31A3"/>
    <w:rsid w:val="000D5767"/>
    <w:rsid w:val="000E477A"/>
    <w:rsid w:val="000E4C2F"/>
    <w:rsid w:val="000E7FEB"/>
    <w:rsid w:val="000F12C6"/>
    <w:rsid w:val="000F548D"/>
    <w:rsid w:val="0011226A"/>
    <w:rsid w:val="00113BD2"/>
    <w:rsid w:val="00114A78"/>
    <w:rsid w:val="00114D14"/>
    <w:rsid w:val="00147E5F"/>
    <w:rsid w:val="00152374"/>
    <w:rsid w:val="00156D14"/>
    <w:rsid w:val="001802C5"/>
    <w:rsid w:val="00180804"/>
    <w:rsid w:val="00181BA0"/>
    <w:rsid w:val="00183042"/>
    <w:rsid w:val="00197B43"/>
    <w:rsid w:val="001A2399"/>
    <w:rsid w:val="001B654F"/>
    <w:rsid w:val="001C32A3"/>
    <w:rsid w:val="001D586C"/>
    <w:rsid w:val="001E49B5"/>
    <w:rsid w:val="001F472F"/>
    <w:rsid w:val="002130D9"/>
    <w:rsid w:val="002148BB"/>
    <w:rsid w:val="00216424"/>
    <w:rsid w:val="00231170"/>
    <w:rsid w:val="002354C7"/>
    <w:rsid w:val="00236896"/>
    <w:rsid w:val="002441FE"/>
    <w:rsid w:val="00245BC0"/>
    <w:rsid w:val="00245CA3"/>
    <w:rsid w:val="00264B68"/>
    <w:rsid w:val="00270A9C"/>
    <w:rsid w:val="002731BE"/>
    <w:rsid w:val="0027381B"/>
    <w:rsid w:val="0027526B"/>
    <w:rsid w:val="00292E2C"/>
    <w:rsid w:val="0029365B"/>
    <w:rsid w:val="002A5561"/>
    <w:rsid w:val="002A76AF"/>
    <w:rsid w:val="002B1D85"/>
    <w:rsid w:val="002B2252"/>
    <w:rsid w:val="002C1F7E"/>
    <w:rsid w:val="002C3601"/>
    <w:rsid w:val="002C4C08"/>
    <w:rsid w:val="002C5512"/>
    <w:rsid w:val="002C6523"/>
    <w:rsid w:val="002E03D5"/>
    <w:rsid w:val="002E1763"/>
    <w:rsid w:val="002E41A9"/>
    <w:rsid w:val="002F58C1"/>
    <w:rsid w:val="002F6FBF"/>
    <w:rsid w:val="003106AD"/>
    <w:rsid w:val="003128D2"/>
    <w:rsid w:val="00316090"/>
    <w:rsid w:val="003177BD"/>
    <w:rsid w:val="003226D5"/>
    <w:rsid w:val="00323C4A"/>
    <w:rsid w:val="003269B1"/>
    <w:rsid w:val="00336591"/>
    <w:rsid w:val="00342066"/>
    <w:rsid w:val="00351A8D"/>
    <w:rsid w:val="00353B60"/>
    <w:rsid w:val="00365A7F"/>
    <w:rsid w:val="003706B0"/>
    <w:rsid w:val="00373D65"/>
    <w:rsid w:val="00374FE6"/>
    <w:rsid w:val="00376207"/>
    <w:rsid w:val="00376B32"/>
    <w:rsid w:val="00384F73"/>
    <w:rsid w:val="003864D6"/>
    <w:rsid w:val="003B3556"/>
    <w:rsid w:val="003B5762"/>
    <w:rsid w:val="003B6293"/>
    <w:rsid w:val="003D11ED"/>
    <w:rsid w:val="003E07E0"/>
    <w:rsid w:val="003E5E1F"/>
    <w:rsid w:val="003E686B"/>
    <w:rsid w:val="003F0DF9"/>
    <w:rsid w:val="003F1815"/>
    <w:rsid w:val="003F31AF"/>
    <w:rsid w:val="004071A0"/>
    <w:rsid w:val="004239B5"/>
    <w:rsid w:val="0043767E"/>
    <w:rsid w:val="00442C65"/>
    <w:rsid w:val="004574FE"/>
    <w:rsid w:val="004603DC"/>
    <w:rsid w:val="0046118D"/>
    <w:rsid w:val="00472FC2"/>
    <w:rsid w:val="00477B48"/>
    <w:rsid w:val="004834FD"/>
    <w:rsid w:val="00485977"/>
    <w:rsid w:val="00491236"/>
    <w:rsid w:val="004A64BA"/>
    <w:rsid w:val="004A7195"/>
    <w:rsid w:val="004B3537"/>
    <w:rsid w:val="004B3FE5"/>
    <w:rsid w:val="004C2E47"/>
    <w:rsid w:val="004C4E2D"/>
    <w:rsid w:val="004C562A"/>
    <w:rsid w:val="004D20A4"/>
    <w:rsid w:val="004D45B1"/>
    <w:rsid w:val="004F0A65"/>
    <w:rsid w:val="00516EEE"/>
    <w:rsid w:val="005213C9"/>
    <w:rsid w:val="00522A4F"/>
    <w:rsid w:val="0052353A"/>
    <w:rsid w:val="00527E12"/>
    <w:rsid w:val="00530B65"/>
    <w:rsid w:val="00544DBC"/>
    <w:rsid w:val="0054553C"/>
    <w:rsid w:val="005508FC"/>
    <w:rsid w:val="00550F77"/>
    <w:rsid w:val="00563732"/>
    <w:rsid w:val="00576DCC"/>
    <w:rsid w:val="00587B8F"/>
    <w:rsid w:val="00587DEB"/>
    <w:rsid w:val="005A5FBC"/>
    <w:rsid w:val="005A73EA"/>
    <w:rsid w:val="005B259D"/>
    <w:rsid w:val="005B25DE"/>
    <w:rsid w:val="005D00BA"/>
    <w:rsid w:val="005D1CC2"/>
    <w:rsid w:val="005D54D0"/>
    <w:rsid w:val="005D6801"/>
    <w:rsid w:val="005E18F7"/>
    <w:rsid w:val="005E4D2E"/>
    <w:rsid w:val="005F22D4"/>
    <w:rsid w:val="005F4FB3"/>
    <w:rsid w:val="005F5E2D"/>
    <w:rsid w:val="00613E5A"/>
    <w:rsid w:val="00622614"/>
    <w:rsid w:val="00632AFD"/>
    <w:rsid w:val="0064145B"/>
    <w:rsid w:val="006461C4"/>
    <w:rsid w:val="00652C18"/>
    <w:rsid w:val="00654DE6"/>
    <w:rsid w:val="00666CA3"/>
    <w:rsid w:val="00676547"/>
    <w:rsid w:val="006832E7"/>
    <w:rsid w:val="00683D54"/>
    <w:rsid w:val="00690D1D"/>
    <w:rsid w:val="00692AE9"/>
    <w:rsid w:val="00694414"/>
    <w:rsid w:val="00694E8C"/>
    <w:rsid w:val="006A038F"/>
    <w:rsid w:val="006A1555"/>
    <w:rsid w:val="006A4BE7"/>
    <w:rsid w:val="006A5881"/>
    <w:rsid w:val="006A5F5B"/>
    <w:rsid w:val="006B26AA"/>
    <w:rsid w:val="006B6C54"/>
    <w:rsid w:val="006C2B4D"/>
    <w:rsid w:val="006C46D4"/>
    <w:rsid w:val="006C74D0"/>
    <w:rsid w:val="006D1601"/>
    <w:rsid w:val="006E5C04"/>
    <w:rsid w:val="006F209B"/>
    <w:rsid w:val="006F3CC7"/>
    <w:rsid w:val="00700E1C"/>
    <w:rsid w:val="00706672"/>
    <w:rsid w:val="00717A35"/>
    <w:rsid w:val="00725334"/>
    <w:rsid w:val="00730335"/>
    <w:rsid w:val="0073684F"/>
    <w:rsid w:val="007444F3"/>
    <w:rsid w:val="00744EC1"/>
    <w:rsid w:val="007553D6"/>
    <w:rsid w:val="00781A1C"/>
    <w:rsid w:val="007909C7"/>
    <w:rsid w:val="007954A7"/>
    <w:rsid w:val="0079740E"/>
    <w:rsid w:val="00797444"/>
    <w:rsid w:val="007A20B5"/>
    <w:rsid w:val="007A670E"/>
    <w:rsid w:val="007B4A37"/>
    <w:rsid w:val="007B5E32"/>
    <w:rsid w:val="007E6E87"/>
    <w:rsid w:val="007F154F"/>
    <w:rsid w:val="007F3DF9"/>
    <w:rsid w:val="0081259A"/>
    <w:rsid w:val="00813B4A"/>
    <w:rsid w:val="008250FC"/>
    <w:rsid w:val="008254A1"/>
    <w:rsid w:val="00831773"/>
    <w:rsid w:val="008343A4"/>
    <w:rsid w:val="00840732"/>
    <w:rsid w:val="00844CE3"/>
    <w:rsid w:val="00846CEB"/>
    <w:rsid w:val="008656E1"/>
    <w:rsid w:val="008921FF"/>
    <w:rsid w:val="008A6B8B"/>
    <w:rsid w:val="008B045C"/>
    <w:rsid w:val="008B3619"/>
    <w:rsid w:val="008B77BB"/>
    <w:rsid w:val="008C7CDE"/>
    <w:rsid w:val="008C7ECA"/>
    <w:rsid w:val="008D074A"/>
    <w:rsid w:val="008F0639"/>
    <w:rsid w:val="008F5E23"/>
    <w:rsid w:val="00907C2E"/>
    <w:rsid w:val="00933A5D"/>
    <w:rsid w:val="00940C6C"/>
    <w:rsid w:val="00942290"/>
    <w:rsid w:val="00942DD1"/>
    <w:rsid w:val="0096292C"/>
    <w:rsid w:val="00963A71"/>
    <w:rsid w:val="00963D7F"/>
    <w:rsid w:val="009643BA"/>
    <w:rsid w:val="009665AA"/>
    <w:rsid w:val="00970096"/>
    <w:rsid w:val="00973C8C"/>
    <w:rsid w:val="009754A0"/>
    <w:rsid w:val="00980165"/>
    <w:rsid w:val="00982A27"/>
    <w:rsid w:val="009A0952"/>
    <w:rsid w:val="009C048D"/>
    <w:rsid w:val="009D11A5"/>
    <w:rsid w:val="009D29FC"/>
    <w:rsid w:val="009E26F7"/>
    <w:rsid w:val="009E475C"/>
    <w:rsid w:val="00A04079"/>
    <w:rsid w:val="00A06AAD"/>
    <w:rsid w:val="00A06F07"/>
    <w:rsid w:val="00A2295C"/>
    <w:rsid w:val="00A341B3"/>
    <w:rsid w:val="00A404AF"/>
    <w:rsid w:val="00A42998"/>
    <w:rsid w:val="00A45172"/>
    <w:rsid w:val="00A5104A"/>
    <w:rsid w:val="00A55739"/>
    <w:rsid w:val="00A60E4C"/>
    <w:rsid w:val="00A619CF"/>
    <w:rsid w:val="00A72AD6"/>
    <w:rsid w:val="00AA5056"/>
    <w:rsid w:val="00AA7F79"/>
    <w:rsid w:val="00AB2A79"/>
    <w:rsid w:val="00AB2BFF"/>
    <w:rsid w:val="00AB5B27"/>
    <w:rsid w:val="00AB6344"/>
    <w:rsid w:val="00AC14F4"/>
    <w:rsid w:val="00AD03B7"/>
    <w:rsid w:val="00AD1845"/>
    <w:rsid w:val="00AD6D1B"/>
    <w:rsid w:val="00AE12F4"/>
    <w:rsid w:val="00AE2A47"/>
    <w:rsid w:val="00B04B72"/>
    <w:rsid w:val="00B15DA7"/>
    <w:rsid w:val="00B1766F"/>
    <w:rsid w:val="00B31D11"/>
    <w:rsid w:val="00B3254F"/>
    <w:rsid w:val="00B448BB"/>
    <w:rsid w:val="00B44EA0"/>
    <w:rsid w:val="00B45D93"/>
    <w:rsid w:val="00B46F46"/>
    <w:rsid w:val="00B5048B"/>
    <w:rsid w:val="00B5409F"/>
    <w:rsid w:val="00B61FB1"/>
    <w:rsid w:val="00B67837"/>
    <w:rsid w:val="00B707F3"/>
    <w:rsid w:val="00B81B6C"/>
    <w:rsid w:val="00B834F9"/>
    <w:rsid w:val="00B875C2"/>
    <w:rsid w:val="00B9285F"/>
    <w:rsid w:val="00B94265"/>
    <w:rsid w:val="00BA5036"/>
    <w:rsid w:val="00BA750E"/>
    <w:rsid w:val="00BC26B9"/>
    <w:rsid w:val="00BD73E6"/>
    <w:rsid w:val="00BE6B2A"/>
    <w:rsid w:val="00C048EA"/>
    <w:rsid w:val="00C0553D"/>
    <w:rsid w:val="00C14F51"/>
    <w:rsid w:val="00C223B2"/>
    <w:rsid w:val="00C2263D"/>
    <w:rsid w:val="00C23099"/>
    <w:rsid w:val="00C24A0F"/>
    <w:rsid w:val="00C2731A"/>
    <w:rsid w:val="00C30727"/>
    <w:rsid w:val="00C3568D"/>
    <w:rsid w:val="00C41D27"/>
    <w:rsid w:val="00C45A49"/>
    <w:rsid w:val="00C5217C"/>
    <w:rsid w:val="00C5222D"/>
    <w:rsid w:val="00C56BAC"/>
    <w:rsid w:val="00C70CF4"/>
    <w:rsid w:val="00C861AD"/>
    <w:rsid w:val="00C8649E"/>
    <w:rsid w:val="00C910EB"/>
    <w:rsid w:val="00C9211F"/>
    <w:rsid w:val="00CB1907"/>
    <w:rsid w:val="00CB6A1F"/>
    <w:rsid w:val="00CB791A"/>
    <w:rsid w:val="00CC2555"/>
    <w:rsid w:val="00CC40EB"/>
    <w:rsid w:val="00CD345A"/>
    <w:rsid w:val="00CD5829"/>
    <w:rsid w:val="00D015AC"/>
    <w:rsid w:val="00D124FA"/>
    <w:rsid w:val="00D13AE3"/>
    <w:rsid w:val="00D201FB"/>
    <w:rsid w:val="00D24CF0"/>
    <w:rsid w:val="00D24E97"/>
    <w:rsid w:val="00D250D8"/>
    <w:rsid w:val="00D25A06"/>
    <w:rsid w:val="00D45FE6"/>
    <w:rsid w:val="00D60A45"/>
    <w:rsid w:val="00D77948"/>
    <w:rsid w:val="00D80A4F"/>
    <w:rsid w:val="00D85A02"/>
    <w:rsid w:val="00D863BF"/>
    <w:rsid w:val="00DB055D"/>
    <w:rsid w:val="00DB155D"/>
    <w:rsid w:val="00DC12AE"/>
    <w:rsid w:val="00DC2F88"/>
    <w:rsid w:val="00DC32AA"/>
    <w:rsid w:val="00DC4293"/>
    <w:rsid w:val="00DE62CD"/>
    <w:rsid w:val="00DE778D"/>
    <w:rsid w:val="00DF5248"/>
    <w:rsid w:val="00E01D05"/>
    <w:rsid w:val="00E05DBF"/>
    <w:rsid w:val="00E10303"/>
    <w:rsid w:val="00E15A45"/>
    <w:rsid w:val="00E27C9A"/>
    <w:rsid w:val="00E30B2A"/>
    <w:rsid w:val="00E41723"/>
    <w:rsid w:val="00E704F3"/>
    <w:rsid w:val="00E70DBF"/>
    <w:rsid w:val="00E844B5"/>
    <w:rsid w:val="00E91ABC"/>
    <w:rsid w:val="00E976D8"/>
    <w:rsid w:val="00EA424A"/>
    <w:rsid w:val="00EB28B2"/>
    <w:rsid w:val="00EB53E2"/>
    <w:rsid w:val="00EC17FE"/>
    <w:rsid w:val="00ED317F"/>
    <w:rsid w:val="00F0348D"/>
    <w:rsid w:val="00F045E8"/>
    <w:rsid w:val="00F12E78"/>
    <w:rsid w:val="00F14FDE"/>
    <w:rsid w:val="00F246CB"/>
    <w:rsid w:val="00F35E36"/>
    <w:rsid w:val="00F413AC"/>
    <w:rsid w:val="00F53966"/>
    <w:rsid w:val="00F5603A"/>
    <w:rsid w:val="00F57620"/>
    <w:rsid w:val="00F604A8"/>
    <w:rsid w:val="00FC17E2"/>
    <w:rsid w:val="00FC2331"/>
    <w:rsid w:val="00FD1CDE"/>
    <w:rsid w:val="00FD4E59"/>
    <w:rsid w:val="00FE2561"/>
    <w:rsid w:val="00FE304B"/>
    <w:rsid w:val="00FE3CB8"/>
    <w:rsid w:val="00FF6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0E3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2A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0"/>
    <w:link w:val="20"/>
    <w:qFormat/>
    <w:rsid w:val="00181BA0"/>
    <w:pPr>
      <w:numPr>
        <w:ilvl w:val="1"/>
        <w:numId w:val="2"/>
      </w:numPr>
      <w:suppressAutoHyphens/>
      <w:spacing w:before="280" w:after="280"/>
      <w:outlineLvl w:val="1"/>
    </w:pPr>
    <w:rPr>
      <w:rFonts w:eastAsia="Calibri"/>
      <w:b/>
      <w:bCs/>
      <w:sz w:val="36"/>
      <w:szCs w:val="36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rsid w:val="00DC32A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DC32AA"/>
    <w:rPr>
      <w:rFonts w:ascii="Times New Roman" w:eastAsia="Times New Roman" w:hAnsi="Times New Roman" w:cs="Times New Roman"/>
      <w:sz w:val="28"/>
      <w:szCs w:val="28"/>
    </w:rPr>
  </w:style>
  <w:style w:type="character" w:styleId="a6">
    <w:name w:val="page number"/>
    <w:basedOn w:val="a1"/>
    <w:rsid w:val="00DC32AA"/>
  </w:style>
  <w:style w:type="character" w:customStyle="1" w:styleId="h-consdtnormal">
    <w:name w:val="h-consdtnormal"/>
    <w:basedOn w:val="a1"/>
    <w:rsid w:val="00DC32AA"/>
  </w:style>
  <w:style w:type="paragraph" w:styleId="a7">
    <w:name w:val="List Paragraph"/>
    <w:basedOn w:val="a"/>
    <w:qFormat/>
    <w:rsid w:val="00DC32AA"/>
    <w:pPr>
      <w:ind w:left="720"/>
      <w:contextualSpacing/>
    </w:pPr>
  </w:style>
  <w:style w:type="table" w:styleId="a8">
    <w:name w:val="Table Grid"/>
    <w:basedOn w:val="a2"/>
    <w:uiPriority w:val="59"/>
    <w:rsid w:val="00DC32AA"/>
    <w:pPr>
      <w:suppressAutoHyphens/>
      <w:spacing w:after="0" w:line="240" w:lineRule="auto"/>
    </w:pPr>
    <w:rPr>
      <w:rFonts w:eastAsiaTheme="minorEastAsia"/>
      <w:sz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1"/>
    <w:link w:val="2"/>
    <w:rsid w:val="00181BA0"/>
    <w:rPr>
      <w:rFonts w:ascii="Times New Roman" w:eastAsia="Calibri" w:hAnsi="Times New Roman" w:cs="Times New Roman"/>
      <w:b/>
      <w:bCs/>
      <w:sz w:val="36"/>
      <w:szCs w:val="36"/>
      <w:lang w:val="ru-RU" w:eastAsia="zh-CN"/>
    </w:rPr>
  </w:style>
  <w:style w:type="paragraph" w:styleId="a0">
    <w:name w:val="Body Text"/>
    <w:basedOn w:val="a"/>
    <w:link w:val="a9"/>
    <w:uiPriority w:val="99"/>
    <w:unhideWhenUsed/>
    <w:rsid w:val="00181BA0"/>
    <w:pPr>
      <w:spacing w:after="120"/>
    </w:pPr>
  </w:style>
  <w:style w:type="character" w:customStyle="1" w:styleId="a9">
    <w:name w:val="Основной текст Знак"/>
    <w:basedOn w:val="a1"/>
    <w:link w:val="a0"/>
    <w:uiPriority w:val="99"/>
    <w:rsid w:val="00181BA0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customStyle="1" w:styleId="word-wrapper">
    <w:name w:val="word-wrapper"/>
    <w:basedOn w:val="a1"/>
    <w:rsid w:val="0081259A"/>
  </w:style>
  <w:style w:type="paragraph" w:styleId="aa">
    <w:name w:val="Balloon Text"/>
    <w:basedOn w:val="a"/>
    <w:link w:val="ab"/>
    <w:uiPriority w:val="99"/>
    <w:semiHidden/>
    <w:unhideWhenUsed/>
    <w:rsid w:val="003177B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3177BD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F12E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F12E78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2A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0"/>
    <w:link w:val="20"/>
    <w:qFormat/>
    <w:rsid w:val="00181BA0"/>
    <w:pPr>
      <w:numPr>
        <w:ilvl w:val="1"/>
        <w:numId w:val="2"/>
      </w:numPr>
      <w:suppressAutoHyphens/>
      <w:spacing w:before="280" w:after="280"/>
      <w:outlineLvl w:val="1"/>
    </w:pPr>
    <w:rPr>
      <w:rFonts w:eastAsia="Calibri"/>
      <w:b/>
      <w:bCs/>
      <w:sz w:val="36"/>
      <w:szCs w:val="36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rsid w:val="00DC32A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DC32AA"/>
    <w:rPr>
      <w:rFonts w:ascii="Times New Roman" w:eastAsia="Times New Roman" w:hAnsi="Times New Roman" w:cs="Times New Roman"/>
      <w:sz w:val="28"/>
      <w:szCs w:val="28"/>
    </w:rPr>
  </w:style>
  <w:style w:type="character" w:styleId="a6">
    <w:name w:val="page number"/>
    <w:basedOn w:val="a1"/>
    <w:rsid w:val="00DC32AA"/>
  </w:style>
  <w:style w:type="character" w:customStyle="1" w:styleId="h-consdtnormal">
    <w:name w:val="h-consdtnormal"/>
    <w:basedOn w:val="a1"/>
    <w:rsid w:val="00DC32AA"/>
  </w:style>
  <w:style w:type="paragraph" w:styleId="a7">
    <w:name w:val="List Paragraph"/>
    <w:basedOn w:val="a"/>
    <w:qFormat/>
    <w:rsid w:val="00DC32AA"/>
    <w:pPr>
      <w:ind w:left="720"/>
      <w:contextualSpacing/>
    </w:pPr>
  </w:style>
  <w:style w:type="table" w:styleId="a8">
    <w:name w:val="Table Grid"/>
    <w:basedOn w:val="a2"/>
    <w:uiPriority w:val="59"/>
    <w:rsid w:val="00DC32AA"/>
    <w:pPr>
      <w:suppressAutoHyphens/>
      <w:spacing w:after="0" w:line="240" w:lineRule="auto"/>
    </w:pPr>
    <w:rPr>
      <w:rFonts w:eastAsiaTheme="minorEastAsia"/>
      <w:sz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1"/>
    <w:link w:val="2"/>
    <w:rsid w:val="00181BA0"/>
    <w:rPr>
      <w:rFonts w:ascii="Times New Roman" w:eastAsia="Calibri" w:hAnsi="Times New Roman" w:cs="Times New Roman"/>
      <w:b/>
      <w:bCs/>
      <w:sz w:val="36"/>
      <w:szCs w:val="36"/>
      <w:lang w:val="ru-RU" w:eastAsia="zh-CN"/>
    </w:rPr>
  </w:style>
  <w:style w:type="paragraph" w:styleId="a0">
    <w:name w:val="Body Text"/>
    <w:basedOn w:val="a"/>
    <w:link w:val="a9"/>
    <w:uiPriority w:val="99"/>
    <w:unhideWhenUsed/>
    <w:rsid w:val="00181BA0"/>
    <w:pPr>
      <w:spacing w:after="120"/>
    </w:pPr>
  </w:style>
  <w:style w:type="character" w:customStyle="1" w:styleId="a9">
    <w:name w:val="Основной текст Знак"/>
    <w:basedOn w:val="a1"/>
    <w:link w:val="a0"/>
    <w:uiPriority w:val="99"/>
    <w:rsid w:val="00181BA0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customStyle="1" w:styleId="word-wrapper">
    <w:name w:val="word-wrapper"/>
    <w:basedOn w:val="a1"/>
    <w:rsid w:val="0081259A"/>
  </w:style>
  <w:style w:type="paragraph" w:styleId="aa">
    <w:name w:val="Balloon Text"/>
    <w:basedOn w:val="a"/>
    <w:link w:val="ab"/>
    <w:uiPriority w:val="99"/>
    <w:semiHidden/>
    <w:unhideWhenUsed/>
    <w:rsid w:val="003177B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3177BD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F12E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F12E78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2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CF6931-3B62-44CE-BE5C-065CC1E6F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530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01bk2-2</dc:creator>
  <cp:lastModifiedBy>User</cp:lastModifiedBy>
  <cp:revision>36</cp:revision>
  <cp:lastPrinted>2026-06-09T08:58:00Z</cp:lastPrinted>
  <dcterms:created xsi:type="dcterms:W3CDTF">2026-05-13T12:55:00Z</dcterms:created>
  <dcterms:modified xsi:type="dcterms:W3CDTF">2026-06-09T13:18:00Z</dcterms:modified>
</cp:coreProperties>
</file>