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№444/26-ЭА «Комплекты для модернизации брахитерапевтических комплексов»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№444/26-ЭА «Комплекты для модернизации брахитерапевтических комплексов»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№444/26-ЭА «Комплекты для модернизации брахитерапевтических комплексов»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№444/26-ЭА «Комплекты для модернизации брахитерапевтических комплексов»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№444/26-ЭА «Комплекты для модернизации брахитерапевтических комплексов»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