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193" w:rsidRDefault="003A7193" w:rsidP="003A7193">
      <w:pPr>
        <w:pStyle w:val="20"/>
        <w:shd w:val="clear" w:color="auto" w:fill="auto"/>
        <w:tabs>
          <w:tab w:val="left" w:pos="2048"/>
        </w:tabs>
        <w:ind w:left="180"/>
      </w:pPr>
      <w:bookmarkStart w:id="0" w:name="_GoBack"/>
      <w:bookmarkEnd w:id="0"/>
      <w:r>
        <w:rPr>
          <w:color w:val="000000"/>
          <w:sz w:val="24"/>
          <w:szCs w:val="24"/>
          <w:lang w:eastAsia="ru-RU" w:bidi="ru-RU"/>
        </w:rPr>
        <w:t xml:space="preserve">от </w:t>
      </w:r>
      <w:r>
        <w:t>__________</w:t>
      </w:r>
      <w:r>
        <w:rPr>
          <w:color w:val="000000"/>
          <w:sz w:val="24"/>
          <w:szCs w:val="24"/>
          <w:lang w:eastAsia="ru-RU" w:bidi="ru-RU"/>
        </w:rPr>
        <w:tab/>
        <w:t xml:space="preserve">Исх.№ </w:t>
      </w:r>
      <w:r>
        <w:t>_________</w:t>
      </w:r>
    </w:p>
    <w:p w:rsidR="00CB28FA" w:rsidRDefault="00CB28FA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sz w:val="24"/>
          <w:szCs w:val="24"/>
          <w:lang w:eastAsia="ru-RU" w:bidi="ru-RU"/>
        </w:rPr>
      </w:pPr>
      <w:bookmarkStart w:id="1" w:name="bookmark0"/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B1144F" w:rsidRDefault="00B1144F" w:rsidP="003A7193">
      <w:pPr>
        <w:pStyle w:val="10"/>
        <w:keepNext/>
        <w:keepLines/>
        <w:shd w:val="clear" w:color="auto" w:fill="auto"/>
        <w:spacing w:before="0" w:after="262" w:line="240" w:lineRule="exact"/>
        <w:rPr>
          <w:color w:val="000000"/>
          <w:lang w:eastAsia="ru-RU" w:bidi="ru-RU"/>
        </w:rPr>
      </w:pPr>
    </w:p>
    <w:p w:rsidR="003A7193" w:rsidRPr="00CB28FA" w:rsidRDefault="003A7193" w:rsidP="003A7193">
      <w:pPr>
        <w:pStyle w:val="10"/>
        <w:keepNext/>
        <w:keepLines/>
        <w:shd w:val="clear" w:color="auto" w:fill="auto"/>
        <w:spacing w:before="0" w:after="262" w:line="240" w:lineRule="exact"/>
      </w:pPr>
      <w:r w:rsidRPr="00CB28FA">
        <w:rPr>
          <w:color w:val="000000"/>
          <w:lang w:eastAsia="ru-RU" w:bidi="ru-RU"/>
        </w:rPr>
        <w:t>ЗАЯВЛЕНИЕ</w:t>
      </w:r>
      <w:bookmarkEnd w:id="1"/>
    </w:p>
    <w:p w:rsidR="003A7193" w:rsidRPr="00393A4C" w:rsidRDefault="003A7193" w:rsidP="003A7193">
      <w:pPr>
        <w:pStyle w:val="20"/>
        <w:shd w:val="clear" w:color="auto" w:fill="auto"/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 xml:space="preserve">Настоящим заявлением участник </w:t>
      </w:r>
      <w:r w:rsidRPr="00393A4C">
        <w:rPr>
          <w:sz w:val="24"/>
          <w:szCs w:val="24"/>
        </w:rPr>
        <w:t>__________________________________________</w:t>
      </w:r>
      <w:r w:rsidRPr="00393A4C">
        <w:rPr>
          <w:color w:val="000000"/>
          <w:sz w:val="24"/>
          <w:szCs w:val="24"/>
          <w:lang w:eastAsia="ru-RU" w:bidi="ru-RU"/>
        </w:rPr>
        <w:t xml:space="preserve"> </w:t>
      </w:r>
      <w:r w:rsidRPr="00393A4C">
        <w:rPr>
          <w:rStyle w:val="21"/>
        </w:rPr>
        <w:t xml:space="preserve">(наименование </w:t>
      </w:r>
      <w:proofErr w:type="spellStart"/>
      <w:r w:rsidRPr="00393A4C">
        <w:rPr>
          <w:rStyle w:val="21"/>
        </w:rPr>
        <w:t>юрлица</w:t>
      </w:r>
      <w:proofErr w:type="spellEnd"/>
      <w:r w:rsidRPr="00393A4C">
        <w:rPr>
          <w:rStyle w:val="21"/>
        </w:rPr>
        <w:t>)</w:t>
      </w:r>
      <w:r w:rsidRPr="00393A4C">
        <w:rPr>
          <w:color w:val="000000"/>
          <w:sz w:val="24"/>
          <w:szCs w:val="24"/>
          <w:lang w:eastAsia="ru-RU" w:bidi="ru-RU"/>
        </w:rPr>
        <w:t xml:space="preserve"> (далее - участник) подтверждает свое соответствие следующим требованиям:</w:t>
      </w:r>
    </w:p>
    <w:p w:rsidR="001F4450" w:rsidRPr="00393A4C" w:rsidRDefault="003A7193" w:rsidP="001F4450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640"/>
        <w:rPr>
          <w:sz w:val="24"/>
          <w:szCs w:val="24"/>
          <w:lang w:bidi="ru-RU"/>
        </w:rPr>
      </w:pPr>
      <w:r w:rsidRPr="00393A4C">
        <w:rPr>
          <w:color w:val="000000"/>
          <w:sz w:val="24"/>
          <w:szCs w:val="24"/>
          <w:lang w:eastAsia="ru-RU" w:bidi="ru-RU"/>
        </w:rPr>
        <w:t>отсутствует задолженность по уплате налогов, сборов (пошлин), пеней на первое число месяца, предшествующего дню подачи предложения (</w:t>
      </w:r>
      <w:r w:rsidRPr="00393A4C">
        <w:rPr>
          <w:sz w:val="24"/>
          <w:szCs w:val="24"/>
        </w:rPr>
        <w:t>__________________</w:t>
      </w:r>
      <w:r w:rsidRPr="00393A4C">
        <w:rPr>
          <w:color w:val="000000"/>
          <w:sz w:val="24"/>
          <w:szCs w:val="24"/>
          <w:lang w:eastAsia="ru-RU" w:bidi="ru-RU"/>
        </w:rPr>
        <w:t>);</w:t>
      </w:r>
    </w:p>
    <w:p w:rsidR="001F4450" w:rsidRPr="00393A4C" w:rsidRDefault="001F4450" w:rsidP="001F4450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640"/>
        <w:rPr>
          <w:sz w:val="24"/>
          <w:szCs w:val="24"/>
          <w:lang w:bidi="ru-RU"/>
        </w:rPr>
      </w:pPr>
      <w:r w:rsidRPr="00393A4C">
        <w:rPr>
          <w:sz w:val="24"/>
          <w:szCs w:val="24"/>
          <w:lang w:bidi="ru-RU"/>
        </w:rPr>
        <w:t>отсутствует задолженность по уплате обязательных страховых взносов в бюджет государственного внебюджетного фонда социальной защиты населения Республики Беларусь. (Данное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Беларусь.)</w:t>
      </w:r>
    </w:p>
    <w:p w:rsidR="004935CA" w:rsidRPr="00393A4C" w:rsidRDefault="004935CA" w:rsidP="004935CA">
      <w:pPr>
        <w:pStyle w:val="20"/>
        <w:numPr>
          <w:ilvl w:val="0"/>
          <w:numId w:val="1"/>
        </w:numPr>
        <w:tabs>
          <w:tab w:val="left" w:pos="903"/>
        </w:tabs>
        <w:spacing w:line="274" w:lineRule="exact"/>
        <w:ind w:firstLine="709"/>
        <w:rPr>
          <w:sz w:val="24"/>
          <w:szCs w:val="24"/>
          <w:lang w:bidi="ru-RU"/>
        </w:rPr>
      </w:pPr>
      <w:r w:rsidRPr="00393A4C">
        <w:rPr>
          <w:sz w:val="24"/>
          <w:szCs w:val="24"/>
          <w:lang w:bidi="ru-RU"/>
        </w:rPr>
        <w:t>не являемся, с учетом положений статьи 16-1 Закона «О государственных закупках товаров (работ, услуг)» аффилированным лицом с заказчиком, организатором</w:t>
      </w:r>
      <w:r w:rsidR="00393A4C" w:rsidRPr="00393A4C">
        <w:rPr>
          <w:sz w:val="24"/>
          <w:szCs w:val="24"/>
          <w:lang w:bidi="ru-RU"/>
        </w:rPr>
        <w:t>, а также с другими участниками, допущенными к оценке и сравнению предложений</w:t>
      </w:r>
      <w:r w:rsidRPr="00393A4C">
        <w:rPr>
          <w:sz w:val="24"/>
          <w:szCs w:val="24"/>
          <w:lang w:bidi="ru-RU"/>
        </w:rPr>
        <w:t xml:space="preserve"> (Юридическое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07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участник, работник (работники) участника не оказывали (ют)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03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является заказчиком (организатором) проводимой процедуры государственной закупки;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не находится в процессе ликвидации, реорганизации (за исключением юридического лица, к которому присоединяется другое юридическое лицо);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в отношении участника не возбуждено производство по делу о банкротстве;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914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lastRenderedPageBreak/>
        <w:t>лицо, осуществляющее полномочия единоличного исполнительного органа участника, и лицо, имеющее право давать участнику обязательные для исполнения указания на основании учредительных документов или заключенного договора, не считается подвергавшимся административному взысканию за административные правонарушения, предусмотренные в ч. 7, 8 и 10 ст. 14.4, ч. 4, 5 ст. 14.5 Кодекса Республики Беларусь об административных правонарушениях;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>у лица, осуществляющего полномочия единоличного исполнительного органа участника, и лица, имеющего право давать участнику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ст. 209 - 212, 216, 235, 243 - 243-3, 424 - 426, 429 - 432 и 455 Уголовного кодекса Республики Беларусь.</w:t>
      </w:r>
    </w:p>
    <w:p w:rsidR="003A7193" w:rsidRPr="00393A4C" w:rsidRDefault="003A7193" w:rsidP="003A7193">
      <w:pPr>
        <w:pStyle w:val="20"/>
        <w:numPr>
          <w:ilvl w:val="0"/>
          <w:numId w:val="1"/>
        </w:numPr>
        <w:shd w:val="clear" w:color="auto" w:fill="auto"/>
        <w:tabs>
          <w:tab w:val="left" w:pos="1026"/>
        </w:tabs>
        <w:spacing w:line="274" w:lineRule="exact"/>
        <w:ind w:firstLine="640"/>
        <w:rPr>
          <w:sz w:val="24"/>
          <w:szCs w:val="24"/>
        </w:rPr>
      </w:pPr>
      <w:r w:rsidRPr="00393A4C">
        <w:rPr>
          <w:color w:val="000000"/>
          <w:sz w:val="24"/>
          <w:szCs w:val="24"/>
          <w:lang w:eastAsia="ru-RU" w:bidi="ru-RU"/>
        </w:rPr>
        <w:t xml:space="preserve">участник процедуры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госзакупки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, лицо, осуществляющее полномочия единоличного исполнительного органа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юрлица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 - участника процедуры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госзакупки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, и лицо, имеющее право давать такому </w:t>
      </w:r>
      <w:proofErr w:type="spellStart"/>
      <w:r w:rsidRPr="00393A4C">
        <w:rPr>
          <w:color w:val="000000"/>
          <w:sz w:val="24"/>
          <w:szCs w:val="24"/>
          <w:lang w:eastAsia="ru-RU" w:bidi="ru-RU"/>
        </w:rPr>
        <w:t>юрлицу</w:t>
      </w:r>
      <w:proofErr w:type="spellEnd"/>
      <w:r w:rsidRPr="00393A4C">
        <w:rPr>
          <w:color w:val="000000"/>
          <w:sz w:val="24"/>
          <w:szCs w:val="24"/>
          <w:lang w:eastAsia="ru-RU" w:bidi="ru-RU"/>
        </w:rPr>
        <w:t xml:space="preserve"> обязательные для исполнения указания на основании учредительных документов или заключенного договора, не подвергался административному взысканию за административное правонарушение, предусмотренное в ч. 1 ст. 14.4 КоАП;</w:t>
      </w:r>
    </w:p>
    <w:p w:rsidR="003A7193" w:rsidRPr="00393A4C" w:rsidRDefault="003A7193" w:rsidP="003A7193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84"/>
        </w:tabs>
        <w:spacing w:before="0" w:after="0" w:line="277" w:lineRule="exact"/>
        <w:ind w:firstLine="640"/>
        <w:jc w:val="both"/>
        <w:rPr>
          <w:sz w:val="24"/>
          <w:szCs w:val="24"/>
        </w:rPr>
      </w:pPr>
      <w:bookmarkStart w:id="2" w:name="bookmark1"/>
      <w:r w:rsidRPr="00393A4C">
        <w:rPr>
          <w:color w:val="000000"/>
          <w:sz w:val="24"/>
          <w:szCs w:val="24"/>
          <w:lang w:eastAsia="ru-RU" w:bidi="ru-RU"/>
        </w:rPr>
        <w:t>не подвергался административному взысканию за административное правонарушение, предусмотренное в ст. 24.59 КоАП;</w:t>
      </w:r>
      <w:bookmarkEnd w:id="2"/>
    </w:p>
    <w:p w:rsidR="003A7193" w:rsidRPr="00393A4C" w:rsidRDefault="003A7193" w:rsidP="003A7193">
      <w:pPr>
        <w:pStyle w:val="a3"/>
        <w:numPr>
          <w:ilvl w:val="0"/>
          <w:numId w:val="1"/>
        </w:numPr>
        <w:ind w:left="0" w:firstLine="709"/>
        <w:rPr>
          <w:rFonts w:ascii="Times New Roman" w:hAnsi="Times New Roman" w:cs="Times New Roman"/>
        </w:rPr>
      </w:pPr>
      <w:bookmarkStart w:id="3" w:name="bookmark2"/>
      <w:r w:rsidRPr="00393A4C">
        <w:rPr>
          <w:rFonts w:ascii="Times New Roman" w:hAnsi="Times New Roman" w:cs="Times New Roman"/>
        </w:rPr>
        <w:t>не включен в перечень организаций и физлиц, в том числе ИП, причастных к террористической деятельности;</w:t>
      </w:r>
      <w:bookmarkEnd w:id="3"/>
    </w:p>
    <w:p w:rsidR="003A7193" w:rsidRPr="00393A4C" w:rsidRDefault="003A7193" w:rsidP="00CB28FA">
      <w:pPr>
        <w:ind w:firstLine="709"/>
        <w:rPr>
          <w:rFonts w:ascii="Times New Roman" w:hAnsi="Times New Roman" w:cs="Times New Roman"/>
        </w:rPr>
      </w:pPr>
      <w:r w:rsidRPr="00393A4C">
        <w:rPr>
          <w:rFonts w:ascii="Times New Roman" w:hAnsi="Times New Roman" w:cs="Times New Roman"/>
        </w:rPr>
        <w:t xml:space="preserve">14). </w:t>
      </w:r>
      <w:r w:rsidR="001B5466" w:rsidRPr="00393A4C">
        <w:rPr>
          <w:rFonts w:ascii="Times New Roman" w:hAnsi="Times New Roman" w:cs="Times New Roman"/>
        </w:rPr>
        <w:t xml:space="preserve"> </w:t>
      </w:r>
      <w:r w:rsidRPr="00393A4C">
        <w:rPr>
          <w:rFonts w:ascii="Times New Roman" w:hAnsi="Times New Roman" w:cs="Times New Roman"/>
        </w:rPr>
        <w:t>не включен в перечень организаций и физлиц, в том числе ИП, причастных к экстремист</w:t>
      </w:r>
      <w:r w:rsidR="001B5466" w:rsidRPr="00393A4C">
        <w:rPr>
          <w:rFonts w:ascii="Times New Roman" w:hAnsi="Times New Roman" w:cs="Times New Roman"/>
        </w:rPr>
        <w:t>с</w:t>
      </w:r>
      <w:r w:rsidRPr="00393A4C">
        <w:rPr>
          <w:rFonts w:ascii="Times New Roman" w:hAnsi="Times New Roman" w:cs="Times New Roman"/>
        </w:rPr>
        <w:t>кой деятельности.</w:t>
      </w:r>
    </w:p>
    <w:p w:rsidR="00CB28FA" w:rsidRPr="00393A4C" w:rsidRDefault="00CB28FA" w:rsidP="00CB28FA">
      <w:pPr>
        <w:ind w:firstLine="709"/>
        <w:rPr>
          <w:rFonts w:ascii="Times New Roman" w:hAnsi="Times New Roman" w:cs="Times New Roman"/>
        </w:rPr>
      </w:pPr>
    </w:p>
    <w:p w:rsidR="00CB28FA" w:rsidRDefault="00CB28FA" w:rsidP="00CB28FA">
      <w:pPr>
        <w:ind w:firstLine="709"/>
        <w:rPr>
          <w:rFonts w:ascii="Times New Roman" w:hAnsi="Times New Roman" w:cs="Times New Roman"/>
          <w:sz w:val="22"/>
          <w:szCs w:val="22"/>
        </w:rPr>
      </w:pPr>
    </w:p>
    <w:p w:rsidR="00CB28FA" w:rsidRPr="00CB28FA" w:rsidRDefault="00CB28FA" w:rsidP="00CB28FA">
      <w:pPr>
        <w:ind w:firstLine="709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                                               ________________________</w:t>
      </w:r>
    </w:p>
    <w:p w:rsidR="003A7193" w:rsidRPr="00CB28FA" w:rsidRDefault="003A7193">
      <w:pPr>
        <w:rPr>
          <w:rFonts w:ascii="Times New Roman" w:hAnsi="Times New Roman" w:cs="Times New Roman"/>
          <w:sz w:val="22"/>
          <w:szCs w:val="22"/>
        </w:rPr>
      </w:pPr>
    </w:p>
    <w:sectPr w:rsidR="003A7193" w:rsidRPr="00CB28FA" w:rsidSect="00CB28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C6CB1"/>
    <w:multiLevelType w:val="multilevel"/>
    <w:tmpl w:val="8D6AA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701E04"/>
    <w:multiLevelType w:val="multilevel"/>
    <w:tmpl w:val="8D6AA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93"/>
    <w:rsid w:val="001B5466"/>
    <w:rsid w:val="001D304D"/>
    <w:rsid w:val="001F4450"/>
    <w:rsid w:val="00393A4C"/>
    <w:rsid w:val="003A7193"/>
    <w:rsid w:val="004935CA"/>
    <w:rsid w:val="008139F8"/>
    <w:rsid w:val="00B1144F"/>
    <w:rsid w:val="00B4038E"/>
    <w:rsid w:val="00CB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615E35-1C3A-4A83-BE85-9A1DD965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A719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A71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3A71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Курсив"/>
    <w:basedOn w:val="2"/>
    <w:rsid w:val="003A719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A7193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3A7193"/>
    <w:pPr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3A7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Zakupki2</dc:creator>
  <cp:keywords/>
  <dc:description/>
  <cp:lastModifiedBy>Zakupki3</cp:lastModifiedBy>
  <cp:revision>2</cp:revision>
  <dcterms:created xsi:type="dcterms:W3CDTF">2026-06-05T07:56:00Z</dcterms:created>
  <dcterms:modified xsi:type="dcterms:W3CDTF">2026-06-05T07:56:00Z</dcterms:modified>
</cp:coreProperties>
</file>