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11"/>
        <w:tblW w:w="10279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503"/>
        <w:gridCol w:w="921"/>
        <w:gridCol w:w="4855"/>
      </w:tblGrid>
      <w:tr w:rsidR="00B53E01" w14:paraId="3E969036" w14:textId="77777777">
        <w:trPr>
          <w:trHeight w:val="709"/>
          <w:jc w:val="center"/>
        </w:trPr>
        <w:tc>
          <w:tcPr>
            <w:tcW w:w="4503" w:type="dxa"/>
            <w:vAlign w:val="center"/>
          </w:tcPr>
          <w:p w14:paraId="7B25F6A9" w14:textId="77777777" w:rsidR="00B53E01" w:rsidRPr="00C9691D" w:rsidRDefault="00B53E01">
            <w:pPr>
              <w:widowControl/>
              <w:autoSpaceDE/>
              <w:autoSpaceDN/>
              <w:adjustRightInd/>
              <w:spacing w:line="228" w:lineRule="auto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</w:p>
        </w:tc>
        <w:tc>
          <w:tcPr>
            <w:tcW w:w="921" w:type="dxa"/>
            <w:vAlign w:val="center"/>
          </w:tcPr>
          <w:p w14:paraId="7A74A47B" w14:textId="77777777" w:rsidR="00B53E01" w:rsidRDefault="002B4E24">
            <w:pPr>
              <w:widowControl/>
              <w:autoSpaceDE/>
              <w:autoSpaceDN/>
              <w:adjustRightInd/>
              <w:spacing w:line="228" w:lineRule="auto"/>
              <w:ind w:left="-180" w:right="-37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noProof/>
                <w:sz w:val="18"/>
                <w:szCs w:val="18"/>
              </w:rPr>
              <w:drawing>
                <wp:anchor distT="0" distB="0" distL="114300" distR="114300" simplePos="0" relativeHeight="251658240" behindDoc="0" locked="0" layoutInCell="1" allowOverlap="1" wp14:anchorId="265A6E4D" wp14:editId="764639D0">
                  <wp:simplePos x="0" y="0"/>
                  <wp:positionH relativeFrom="column">
                    <wp:posOffset>-163830</wp:posOffset>
                  </wp:positionH>
                  <wp:positionV relativeFrom="paragraph">
                    <wp:posOffset>-2540</wp:posOffset>
                  </wp:positionV>
                  <wp:extent cx="669290" cy="614680"/>
                  <wp:effectExtent l="19050" t="0" r="0" b="0"/>
                  <wp:wrapNone/>
                  <wp:docPr id="7" name="Рисунок 7" descr="D:\__РНПЦ__\РАЗНОЕ\О переводе на VPN_приемная\герб РБ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D:\__РНПЦ__\РАЗНОЕ\О переводе на VPN_приемная\герб РБ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1381" r="10093"/>
                          <a:stretch/>
                        </pic:blipFill>
                        <pic:spPr bwMode="auto">
                          <a:xfrm>
                            <a:off x="0" y="0"/>
                            <a:ext cx="669290" cy="6146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4855" w:type="dxa"/>
          </w:tcPr>
          <w:p w14:paraId="67D702E2" w14:textId="77777777" w:rsidR="00B53E01" w:rsidRDefault="00B53E01">
            <w:pPr>
              <w:widowControl/>
              <w:autoSpaceDE/>
              <w:autoSpaceDN/>
              <w:adjustRightInd/>
              <w:spacing w:line="228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B53E01" w14:paraId="75DBEDF2" w14:textId="77777777">
        <w:trPr>
          <w:jc w:val="center"/>
        </w:trPr>
        <w:tc>
          <w:tcPr>
            <w:tcW w:w="4503" w:type="dxa"/>
            <w:vAlign w:val="center"/>
          </w:tcPr>
          <w:p w14:paraId="312747FA" w14:textId="77777777" w:rsidR="00B53E01" w:rsidRDefault="002B4E24">
            <w:pPr>
              <w:widowControl/>
              <w:autoSpaceDE/>
              <w:autoSpaceDN/>
              <w:adjustRightInd/>
              <w:spacing w:line="228" w:lineRule="auto"/>
              <w:jc w:val="center"/>
              <w:rPr>
                <w:rFonts w:ascii="Times New Roman" w:hAnsi="Times New Roman"/>
                <w:lang w:val="be-BY"/>
              </w:rPr>
            </w:pPr>
            <w:r>
              <w:rPr>
                <w:rFonts w:ascii="Times New Roman" w:hAnsi="Times New Roman"/>
                <w:lang w:val="be-BY"/>
              </w:rPr>
              <w:t>Міністэрства аховы здароўя Рэспублікі Беларусь</w:t>
            </w:r>
          </w:p>
          <w:p w14:paraId="4B010BED" w14:textId="77777777" w:rsidR="00B53E01" w:rsidRDefault="002B4E24">
            <w:pPr>
              <w:widowControl/>
              <w:autoSpaceDE/>
              <w:autoSpaceDN/>
              <w:adjustRightInd/>
              <w:spacing w:line="228" w:lineRule="auto"/>
              <w:jc w:val="center"/>
              <w:rPr>
                <w:rFonts w:ascii="Times New Roman" w:hAnsi="Times New Roman"/>
                <w:b/>
                <w:sz w:val="28"/>
                <w:szCs w:val="22"/>
                <w:lang w:val="be-BY"/>
              </w:rPr>
            </w:pPr>
            <w:r>
              <w:rPr>
                <w:rFonts w:ascii="Times New Roman" w:hAnsi="Times New Roman"/>
                <w:b/>
                <w:sz w:val="28"/>
                <w:szCs w:val="22"/>
                <w:lang w:val="be-BY"/>
              </w:rPr>
              <w:t>Дзяржаўная установа</w:t>
            </w:r>
          </w:p>
          <w:p w14:paraId="02334F3B" w14:textId="77777777" w:rsidR="00B53E01" w:rsidRDefault="002B4E24">
            <w:pPr>
              <w:widowControl/>
              <w:autoSpaceDE/>
              <w:autoSpaceDN/>
              <w:adjustRightInd/>
              <w:spacing w:line="228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be-BY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e-BY"/>
              </w:rPr>
              <w:t>“РЭСПУБЛІКАНСКІ НАВУКОВА-</w:t>
            </w:r>
          </w:p>
          <w:p w14:paraId="05732C88" w14:textId="77777777" w:rsidR="00B53E01" w:rsidRDefault="002B4E24">
            <w:pPr>
              <w:widowControl/>
              <w:autoSpaceDE/>
              <w:autoSpaceDN/>
              <w:adjustRightInd/>
              <w:spacing w:line="228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be-BY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e-BY"/>
              </w:rPr>
              <w:t>ПРАКТЫЧНЫ ЦЭНТР</w:t>
            </w:r>
          </w:p>
          <w:p w14:paraId="2E800353" w14:textId="77777777" w:rsidR="00B53E01" w:rsidRDefault="002B4E24">
            <w:pPr>
              <w:widowControl/>
              <w:autoSpaceDE/>
              <w:autoSpaceDN/>
              <w:adjustRightInd/>
              <w:spacing w:line="228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be-BY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e-BY"/>
              </w:rPr>
              <w:t>НЕЎРАЛОГІІ І НЕЙРАХІРУРГІІ”</w:t>
            </w:r>
          </w:p>
          <w:p w14:paraId="000C4E2E" w14:textId="77777777" w:rsidR="00B53E01" w:rsidRDefault="002B4E24">
            <w:pPr>
              <w:widowControl/>
              <w:autoSpaceDE/>
              <w:autoSpaceDN/>
              <w:adjustRightInd/>
              <w:spacing w:line="228" w:lineRule="auto"/>
              <w:jc w:val="center"/>
              <w:rPr>
                <w:rFonts w:ascii="Times New Roman" w:hAnsi="Times New Roman"/>
                <w:lang w:val="be-BY"/>
              </w:rPr>
            </w:pPr>
            <w:r>
              <w:rPr>
                <w:rFonts w:ascii="Times New Roman" w:hAnsi="Times New Roman"/>
                <w:lang w:val="be-BY"/>
              </w:rPr>
              <w:t>(РНПЦ неўралогіі і нейрахірургіі)</w:t>
            </w:r>
          </w:p>
          <w:p w14:paraId="731FE66E" w14:textId="77777777" w:rsidR="00B53E01" w:rsidRDefault="002B4E24">
            <w:pPr>
              <w:widowControl/>
              <w:autoSpaceDE/>
              <w:autoSpaceDN/>
              <w:adjustRightInd/>
              <w:spacing w:line="228" w:lineRule="auto"/>
              <w:jc w:val="center"/>
              <w:rPr>
                <w:rFonts w:ascii="Times New Roman" w:hAnsi="Times New Roman"/>
                <w:lang w:val="be-BY"/>
              </w:rPr>
            </w:pPr>
            <w:r>
              <w:rPr>
                <w:rFonts w:ascii="Times New Roman" w:hAnsi="Times New Roman"/>
                <w:lang w:val="be-BY"/>
              </w:rPr>
              <w:t>вул. Ф. Скарыны, 24, 220114, г. Мінск,</w:t>
            </w:r>
          </w:p>
          <w:p w14:paraId="29D7F67F" w14:textId="77777777" w:rsidR="00B53E01" w:rsidRDefault="002B4E24">
            <w:pPr>
              <w:widowControl/>
              <w:autoSpaceDE/>
              <w:autoSpaceDN/>
              <w:adjustRightInd/>
              <w:spacing w:line="228" w:lineRule="auto"/>
              <w:jc w:val="center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be-BY"/>
              </w:rPr>
              <w:t>тэл/факс (017) 374 46 95</w:t>
            </w:r>
          </w:p>
          <w:p w14:paraId="5D183EA0" w14:textId="77777777" w:rsidR="00B53E01" w:rsidRDefault="002B4E24">
            <w:pPr>
              <w:widowControl/>
              <w:autoSpaceDE/>
              <w:autoSpaceDN/>
              <w:adjustRightInd/>
              <w:spacing w:line="228" w:lineRule="auto"/>
              <w:jc w:val="center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 xml:space="preserve"> www.neuro.by</w:t>
            </w:r>
          </w:p>
          <w:p w14:paraId="06276DD3" w14:textId="77777777" w:rsidR="00B53E01" w:rsidRDefault="002B4E24">
            <w:pPr>
              <w:spacing w:line="228" w:lineRule="auto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р</w:t>
            </w:r>
            <w:r>
              <w:rPr>
                <w:rFonts w:ascii="Times New Roman" w:hAnsi="Times New Roman"/>
                <w:sz w:val="18"/>
                <w:szCs w:val="18"/>
                <w:lang w:val="en-US"/>
              </w:rPr>
              <w:t>/</w:t>
            </w:r>
            <w:r>
              <w:rPr>
                <w:rFonts w:ascii="Times New Roman" w:hAnsi="Times New Roman"/>
                <w:sz w:val="18"/>
                <w:szCs w:val="18"/>
              </w:rPr>
              <w:t>р</w:t>
            </w:r>
            <w:r>
              <w:rPr>
                <w:rFonts w:ascii="Times New Roman" w:hAnsi="Times New Roman"/>
                <w:sz w:val="18"/>
                <w:szCs w:val="18"/>
                <w:lang w:val="en-US"/>
              </w:rPr>
              <w:t xml:space="preserve"> BY66AKBB36049000000335200000</w:t>
            </w:r>
          </w:p>
          <w:p w14:paraId="31ACE822" w14:textId="77777777" w:rsidR="00B53E01" w:rsidRDefault="002B4E24">
            <w:pPr>
              <w:widowControl/>
              <w:autoSpaceDE/>
              <w:autoSpaceDN/>
              <w:adjustRightInd/>
              <w:spacing w:line="228" w:lineRule="auto"/>
              <w:jc w:val="center"/>
              <w:rPr>
                <w:rFonts w:ascii="Times New Roman" w:hAnsi="Times New Roman"/>
                <w:lang w:val="be-BY"/>
              </w:rPr>
            </w:pPr>
            <w:r>
              <w:rPr>
                <w:rFonts w:ascii="Times New Roman" w:hAnsi="Times New Roman"/>
                <w:lang w:val="be-BY"/>
              </w:rPr>
              <w:t>УНП 100103849</w:t>
            </w:r>
          </w:p>
          <w:p w14:paraId="515227D5" w14:textId="77777777" w:rsidR="00B53E01" w:rsidRDefault="002B4E24">
            <w:pPr>
              <w:widowControl/>
              <w:autoSpaceDE/>
              <w:autoSpaceDN/>
              <w:adjustRightInd/>
              <w:spacing w:line="228" w:lineRule="auto"/>
              <w:jc w:val="center"/>
              <w:rPr>
                <w:rFonts w:ascii="Times New Roman" w:hAnsi="Times New Roman"/>
                <w:lang w:val="be-BY"/>
              </w:rPr>
            </w:pPr>
            <w:r>
              <w:rPr>
                <w:rFonts w:ascii="Times New Roman" w:hAnsi="Times New Roman"/>
                <w:lang w:val="be-BY"/>
              </w:rPr>
              <w:t>ААТ «ААБ Беларусбанк», БIК АКВВВY2Х</w:t>
            </w:r>
          </w:p>
          <w:p w14:paraId="57CEFB28" w14:textId="77777777" w:rsidR="00B53E01" w:rsidRDefault="002B4E24">
            <w:pPr>
              <w:widowControl/>
              <w:autoSpaceDE/>
              <w:autoSpaceDN/>
              <w:adjustRightInd/>
              <w:spacing w:line="228" w:lineRule="auto"/>
              <w:jc w:val="center"/>
              <w:rPr>
                <w:rFonts w:ascii="Times New Roman" w:hAnsi="Times New Roman"/>
                <w:sz w:val="18"/>
                <w:szCs w:val="18"/>
                <w:lang w:val="be-BY"/>
              </w:rPr>
            </w:pPr>
            <w:r>
              <w:rPr>
                <w:rFonts w:ascii="Times New Roman" w:eastAsia="Times New Roman" w:hAnsi="Times New Roman"/>
                <w:lang w:val="be-BY" w:eastAsia="ru-RU"/>
              </w:rPr>
              <w:t>вул. Даўгабродская, 1, 220037, г. Мінск</w:t>
            </w:r>
          </w:p>
        </w:tc>
        <w:tc>
          <w:tcPr>
            <w:tcW w:w="921" w:type="dxa"/>
          </w:tcPr>
          <w:p w14:paraId="3A861322" w14:textId="77777777" w:rsidR="00B53E01" w:rsidRDefault="00B53E01">
            <w:pPr>
              <w:widowControl/>
              <w:autoSpaceDE/>
              <w:autoSpaceDN/>
              <w:adjustRightInd/>
              <w:spacing w:line="228" w:lineRule="auto"/>
              <w:jc w:val="center"/>
              <w:rPr>
                <w:rFonts w:ascii="Times New Roman" w:hAnsi="Times New Roman"/>
                <w:sz w:val="18"/>
                <w:szCs w:val="18"/>
                <w:lang w:val="be-BY"/>
              </w:rPr>
            </w:pPr>
          </w:p>
        </w:tc>
        <w:tc>
          <w:tcPr>
            <w:tcW w:w="4855" w:type="dxa"/>
          </w:tcPr>
          <w:p w14:paraId="4498E4E1" w14:textId="77777777" w:rsidR="00B53E01" w:rsidRDefault="002B4E24">
            <w:pPr>
              <w:widowControl/>
              <w:autoSpaceDE/>
              <w:autoSpaceDN/>
              <w:adjustRightInd/>
              <w:spacing w:line="228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Министерство здравоохранения Республики Беларусь</w:t>
            </w:r>
          </w:p>
          <w:p w14:paraId="38916A4C" w14:textId="77777777" w:rsidR="00B53E01" w:rsidRDefault="002B4E24">
            <w:pPr>
              <w:widowControl/>
              <w:autoSpaceDE/>
              <w:autoSpaceDN/>
              <w:adjustRightInd/>
              <w:spacing w:line="228" w:lineRule="auto"/>
              <w:jc w:val="center"/>
              <w:rPr>
                <w:rFonts w:ascii="Times New Roman" w:hAnsi="Times New Roman"/>
                <w:b/>
                <w:sz w:val="28"/>
                <w:szCs w:val="22"/>
              </w:rPr>
            </w:pPr>
            <w:r>
              <w:rPr>
                <w:rFonts w:ascii="Times New Roman" w:hAnsi="Times New Roman"/>
                <w:b/>
                <w:sz w:val="28"/>
                <w:szCs w:val="22"/>
              </w:rPr>
              <w:t>Государственное учреждение</w:t>
            </w:r>
          </w:p>
          <w:p w14:paraId="3DA7C84A" w14:textId="77777777" w:rsidR="00B53E01" w:rsidRDefault="002B4E24">
            <w:pPr>
              <w:widowControl/>
              <w:autoSpaceDE/>
              <w:autoSpaceDN/>
              <w:adjustRightInd/>
              <w:spacing w:line="228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«РЕСПУБЛИКАНСКИЙ НАУЧНО-</w:t>
            </w:r>
          </w:p>
          <w:p w14:paraId="68BBA130" w14:textId="77777777" w:rsidR="00B53E01" w:rsidRDefault="002B4E24">
            <w:pPr>
              <w:widowControl/>
              <w:autoSpaceDE/>
              <w:autoSpaceDN/>
              <w:adjustRightInd/>
              <w:spacing w:line="228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ПРАКТИЧЕСКИЙ ЦЕНТР</w:t>
            </w:r>
          </w:p>
          <w:p w14:paraId="01239445" w14:textId="77777777" w:rsidR="00B53E01" w:rsidRDefault="002B4E24">
            <w:pPr>
              <w:widowControl/>
              <w:autoSpaceDE/>
              <w:autoSpaceDN/>
              <w:adjustRightInd/>
              <w:spacing w:line="228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НЕВРОЛОГИИ И НЕЙРОХИРУРГИИ»</w:t>
            </w:r>
          </w:p>
          <w:p w14:paraId="4CFBC8C6" w14:textId="77777777" w:rsidR="00B53E01" w:rsidRDefault="002B4E24">
            <w:pPr>
              <w:widowControl/>
              <w:autoSpaceDE/>
              <w:autoSpaceDN/>
              <w:adjustRightInd/>
              <w:spacing w:line="228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(РНПЦ неврологии и нейрохирургии)</w:t>
            </w:r>
          </w:p>
          <w:p w14:paraId="72522620" w14:textId="77777777" w:rsidR="00B53E01" w:rsidRDefault="002B4E24">
            <w:pPr>
              <w:widowControl/>
              <w:autoSpaceDE/>
              <w:autoSpaceDN/>
              <w:adjustRightInd/>
              <w:spacing w:line="228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ул. Ф. Скорины, 24, 220114, г. Минск, </w:t>
            </w:r>
          </w:p>
          <w:p w14:paraId="548D88E5" w14:textId="77777777" w:rsidR="00B53E01" w:rsidRDefault="002B4E24">
            <w:pPr>
              <w:widowControl/>
              <w:autoSpaceDE/>
              <w:autoSpaceDN/>
              <w:adjustRightInd/>
              <w:spacing w:line="228" w:lineRule="auto"/>
              <w:jc w:val="center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be-BY"/>
              </w:rPr>
              <w:t>тел/факс (017) 374 46 95</w:t>
            </w:r>
          </w:p>
          <w:p w14:paraId="54C988FD" w14:textId="77777777" w:rsidR="00B53E01" w:rsidRDefault="002B4E24">
            <w:pPr>
              <w:widowControl/>
              <w:autoSpaceDE/>
              <w:autoSpaceDN/>
              <w:adjustRightInd/>
              <w:spacing w:line="228" w:lineRule="auto"/>
              <w:jc w:val="center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www.neuro.by</w:t>
            </w:r>
          </w:p>
          <w:p w14:paraId="52993CE8" w14:textId="77777777" w:rsidR="00B53E01" w:rsidRDefault="002B4E24">
            <w:pPr>
              <w:spacing w:line="228" w:lineRule="auto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р</w:t>
            </w:r>
            <w:r>
              <w:rPr>
                <w:rFonts w:ascii="Times New Roman" w:hAnsi="Times New Roman"/>
                <w:sz w:val="18"/>
                <w:szCs w:val="18"/>
                <w:lang w:val="en-US"/>
              </w:rPr>
              <w:t>/</w:t>
            </w:r>
            <w:r>
              <w:rPr>
                <w:rFonts w:ascii="Times New Roman" w:hAnsi="Times New Roman"/>
                <w:sz w:val="18"/>
                <w:szCs w:val="18"/>
              </w:rPr>
              <w:t>с</w:t>
            </w:r>
            <w:r>
              <w:rPr>
                <w:rFonts w:ascii="Times New Roman" w:hAnsi="Times New Roman"/>
                <w:sz w:val="18"/>
                <w:szCs w:val="18"/>
                <w:lang w:val="en-US"/>
              </w:rPr>
              <w:t xml:space="preserve"> BY66AKBB36049000000335200000</w:t>
            </w:r>
          </w:p>
          <w:p w14:paraId="5BC278CE" w14:textId="77777777" w:rsidR="00B53E01" w:rsidRDefault="002B4E24">
            <w:pPr>
              <w:widowControl/>
              <w:autoSpaceDE/>
              <w:autoSpaceDN/>
              <w:adjustRightInd/>
              <w:spacing w:line="228" w:lineRule="auto"/>
              <w:jc w:val="center"/>
              <w:rPr>
                <w:rFonts w:ascii="Times New Roman" w:hAnsi="Times New Roman"/>
                <w:lang w:val="be-BY"/>
              </w:rPr>
            </w:pPr>
            <w:r>
              <w:rPr>
                <w:rFonts w:ascii="Times New Roman" w:hAnsi="Times New Roman"/>
                <w:lang w:val="be-BY"/>
              </w:rPr>
              <w:t>УНН 100103849</w:t>
            </w:r>
          </w:p>
          <w:p w14:paraId="4EA15F96" w14:textId="77777777" w:rsidR="00B53E01" w:rsidRDefault="002B4E24">
            <w:pPr>
              <w:widowControl/>
              <w:autoSpaceDE/>
              <w:autoSpaceDN/>
              <w:adjustRightInd/>
              <w:spacing w:line="228" w:lineRule="auto"/>
              <w:jc w:val="center"/>
              <w:rPr>
                <w:rFonts w:ascii="Times New Roman" w:hAnsi="Times New Roman"/>
                <w:lang w:val="be-BY"/>
              </w:rPr>
            </w:pPr>
            <w:r>
              <w:rPr>
                <w:rFonts w:ascii="Times New Roman" w:hAnsi="Times New Roman"/>
                <w:lang w:val="be-BY"/>
              </w:rPr>
              <w:t>ОАО  «АСБ Беларусбанк», БИК АКВВВY2Х</w:t>
            </w:r>
          </w:p>
          <w:p w14:paraId="1FDCD4C9" w14:textId="77777777" w:rsidR="00B53E01" w:rsidRDefault="002B4E24">
            <w:pPr>
              <w:widowControl/>
              <w:autoSpaceDE/>
              <w:autoSpaceDN/>
              <w:adjustRightInd/>
              <w:spacing w:line="228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/>
                <w:lang w:val="be-BY" w:eastAsia="ru-RU"/>
              </w:rPr>
              <w:t xml:space="preserve">ул. </w:t>
            </w:r>
            <w:r>
              <w:rPr>
                <w:rFonts w:ascii="Times New Roman" w:eastAsia="Times New Roman" w:hAnsi="Times New Roman"/>
                <w:lang w:val="be-BY" w:eastAsia="ru-RU"/>
              </w:rPr>
              <w:t>Долгобродская, 1, 220037, г. Минск</w:t>
            </w:r>
          </w:p>
        </w:tc>
      </w:tr>
      <w:tr w:rsidR="00B53E01" w14:paraId="04A43172" w14:textId="77777777">
        <w:trPr>
          <w:trHeight w:val="72"/>
          <w:jc w:val="center"/>
        </w:trPr>
        <w:tc>
          <w:tcPr>
            <w:tcW w:w="10279" w:type="dxa"/>
            <w:gridSpan w:val="3"/>
            <w:vAlign w:val="center"/>
          </w:tcPr>
          <w:p w14:paraId="11444F55" w14:textId="77777777" w:rsidR="00B53E01" w:rsidRDefault="00B53E01">
            <w:pPr>
              <w:widowControl/>
              <w:autoSpaceDE/>
              <w:autoSpaceDN/>
              <w:adjustRightInd/>
              <w:spacing w:line="228" w:lineRule="auto"/>
              <w:jc w:val="both"/>
              <w:rPr>
                <w:rFonts w:ascii="Times New Roman" w:hAnsi="Times New Roman"/>
                <w:sz w:val="2"/>
                <w:szCs w:val="2"/>
                <w:lang w:val="be-BY"/>
              </w:rPr>
            </w:pPr>
          </w:p>
        </w:tc>
      </w:tr>
    </w:tbl>
    <w:p w14:paraId="2A09936B" w14:textId="77777777" w:rsidR="00B53E01" w:rsidRPr="0011194C" w:rsidRDefault="00B53E01">
      <w:pPr>
        <w:spacing w:line="230" w:lineRule="auto"/>
        <w:jc w:val="both"/>
      </w:pPr>
    </w:p>
    <w:p w14:paraId="4C6941C4" w14:textId="77777777" w:rsidR="00B53E01" w:rsidRPr="002B4E24" w:rsidRDefault="002B4E24">
      <w:pPr>
        <w:spacing w:line="230" w:lineRule="auto"/>
        <w:jc w:val="both"/>
        <w:rPr>
          <w:sz w:val="26"/>
          <w:szCs w:val="26"/>
        </w:rPr>
      </w:pPr>
      <w:r w:rsidRPr="002B4E24">
        <w:rPr>
          <w:sz w:val="26"/>
          <w:szCs w:val="26"/>
        </w:rPr>
        <w:t>Заявка на покупку</w:t>
      </w:r>
    </w:p>
    <w:p w14:paraId="7D0CEA7F" w14:textId="77777777" w:rsidR="00B53E01" w:rsidRPr="002B4E24" w:rsidRDefault="00B53E01">
      <w:pPr>
        <w:spacing w:line="230" w:lineRule="auto"/>
        <w:jc w:val="both"/>
        <w:rPr>
          <w:sz w:val="26"/>
          <w:szCs w:val="26"/>
        </w:rPr>
      </w:pPr>
    </w:p>
    <w:p w14:paraId="738CF25C" w14:textId="5BA37E36" w:rsidR="00B53E01" w:rsidRPr="002B4E24" w:rsidRDefault="002B4E24">
      <w:pPr>
        <w:spacing w:line="238" w:lineRule="auto"/>
        <w:ind w:firstLine="709"/>
        <w:jc w:val="both"/>
        <w:rPr>
          <w:sz w:val="26"/>
          <w:szCs w:val="26"/>
        </w:rPr>
      </w:pPr>
      <w:r w:rsidRPr="002B4E24">
        <w:rPr>
          <w:sz w:val="26"/>
          <w:szCs w:val="26"/>
        </w:rPr>
        <w:t>РНПЦ неврологии и нейрохирургии просит предоставить сведения (предложение) в рамках изучения конъюнктуры рынка при проведении процедуры государственной закупки из одного источника</w:t>
      </w:r>
      <w:hyperlink r:id="rId9" w:tooltip="просмотреть лот" w:history="1">
        <w:r w:rsidRPr="002B4E24">
          <w:rPr>
            <w:sz w:val="26"/>
            <w:szCs w:val="26"/>
          </w:rPr>
          <w:t xml:space="preserve"> на электронной торговой площадке (п. </w:t>
        </w:r>
        <w:r w:rsidR="007B6ECE" w:rsidRPr="002B4E24">
          <w:rPr>
            <w:sz w:val="26"/>
            <w:szCs w:val="26"/>
          </w:rPr>
          <w:t>7</w:t>
        </w:r>
        <w:r w:rsidRPr="002B4E24">
          <w:rPr>
            <w:sz w:val="26"/>
            <w:szCs w:val="26"/>
          </w:rPr>
          <w:t xml:space="preserve"> Приложения к Закону Республики Беларусь от 13 июля 2012 г. № 419-З "О государственных закупках товаров (работ, услуг)", ч. 1 подп. 1.1 п. 1 Постановления Совета Министров Республики Беларусь от 08 мая 2025 г. № 252 "О случаях и порядке проведения процедуры закупки из одного источника на электронной торговой площадке") по предмету закупки </w:t>
        </w:r>
        <w:r w:rsidRPr="002B4E24">
          <w:rPr>
            <w:b/>
            <w:bCs/>
            <w:sz w:val="26"/>
            <w:szCs w:val="26"/>
          </w:rPr>
          <w:t>«</w:t>
        </w:r>
        <w:r w:rsidR="007B6ECE" w:rsidRPr="002B4E24">
          <w:rPr>
            <w:b/>
            <w:bCs/>
            <w:sz w:val="26"/>
            <w:szCs w:val="26"/>
          </w:rPr>
          <w:t>Набор реагентов для определения методом иммуноферментного анализа (ИФА) в сыворотке крови (8 лотов)</w:t>
        </w:r>
        <w:r w:rsidR="007B6ECE" w:rsidRPr="002B4E24">
          <w:rPr>
            <w:b/>
            <w:bCs/>
            <w:sz w:val="26"/>
            <w:szCs w:val="26"/>
          </w:rPr>
          <w:t>,</w:t>
        </w:r>
        <w:r w:rsidR="007B6ECE" w:rsidRPr="002B4E24">
          <w:rPr>
            <w:b/>
            <w:bCs/>
            <w:sz w:val="26"/>
            <w:szCs w:val="26"/>
          </w:rPr>
          <w:t xml:space="preserve"> Лоты 2,6-8</w:t>
        </w:r>
        <w:r w:rsidRPr="002B4E24">
          <w:rPr>
            <w:b/>
            <w:bCs/>
            <w:sz w:val="26"/>
            <w:szCs w:val="26"/>
          </w:rPr>
          <w:t xml:space="preserve">». </w:t>
        </w:r>
      </w:hyperlink>
    </w:p>
    <w:p w14:paraId="013AA6BE" w14:textId="77777777" w:rsidR="00B53E01" w:rsidRPr="002B4E24" w:rsidRDefault="002B4E24">
      <w:pPr>
        <w:spacing w:line="238" w:lineRule="auto"/>
        <w:ind w:firstLine="709"/>
        <w:jc w:val="both"/>
        <w:rPr>
          <w:sz w:val="26"/>
          <w:szCs w:val="26"/>
        </w:rPr>
      </w:pPr>
      <w:r w:rsidRPr="002B4E24">
        <w:rPr>
          <w:sz w:val="26"/>
          <w:szCs w:val="26"/>
        </w:rPr>
        <w:t xml:space="preserve">Объем и описание предмета государственной закупки – согласно        </w:t>
      </w:r>
      <w:r w:rsidRPr="002B4E24">
        <w:rPr>
          <w:b/>
          <w:sz w:val="26"/>
          <w:szCs w:val="26"/>
        </w:rPr>
        <w:t>Приложению 1.</w:t>
      </w:r>
    </w:p>
    <w:p w14:paraId="38103AD6" w14:textId="6B3FFADC" w:rsidR="009A4C9C" w:rsidRPr="002B4E24" w:rsidRDefault="002B4E24" w:rsidP="009A4C9C">
      <w:pPr>
        <w:spacing w:line="238" w:lineRule="auto"/>
        <w:ind w:firstLine="709"/>
        <w:jc w:val="both"/>
        <w:rPr>
          <w:sz w:val="26"/>
          <w:szCs w:val="26"/>
        </w:rPr>
      </w:pPr>
      <w:r w:rsidRPr="002B4E24">
        <w:rPr>
          <w:sz w:val="26"/>
          <w:szCs w:val="26"/>
        </w:rPr>
        <w:t xml:space="preserve">Предельная стоимость предмета государственной закупки – </w:t>
      </w:r>
      <w:r w:rsidR="007B6ECE" w:rsidRPr="002B4E24">
        <w:rPr>
          <w:sz w:val="26"/>
          <w:szCs w:val="26"/>
        </w:rPr>
        <w:t>10 792,00</w:t>
      </w:r>
      <w:r w:rsidR="003C1ECB" w:rsidRPr="002B4E24">
        <w:rPr>
          <w:sz w:val="26"/>
          <w:szCs w:val="26"/>
        </w:rPr>
        <w:t xml:space="preserve"> </w:t>
      </w:r>
      <w:r w:rsidR="009A4C9C" w:rsidRPr="002B4E24">
        <w:rPr>
          <w:sz w:val="26"/>
          <w:szCs w:val="26"/>
        </w:rPr>
        <w:t>бел. руб. (BYN)</w:t>
      </w:r>
      <w:r w:rsidR="009852E1" w:rsidRPr="002B4E24">
        <w:rPr>
          <w:sz w:val="26"/>
          <w:szCs w:val="26"/>
        </w:rPr>
        <w:t>.</w:t>
      </w:r>
    </w:p>
    <w:p w14:paraId="215B594F" w14:textId="01005D6B" w:rsidR="009852E1" w:rsidRPr="002B4E24" w:rsidRDefault="002B4E24" w:rsidP="009852E1">
      <w:pPr>
        <w:ind w:firstLine="708"/>
        <w:jc w:val="both"/>
        <w:rPr>
          <w:sz w:val="26"/>
          <w:szCs w:val="26"/>
          <w:highlight w:val="yellow"/>
        </w:rPr>
      </w:pPr>
      <w:r w:rsidRPr="002B4E24">
        <w:rPr>
          <w:sz w:val="26"/>
          <w:szCs w:val="26"/>
        </w:rPr>
        <w:t>Срок поставки –</w:t>
      </w:r>
      <w:r w:rsidR="003C1ECB" w:rsidRPr="002B4E24">
        <w:rPr>
          <w:sz w:val="26"/>
          <w:szCs w:val="26"/>
        </w:rPr>
        <w:t xml:space="preserve"> </w:t>
      </w:r>
      <w:r w:rsidR="009852E1" w:rsidRPr="002B4E24">
        <w:rPr>
          <w:sz w:val="26"/>
          <w:szCs w:val="26"/>
        </w:rPr>
        <w:t>2026 г.</w:t>
      </w:r>
    </w:p>
    <w:p w14:paraId="7C885033" w14:textId="1E92F26E" w:rsidR="00B53E01" w:rsidRPr="002B4E24" w:rsidRDefault="002B4E24">
      <w:pPr>
        <w:spacing w:line="238" w:lineRule="auto"/>
        <w:ind w:firstLine="709"/>
        <w:jc w:val="both"/>
        <w:rPr>
          <w:b/>
          <w:sz w:val="26"/>
          <w:szCs w:val="26"/>
        </w:rPr>
      </w:pPr>
      <w:r w:rsidRPr="002B4E24">
        <w:rPr>
          <w:sz w:val="26"/>
          <w:szCs w:val="26"/>
        </w:rPr>
        <w:t xml:space="preserve">Место поставки товара, порядок оплаты – указаны в проекте </w:t>
      </w:r>
      <w:r w:rsidRPr="002B4E24">
        <w:rPr>
          <w:sz w:val="26"/>
          <w:szCs w:val="26"/>
        </w:rPr>
        <w:t>договора (</w:t>
      </w:r>
      <w:r w:rsidRPr="002B4E24">
        <w:rPr>
          <w:b/>
          <w:sz w:val="26"/>
          <w:szCs w:val="26"/>
        </w:rPr>
        <w:t xml:space="preserve">Приложение </w:t>
      </w:r>
      <w:r w:rsidR="007B6ECE" w:rsidRPr="002B4E24">
        <w:rPr>
          <w:b/>
          <w:sz w:val="26"/>
          <w:szCs w:val="26"/>
        </w:rPr>
        <w:t>3</w:t>
      </w:r>
      <w:r w:rsidRPr="002B4E24">
        <w:rPr>
          <w:b/>
          <w:sz w:val="26"/>
          <w:szCs w:val="26"/>
        </w:rPr>
        <w:t>)</w:t>
      </w:r>
      <w:r w:rsidRPr="002B4E24">
        <w:rPr>
          <w:sz w:val="26"/>
          <w:szCs w:val="26"/>
        </w:rPr>
        <w:t>.</w:t>
      </w:r>
    </w:p>
    <w:p w14:paraId="1479BD46" w14:textId="61B42035" w:rsidR="00B53E01" w:rsidRPr="002B4E24" w:rsidRDefault="002B4E24">
      <w:pPr>
        <w:pStyle w:val="aa"/>
        <w:spacing w:line="238" w:lineRule="auto"/>
        <w:ind w:left="0" w:firstLine="709"/>
        <w:jc w:val="both"/>
        <w:rPr>
          <w:sz w:val="26"/>
          <w:szCs w:val="26"/>
        </w:rPr>
      </w:pPr>
      <w:r w:rsidRPr="002B4E24">
        <w:rPr>
          <w:sz w:val="26"/>
          <w:szCs w:val="26"/>
        </w:rPr>
        <w:t xml:space="preserve">Источник финансирования – </w:t>
      </w:r>
      <w:r w:rsidR="007B6ECE" w:rsidRPr="002B4E24">
        <w:rPr>
          <w:sz w:val="26"/>
          <w:szCs w:val="26"/>
        </w:rPr>
        <w:t>р</w:t>
      </w:r>
      <w:r w:rsidR="007B6ECE" w:rsidRPr="002B4E24">
        <w:rPr>
          <w:sz w:val="26"/>
          <w:szCs w:val="26"/>
        </w:rPr>
        <w:t>еспубликанский бюджет (наука), собственные средства (наука)</w:t>
      </w:r>
      <w:r w:rsidR="002D598F" w:rsidRPr="002B4E24">
        <w:rPr>
          <w:sz w:val="26"/>
          <w:szCs w:val="26"/>
        </w:rPr>
        <w:t>.</w:t>
      </w:r>
    </w:p>
    <w:p w14:paraId="1D5EECF1" w14:textId="77777777" w:rsidR="00B53E01" w:rsidRPr="002B4E24" w:rsidRDefault="002B4E24">
      <w:pPr>
        <w:shd w:val="clear" w:color="auto" w:fill="FFFFFF"/>
        <w:spacing w:line="238" w:lineRule="auto"/>
        <w:ind w:right="10" w:firstLine="695"/>
        <w:jc w:val="both"/>
        <w:rPr>
          <w:sz w:val="26"/>
          <w:szCs w:val="26"/>
        </w:rPr>
      </w:pPr>
      <w:r w:rsidRPr="002B4E24">
        <w:rPr>
          <w:sz w:val="26"/>
          <w:szCs w:val="26"/>
        </w:rPr>
        <w:t>К ответу на заявку необходимо приложить:</w:t>
      </w:r>
    </w:p>
    <w:p w14:paraId="5DB48A1A" w14:textId="77777777" w:rsidR="00B53E01" w:rsidRPr="002B4E24" w:rsidRDefault="002B4E24">
      <w:pPr>
        <w:shd w:val="clear" w:color="auto" w:fill="FFFFFF"/>
        <w:spacing w:line="228" w:lineRule="auto"/>
        <w:ind w:right="10" w:firstLine="695"/>
        <w:jc w:val="both"/>
        <w:rPr>
          <w:sz w:val="26"/>
          <w:szCs w:val="26"/>
        </w:rPr>
      </w:pPr>
      <w:r w:rsidRPr="002B4E24">
        <w:rPr>
          <w:sz w:val="26"/>
          <w:szCs w:val="26"/>
        </w:rPr>
        <w:t>1. спецификацию (</w:t>
      </w:r>
      <w:r w:rsidRPr="002B4E24">
        <w:rPr>
          <w:b/>
          <w:sz w:val="26"/>
          <w:szCs w:val="26"/>
        </w:rPr>
        <w:t>Приложение 2)</w:t>
      </w:r>
      <w:r w:rsidRPr="002B4E24">
        <w:rPr>
          <w:sz w:val="26"/>
          <w:szCs w:val="26"/>
        </w:rPr>
        <w:t xml:space="preserve"> с указанием стоимости предложенных товаров согласно требованиям, указанным в </w:t>
      </w:r>
      <w:r w:rsidRPr="002B4E24">
        <w:rPr>
          <w:b/>
          <w:sz w:val="26"/>
          <w:szCs w:val="26"/>
        </w:rPr>
        <w:t xml:space="preserve">Приложении 1 </w:t>
      </w:r>
      <w:r w:rsidRPr="002B4E24">
        <w:rPr>
          <w:sz w:val="26"/>
          <w:szCs w:val="26"/>
        </w:rPr>
        <w:t>и проекте договора;</w:t>
      </w:r>
    </w:p>
    <w:p w14:paraId="7222FC41" w14:textId="419405E3" w:rsidR="00B53E01" w:rsidRPr="002B4E24" w:rsidRDefault="002B4E24">
      <w:pPr>
        <w:pStyle w:val="y3"/>
        <w:spacing w:before="0" w:after="0" w:line="228" w:lineRule="auto"/>
        <w:ind w:firstLine="709"/>
        <w:jc w:val="both"/>
        <w:rPr>
          <w:sz w:val="26"/>
          <w:szCs w:val="26"/>
        </w:rPr>
      </w:pPr>
      <w:r w:rsidRPr="002B4E24">
        <w:rPr>
          <w:sz w:val="26"/>
          <w:szCs w:val="26"/>
        </w:rPr>
        <w:t xml:space="preserve">2. </w:t>
      </w:r>
      <w:bookmarkStart w:id="0" w:name="_Ref13827717"/>
      <w:r w:rsidRPr="002B4E24">
        <w:rPr>
          <w:color w:val="000000"/>
          <w:sz w:val="26"/>
          <w:szCs w:val="26"/>
        </w:rPr>
        <w:t xml:space="preserve">копию действующего регистрационного удостоверения Министерства здравоохранения Республики Беларусь </w:t>
      </w:r>
      <w:r w:rsidRPr="002B4E24">
        <w:rPr>
          <w:sz w:val="26"/>
          <w:szCs w:val="26"/>
        </w:rPr>
        <w:t xml:space="preserve">(копию действующего регистрационного удостоверения, выданного в рамках ЕАЭС) на товар, относящийся к предмету закупки, или сведения из государственного реестра медицинской техники и изделий медицинского назначения Республики Беларусь (сведения из единого реестра медицинских изделий, зарегистрированных в рамках ЕАЭС), в которых потенциальные участники отмечают (выделяют) позиции, </w:t>
      </w:r>
      <w:bookmarkEnd w:id="0"/>
      <w:r w:rsidRPr="002B4E24">
        <w:rPr>
          <w:sz w:val="26"/>
          <w:szCs w:val="26"/>
        </w:rPr>
        <w:t>указанные в спецификации</w:t>
      </w:r>
      <w:r w:rsidR="007B6ECE" w:rsidRPr="002B4E24">
        <w:rPr>
          <w:sz w:val="26"/>
          <w:szCs w:val="26"/>
        </w:rPr>
        <w:t xml:space="preserve"> (при наличии).</w:t>
      </w:r>
    </w:p>
    <w:p w14:paraId="01A33EB9" w14:textId="1368B892" w:rsidR="00B53E01" w:rsidRPr="002B4E24" w:rsidRDefault="007B6ECE">
      <w:pPr>
        <w:pStyle w:val="y3"/>
        <w:spacing w:before="0" w:after="0"/>
        <w:ind w:firstLine="709"/>
        <w:jc w:val="both"/>
        <w:rPr>
          <w:sz w:val="26"/>
          <w:szCs w:val="26"/>
        </w:rPr>
      </w:pPr>
      <w:r w:rsidRPr="002B4E24">
        <w:rPr>
          <w:sz w:val="26"/>
          <w:szCs w:val="26"/>
        </w:rPr>
        <w:t>3</w:t>
      </w:r>
      <w:r w:rsidR="002B4E24" w:rsidRPr="002B4E24">
        <w:rPr>
          <w:sz w:val="26"/>
          <w:szCs w:val="26"/>
        </w:rPr>
        <w:t>. описание, инструкции, технические условия и другие документы изготовителя (производителя) товара, подтверждающие состав, технические характеристики и функциональные параметры товара, указанного в спецификации потенциального участника</w:t>
      </w:r>
      <w:r w:rsidR="002B4E24" w:rsidRPr="002B4E24">
        <w:rPr>
          <w:sz w:val="26"/>
          <w:szCs w:val="26"/>
        </w:rPr>
        <w:t>;</w:t>
      </w:r>
    </w:p>
    <w:p w14:paraId="6EA9E186" w14:textId="0F418C67" w:rsidR="00B53E01" w:rsidRPr="002B4E24" w:rsidRDefault="002B4E24">
      <w:pPr>
        <w:shd w:val="clear" w:color="auto" w:fill="FFFFFF"/>
        <w:spacing w:line="228" w:lineRule="auto"/>
        <w:ind w:right="10" w:firstLine="709"/>
        <w:jc w:val="both"/>
        <w:rPr>
          <w:sz w:val="26"/>
          <w:szCs w:val="26"/>
        </w:rPr>
      </w:pPr>
      <w:r w:rsidRPr="002B4E24">
        <w:rPr>
          <w:sz w:val="26"/>
          <w:szCs w:val="26"/>
        </w:rPr>
        <w:t>4. иные копии документов и (или) сведения, подтверждающие соответствие</w:t>
      </w:r>
      <w:r w:rsidR="007B6ECE" w:rsidRPr="002B4E24">
        <w:rPr>
          <w:sz w:val="26"/>
          <w:szCs w:val="26"/>
        </w:rPr>
        <w:t xml:space="preserve"> предложенного товара</w:t>
      </w:r>
      <w:r w:rsidRPr="002B4E24">
        <w:rPr>
          <w:sz w:val="26"/>
          <w:szCs w:val="26"/>
        </w:rPr>
        <w:t xml:space="preserve"> предмету государственной закупки и требованиям к предмету государственной закупки согласно </w:t>
      </w:r>
      <w:r w:rsidRPr="002B4E24">
        <w:rPr>
          <w:b/>
          <w:sz w:val="26"/>
          <w:szCs w:val="26"/>
        </w:rPr>
        <w:t>Приложению 1.</w:t>
      </w:r>
    </w:p>
    <w:p w14:paraId="063DB2DE" w14:textId="50EAFD7B" w:rsidR="00B53E01" w:rsidRPr="002B4E24" w:rsidRDefault="002B4E24">
      <w:pPr>
        <w:pStyle w:val="il-text-alignjustify"/>
        <w:shd w:val="clear" w:color="auto" w:fill="FFFFFF"/>
        <w:spacing w:before="0" w:beforeAutospacing="0" w:after="0" w:afterAutospacing="0"/>
        <w:ind w:firstLine="709"/>
        <w:jc w:val="both"/>
        <w:rPr>
          <w:rStyle w:val="word-wrapper"/>
          <w:color w:val="242424"/>
          <w:sz w:val="26"/>
          <w:szCs w:val="26"/>
        </w:rPr>
      </w:pPr>
      <w:r w:rsidRPr="002B4E24">
        <w:rPr>
          <w:rStyle w:val="word-wrapper"/>
          <w:color w:val="242424"/>
          <w:sz w:val="26"/>
          <w:szCs w:val="26"/>
        </w:rPr>
        <w:t>Срок размещения поставщиком (подрядчиком, исполнителем) на электронной торговой площадке запроса о разъяснении заявки</w:t>
      </w:r>
      <w:r w:rsidRPr="002B4E24">
        <w:rPr>
          <w:color w:val="242424"/>
          <w:sz w:val="26"/>
          <w:szCs w:val="26"/>
        </w:rPr>
        <w:t> </w:t>
      </w:r>
      <w:r w:rsidRPr="002B4E24">
        <w:rPr>
          <w:rStyle w:val="word-wrapper"/>
          <w:color w:val="242424"/>
          <w:sz w:val="26"/>
          <w:szCs w:val="26"/>
        </w:rPr>
        <w:t>на</w:t>
      </w:r>
      <w:r w:rsidRPr="002B4E24">
        <w:rPr>
          <w:color w:val="242424"/>
          <w:sz w:val="26"/>
          <w:szCs w:val="26"/>
        </w:rPr>
        <w:t> </w:t>
      </w:r>
      <w:r w:rsidRPr="002B4E24">
        <w:rPr>
          <w:rStyle w:val="word-wrapper"/>
          <w:color w:val="242424"/>
          <w:sz w:val="26"/>
          <w:szCs w:val="26"/>
        </w:rPr>
        <w:t xml:space="preserve">покупку по </w:t>
      </w:r>
      <w:r w:rsidR="007B6ECE" w:rsidRPr="002B4E24">
        <w:rPr>
          <w:rStyle w:val="word-wrapper"/>
          <w:b/>
          <w:bCs/>
          <w:color w:val="242424"/>
          <w:sz w:val="26"/>
          <w:szCs w:val="26"/>
        </w:rPr>
        <w:t>12</w:t>
      </w:r>
      <w:r w:rsidRPr="002B4E24">
        <w:rPr>
          <w:rStyle w:val="word-wrapper"/>
          <w:b/>
          <w:bCs/>
          <w:color w:val="242424"/>
          <w:sz w:val="26"/>
          <w:szCs w:val="26"/>
        </w:rPr>
        <w:t>.</w:t>
      </w:r>
      <w:r w:rsidR="000162FB" w:rsidRPr="002B4E24">
        <w:rPr>
          <w:rStyle w:val="word-wrapper"/>
          <w:b/>
          <w:color w:val="242424"/>
          <w:sz w:val="26"/>
          <w:szCs w:val="26"/>
        </w:rPr>
        <w:t>0</w:t>
      </w:r>
      <w:r w:rsidR="003C1ECB" w:rsidRPr="002B4E24">
        <w:rPr>
          <w:rStyle w:val="word-wrapper"/>
          <w:b/>
          <w:color w:val="242424"/>
          <w:sz w:val="26"/>
          <w:szCs w:val="26"/>
        </w:rPr>
        <w:t>6</w:t>
      </w:r>
      <w:r w:rsidRPr="002B4E24">
        <w:rPr>
          <w:rStyle w:val="word-wrapper"/>
          <w:b/>
          <w:color w:val="242424"/>
          <w:sz w:val="26"/>
          <w:szCs w:val="26"/>
        </w:rPr>
        <w:t>.202</w:t>
      </w:r>
      <w:r w:rsidR="000162FB" w:rsidRPr="002B4E24">
        <w:rPr>
          <w:rStyle w:val="word-wrapper"/>
          <w:b/>
          <w:color w:val="242424"/>
          <w:sz w:val="26"/>
          <w:szCs w:val="26"/>
        </w:rPr>
        <w:t>6</w:t>
      </w:r>
      <w:r w:rsidRPr="002B4E24">
        <w:rPr>
          <w:rStyle w:val="word-wrapper"/>
          <w:b/>
          <w:color w:val="242424"/>
          <w:sz w:val="26"/>
          <w:szCs w:val="26"/>
        </w:rPr>
        <w:t xml:space="preserve"> до </w:t>
      </w:r>
      <w:r w:rsidR="007B6ECE" w:rsidRPr="002B4E24">
        <w:rPr>
          <w:rStyle w:val="word-wrapper"/>
          <w:b/>
          <w:color w:val="242424"/>
          <w:sz w:val="26"/>
          <w:szCs w:val="26"/>
        </w:rPr>
        <w:t>11</w:t>
      </w:r>
      <w:r w:rsidRPr="002B4E24">
        <w:rPr>
          <w:rStyle w:val="word-wrapper"/>
          <w:b/>
          <w:color w:val="242424"/>
          <w:sz w:val="26"/>
          <w:szCs w:val="26"/>
        </w:rPr>
        <w:t>.00</w:t>
      </w:r>
      <w:r w:rsidRPr="002B4E24">
        <w:rPr>
          <w:rStyle w:val="word-wrapper"/>
          <w:color w:val="242424"/>
          <w:sz w:val="26"/>
          <w:szCs w:val="26"/>
        </w:rPr>
        <w:t xml:space="preserve">. </w:t>
      </w:r>
    </w:p>
    <w:p w14:paraId="08039DEF" w14:textId="53E586DE" w:rsidR="00B53E01" w:rsidRPr="002B4E24" w:rsidRDefault="002B4E24">
      <w:pPr>
        <w:pStyle w:val="il-text-alignjustify"/>
        <w:shd w:val="clear" w:color="auto" w:fill="FFFFFF"/>
        <w:spacing w:before="0" w:beforeAutospacing="0" w:after="0" w:afterAutospacing="0"/>
        <w:ind w:firstLine="709"/>
        <w:jc w:val="both"/>
        <w:rPr>
          <w:color w:val="242424"/>
          <w:sz w:val="26"/>
          <w:szCs w:val="26"/>
        </w:rPr>
      </w:pPr>
      <w:r w:rsidRPr="002B4E24">
        <w:rPr>
          <w:rStyle w:val="word-wrapper"/>
          <w:color w:val="242424"/>
          <w:sz w:val="26"/>
          <w:szCs w:val="26"/>
        </w:rPr>
        <w:t>Срок размещения заказчиком на электронной торговой площадке ответа на запрос поставщика (подрядчика, исполнителя) о разъяснении заявки</w:t>
      </w:r>
      <w:r w:rsidRPr="002B4E24">
        <w:rPr>
          <w:color w:val="242424"/>
          <w:sz w:val="26"/>
          <w:szCs w:val="26"/>
        </w:rPr>
        <w:t> </w:t>
      </w:r>
      <w:r w:rsidRPr="002B4E24">
        <w:rPr>
          <w:rStyle w:val="word-wrapper"/>
          <w:color w:val="242424"/>
          <w:sz w:val="26"/>
          <w:szCs w:val="26"/>
        </w:rPr>
        <w:t>на</w:t>
      </w:r>
      <w:r w:rsidRPr="002B4E24">
        <w:rPr>
          <w:color w:val="242424"/>
          <w:sz w:val="26"/>
          <w:szCs w:val="26"/>
        </w:rPr>
        <w:t> </w:t>
      </w:r>
      <w:r w:rsidRPr="002B4E24">
        <w:rPr>
          <w:rStyle w:val="word-wrapper"/>
          <w:color w:val="242424"/>
          <w:sz w:val="26"/>
          <w:szCs w:val="26"/>
        </w:rPr>
        <w:t xml:space="preserve">покупку по </w:t>
      </w:r>
      <w:r w:rsidR="007B6ECE" w:rsidRPr="002B4E24">
        <w:rPr>
          <w:rStyle w:val="word-wrapper"/>
          <w:b/>
          <w:bCs/>
          <w:color w:val="242424"/>
          <w:sz w:val="26"/>
          <w:szCs w:val="26"/>
        </w:rPr>
        <w:t>15</w:t>
      </w:r>
      <w:r w:rsidRPr="002B4E24">
        <w:rPr>
          <w:rStyle w:val="word-wrapper"/>
          <w:b/>
          <w:bCs/>
          <w:color w:val="242424"/>
          <w:sz w:val="26"/>
          <w:szCs w:val="26"/>
        </w:rPr>
        <w:t>.</w:t>
      </w:r>
      <w:r w:rsidR="000162FB" w:rsidRPr="002B4E24">
        <w:rPr>
          <w:rStyle w:val="word-wrapper"/>
          <w:b/>
          <w:color w:val="242424"/>
          <w:sz w:val="26"/>
          <w:szCs w:val="26"/>
        </w:rPr>
        <w:t>0</w:t>
      </w:r>
      <w:r w:rsidR="003C1ECB" w:rsidRPr="002B4E24">
        <w:rPr>
          <w:rStyle w:val="word-wrapper"/>
          <w:b/>
          <w:color w:val="242424"/>
          <w:sz w:val="26"/>
          <w:szCs w:val="26"/>
        </w:rPr>
        <w:t>6</w:t>
      </w:r>
      <w:r w:rsidRPr="002B4E24">
        <w:rPr>
          <w:rStyle w:val="word-wrapper"/>
          <w:b/>
          <w:color w:val="242424"/>
          <w:sz w:val="26"/>
          <w:szCs w:val="26"/>
        </w:rPr>
        <w:t>.202</w:t>
      </w:r>
      <w:r w:rsidR="000162FB" w:rsidRPr="002B4E24">
        <w:rPr>
          <w:rStyle w:val="word-wrapper"/>
          <w:b/>
          <w:color w:val="242424"/>
          <w:sz w:val="26"/>
          <w:szCs w:val="26"/>
        </w:rPr>
        <w:t>6</w:t>
      </w:r>
      <w:r w:rsidRPr="002B4E24">
        <w:rPr>
          <w:rStyle w:val="word-wrapper"/>
          <w:b/>
          <w:color w:val="242424"/>
          <w:sz w:val="26"/>
          <w:szCs w:val="26"/>
        </w:rPr>
        <w:t xml:space="preserve"> до </w:t>
      </w:r>
      <w:r w:rsidR="007B6ECE" w:rsidRPr="002B4E24">
        <w:rPr>
          <w:rStyle w:val="word-wrapper"/>
          <w:b/>
          <w:color w:val="242424"/>
          <w:sz w:val="26"/>
          <w:szCs w:val="26"/>
        </w:rPr>
        <w:t>10</w:t>
      </w:r>
      <w:r w:rsidRPr="002B4E24">
        <w:rPr>
          <w:rStyle w:val="word-wrapper"/>
          <w:b/>
          <w:color w:val="242424"/>
          <w:sz w:val="26"/>
          <w:szCs w:val="26"/>
        </w:rPr>
        <w:t>.00</w:t>
      </w:r>
      <w:r w:rsidRPr="002B4E24">
        <w:rPr>
          <w:rStyle w:val="word-wrapper"/>
          <w:color w:val="242424"/>
          <w:sz w:val="26"/>
          <w:szCs w:val="26"/>
        </w:rPr>
        <w:t>.</w:t>
      </w:r>
    </w:p>
    <w:p w14:paraId="0DCE7E8B" w14:textId="21B29014" w:rsidR="00B53E01" w:rsidRPr="002B4E24" w:rsidRDefault="002B4E24">
      <w:pPr>
        <w:widowControl/>
        <w:autoSpaceDE/>
        <w:autoSpaceDN/>
        <w:adjustRightInd/>
        <w:spacing w:line="238" w:lineRule="auto"/>
        <w:ind w:firstLine="709"/>
        <w:jc w:val="both"/>
        <w:rPr>
          <w:sz w:val="26"/>
          <w:szCs w:val="26"/>
        </w:rPr>
      </w:pPr>
      <w:r w:rsidRPr="002B4E24">
        <w:rPr>
          <w:rStyle w:val="word-wrapper"/>
          <w:color w:val="242424"/>
          <w:sz w:val="26"/>
          <w:szCs w:val="26"/>
        </w:rPr>
        <w:t xml:space="preserve">Поставщик, получивший от заказчика предложение о заключении договора, как участник процедуры государственной закупки из одного </w:t>
      </w:r>
      <w:r w:rsidRPr="002B4E24">
        <w:rPr>
          <w:rStyle w:val="word-wrapper"/>
          <w:color w:val="242424"/>
          <w:sz w:val="26"/>
          <w:szCs w:val="26"/>
        </w:rPr>
        <w:t>источника, должен соответствовать требованиям, установленным пунктами 2,3 статьи 16 Закона Республики Беларусь № 419-З от 13.07.2012 года «О государственных закупках товаров (работ, услуг)», и дополнительным требованиям, установленным</w:t>
      </w:r>
      <w:r w:rsidRPr="002B4E24">
        <w:rPr>
          <w:sz w:val="26"/>
          <w:szCs w:val="26"/>
        </w:rPr>
        <w:t xml:space="preserve"> частью 3 подпункта 1.7 пункта 1 Постановления Совета Министров Республики Беларусь № 395 от 15.06.2019 года «О реализации Закона Республики Беларусь «О внесении изменений и дополнений в Закон Республики Беларусь «О государственных закупках товаров (работ, услуг)». Соответствие</w:t>
      </w:r>
      <w:r w:rsidRPr="002B4E24">
        <w:rPr>
          <w:sz w:val="26"/>
          <w:szCs w:val="26"/>
        </w:rPr>
        <w:t xml:space="preserve"> требованиям подтверждается заявлением участника</w:t>
      </w:r>
      <w:r w:rsidRPr="002B4E24">
        <w:rPr>
          <w:sz w:val="26"/>
          <w:szCs w:val="26"/>
        </w:rPr>
        <w:t>, подписанным не ранее чем за пять рабочих дней до даты заключения договора.</w:t>
      </w:r>
    </w:p>
    <w:p w14:paraId="45D94E1F" w14:textId="261506DE" w:rsidR="00B53E01" w:rsidRPr="002B4E24" w:rsidRDefault="002B4E24">
      <w:pPr>
        <w:widowControl/>
        <w:autoSpaceDE/>
        <w:autoSpaceDN/>
        <w:adjustRightInd/>
        <w:spacing w:line="238" w:lineRule="auto"/>
        <w:ind w:firstLine="709"/>
        <w:jc w:val="both"/>
        <w:rPr>
          <w:sz w:val="26"/>
          <w:szCs w:val="26"/>
        </w:rPr>
      </w:pPr>
      <w:r w:rsidRPr="002B4E24">
        <w:rPr>
          <w:sz w:val="26"/>
          <w:szCs w:val="26"/>
        </w:rPr>
        <w:t xml:space="preserve">Сведения (документы) просим предоставить на белорусском и (или) русском языках в срок </w:t>
      </w:r>
      <w:r w:rsidRPr="002B4E24">
        <w:rPr>
          <w:b/>
          <w:sz w:val="26"/>
          <w:szCs w:val="26"/>
        </w:rPr>
        <w:t xml:space="preserve">по </w:t>
      </w:r>
      <w:r w:rsidR="0062452A" w:rsidRPr="002B4E24">
        <w:rPr>
          <w:b/>
          <w:sz w:val="26"/>
          <w:szCs w:val="26"/>
        </w:rPr>
        <w:t>15</w:t>
      </w:r>
      <w:r w:rsidRPr="002B4E24">
        <w:rPr>
          <w:b/>
          <w:sz w:val="26"/>
          <w:szCs w:val="26"/>
        </w:rPr>
        <w:t>.</w:t>
      </w:r>
      <w:r w:rsidR="00D216CA" w:rsidRPr="002B4E24">
        <w:rPr>
          <w:b/>
          <w:sz w:val="26"/>
          <w:szCs w:val="26"/>
        </w:rPr>
        <w:t>06</w:t>
      </w:r>
      <w:r w:rsidRPr="002B4E24">
        <w:rPr>
          <w:b/>
          <w:sz w:val="26"/>
          <w:szCs w:val="26"/>
        </w:rPr>
        <w:t>.202</w:t>
      </w:r>
      <w:r w:rsidR="00E134F5" w:rsidRPr="002B4E24">
        <w:rPr>
          <w:b/>
          <w:sz w:val="26"/>
          <w:szCs w:val="26"/>
        </w:rPr>
        <w:t>6</w:t>
      </w:r>
      <w:r w:rsidRPr="002B4E24">
        <w:rPr>
          <w:sz w:val="26"/>
          <w:szCs w:val="26"/>
        </w:rPr>
        <w:t xml:space="preserve"> посредством размещения на электронной торговой площадке https://zakupki.butb.by. </w:t>
      </w:r>
    </w:p>
    <w:p w14:paraId="3C96DADF" w14:textId="695CACB6" w:rsidR="00B53E01" w:rsidRPr="002B4E24" w:rsidRDefault="002B4E24">
      <w:pPr>
        <w:shd w:val="clear" w:color="auto" w:fill="FFFFFF"/>
        <w:spacing w:line="238" w:lineRule="auto"/>
        <w:ind w:right="10" w:firstLine="709"/>
        <w:jc w:val="both"/>
        <w:rPr>
          <w:sz w:val="26"/>
          <w:szCs w:val="26"/>
        </w:rPr>
      </w:pPr>
      <w:r w:rsidRPr="002B4E24">
        <w:rPr>
          <w:sz w:val="26"/>
          <w:szCs w:val="26"/>
        </w:rPr>
        <w:t>Приложение</w:t>
      </w:r>
      <w:r w:rsidR="00DC2235" w:rsidRPr="002B4E24">
        <w:rPr>
          <w:sz w:val="26"/>
          <w:szCs w:val="26"/>
        </w:rPr>
        <w:t>:</w:t>
      </w:r>
      <w:r w:rsidRPr="002B4E24">
        <w:rPr>
          <w:sz w:val="26"/>
          <w:szCs w:val="26"/>
        </w:rPr>
        <w:t xml:space="preserve"> </w:t>
      </w:r>
      <w:r w:rsidRPr="002B4E24">
        <w:rPr>
          <w:sz w:val="26"/>
          <w:szCs w:val="26"/>
        </w:rPr>
        <w:t xml:space="preserve">на 9 (девяти) </w:t>
      </w:r>
      <w:r w:rsidRPr="002B4E24">
        <w:rPr>
          <w:sz w:val="26"/>
          <w:szCs w:val="26"/>
        </w:rPr>
        <w:t>листах.</w:t>
      </w:r>
    </w:p>
    <w:p w14:paraId="02576E2A" w14:textId="77777777" w:rsidR="00B53E01" w:rsidRPr="002B4E24" w:rsidRDefault="00B53E01">
      <w:pPr>
        <w:shd w:val="clear" w:color="auto" w:fill="FFFFFF"/>
        <w:spacing w:line="230" w:lineRule="auto"/>
        <w:ind w:right="10"/>
        <w:jc w:val="both"/>
        <w:rPr>
          <w:sz w:val="26"/>
          <w:szCs w:val="26"/>
        </w:rPr>
      </w:pPr>
    </w:p>
    <w:p w14:paraId="40F33A8A" w14:textId="77777777" w:rsidR="005B6320" w:rsidRPr="002B4E24" w:rsidRDefault="005B6320">
      <w:pPr>
        <w:shd w:val="clear" w:color="auto" w:fill="FFFFFF"/>
        <w:spacing w:line="230" w:lineRule="auto"/>
        <w:ind w:right="10"/>
        <w:jc w:val="both"/>
        <w:rPr>
          <w:sz w:val="26"/>
          <w:szCs w:val="26"/>
        </w:rPr>
      </w:pPr>
    </w:p>
    <w:p w14:paraId="5E14F0C8" w14:textId="2C828393" w:rsidR="009D0E3C" w:rsidRPr="002B4E24" w:rsidRDefault="002706EC" w:rsidP="009D0E3C">
      <w:pPr>
        <w:rPr>
          <w:sz w:val="26"/>
          <w:szCs w:val="26"/>
        </w:rPr>
      </w:pPr>
      <w:r w:rsidRPr="002B4E24">
        <w:rPr>
          <w:sz w:val="26"/>
          <w:szCs w:val="26"/>
        </w:rPr>
        <w:t>Заместитель директора по медицинской части</w:t>
      </w:r>
      <w:r w:rsidR="009D0E3C" w:rsidRPr="002B4E24">
        <w:rPr>
          <w:sz w:val="26"/>
          <w:szCs w:val="26"/>
        </w:rPr>
        <w:t xml:space="preserve">                                   </w:t>
      </w:r>
      <w:r w:rsidRPr="002B4E24">
        <w:rPr>
          <w:sz w:val="26"/>
          <w:szCs w:val="26"/>
        </w:rPr>
        <w:t xml:space="preserve">Ф.А. </w:t>
      </w:r>
      <w:proofErr w:type="spellStart"/>
      <w:r w:rsidRPr="002B4E24">
        <w:rPr>
          <w:sz w:val="26"/>
          <w:szCs w:val="26"/>
        </w:rPr>
        <w:t>Витковский</w:t>
      </w:r>
      <w:proofErr w:type="spellEnd"/>
      <w:r w:rsidR="009D0E3C" w:rsidRPr="002B4E24">
        <w:rPr>
          <w:sz w:val="26"/>
          <w:szCs w:val="26"/>
        </w:rPr>
        <w:t xml:space="preserve"> </w:t>
      </w:r>
    </w:p>
    <w:p w14:paraId="76F8BA50" w14:textId="77777777" w:rsidR="00DD7DF7" w:rsidRPr="002B4E24" w:rsidRDefault="00DD7DF7">
      <w:pPr>
        <w:spacing w:line="180" w:lineRule="exact"/>
        <w:rPr>
          <w:rFonts w:eastAsia="Calibri"/>
          <w:sz w:val="26"/>
          <w:szCs w:val="26"/>
        </w:rPr>
      </w:pPr>
    </w:p>
    <w:p w14:paraId="50D129B1" w14:textId="77777777" w:rsidR="005B6320" w:rsidRDefault="005B6320">
      <w:pPr>
        <w:spacing w:line="180" w:lineRule="exact"/>
        <w:rPr>
          <w:rFonts w:eastAsia="Calibri"/>
          <w:sz w:val="18"/>
          <w:szCs w:val="18"/>
        </w:rPr>
      </w:pPr>
    </w:p>
    <w:p w14:paraId="49ADAA43" w14:textId="77777777" w:rsidR="005B6320" w:rsidRDefault="005B6320">
      <w:pPr>
        <w:spacing w:line="180" w:lineRule="exact"/>
        <w:rPr>
          <w:rFonts w:eastAsia="Calibri"/>
          <w:sz w:val="18"/>
          <w:szCs w:val="18"/>
        </w:rPr>
      </w:pPr>
    </w:p>
    <w:p w14:paraId="3603266D" w14:textId="77777777" w:rsidR="002706EC" w:rsidRDefault="002706EC">
      <w:pPr>
        <w:spacing w:line="180" w:lineRule="exact"/>
        <w:rPr>
          <w:rFonts w:eastAsia="Calibri"/>
          <w:sz w:val="18"/>
          <w:szCs w:val="18"/>
        </w:rPr>
      </w:pPr>
    </w:p>
    <w:p w14:paraId="606375E8" w14:textId="77777777" w:rsidR="002706EC" w:rsidRDefault="002706EC">
      <w:pPr>
        <w:spacing w:line="180" w:lineRule="exact"/>
        <w:rPr>
          <w:rFonts w:eastAsia="Calibri"/>
          <w:sz w:val="18"/>
          <w:szCs w:val="18"/>
        </w:rPr>
      </w:pPr>
    </w:p>
    <w:p w14:paraId="77FB43DF" w14:textId="77777777" w:rsidR="002706EC" w:rsidRDefault="002706EC">
      <w:pPr>
        <w:spacing w:line="180" w:lineRule="exact"/>
        <w:rPr>
          <w:rFonts w:eastAsia="Calibri"/>
          <w:sz w:val="18"/>
          <w:szCs w:val="18"/>
        </w:rPr>
      </w:pPr>
    </w:p>
    <w:p w14:paraId="1111040A" w14:textId="77777777" w:rsidR="002706EC" w:rsidRDefault="002706EC">
      <w:pPr>
        <w:spacing w:line="180" w:lineRule="exact"/>
        <w:rPr>
          <w:rFonts w:eastAsia="Calibri"/>
          <w:sz w:val="18"/>
          <w:szCs w:val="18"/>
        </w:rPr>
      </w:pPr>
    </w:p>
    <w:p w14:paraId="7FAB115B" w14:textId="77777777" w:rsidR="002706EC" w:rsidRDefault="002706EC">
      <w:pPr>
        <w:spacing w:line="180" w:lineRule="exact"/>
        <w:rPr>
          <w:rFonts w:eastAsia="Calibri"/>
          <w:sz w:val="18"/>
          <w:szCs w:val="18"/>
        </w:rPr>
      </w:pPr>
    </w:p>
    <w:p w14:paraId="1CEDCD75" w14:textId="77777777" w:rsidR="002706EC" w:rsidRDefault="002706EC">
      <w:pPr>
        <w:spacing w:line="180" w:lineRule="exact"/>
        <w:rPr>
          <w:rFonts w:eastAsia="Calibri"/>
          <w:sz w:val="18"/>
          <w:szCs w:val="18"/>
        </w:rPr>
      </w:pPr>
    </w:p>
    <w:p w14:paraId="2B553A7D" w14:textId="77777777" w:rsidR="002706EC" w:rsidRDefault="002706EC">
      <w:pPr>
        <w:spacing w:line="180" w:lineRule="exact"/>
        <w:rPr>
          <w:rFonts w:eastAsia="Calibri"/>
          <w:sz w:val="18"/>
          <w:szCs w:val="18"/>
        </w:rPr>
      </w:pPr>
    </w:p>
    <w:p w14:paraId="598A608A" w14:textId="77777777" w:rsidR="002706EC" w:rsidRDefault="002706EC">
      <w:pPr>
        <w:spacing w:line="180" w:lineRule="exact"/>
        <w:rPr>
          <w:rFonts w:eastAsia="Calibri"/>
          <w:sz w:val="18"/>
          <w:szCs w:val="18"/>
        </w:rPr>
      </w:pPr>
    </w:p>
    <w:p w14:paraId="073A49C5" w14:textId="77777777" w:rsidR="002706EC" w:rsidRDefault="002706EC">
      <w:pPr>
        <w:spacing w:line="180" w:lineRule="exact"/>
        <w:rPr>
          <w:rFonts w:eastAsia="Calibri"/>
          <w:sz w:val="18"/>
          <w:szCs w:val="18"/>
        </w:rPr>
      </w:pPr>
    </w:p>
    <w:p w14:paraId="6AA2F0BC" w14:textId="77777777" w:rsidR="002706EC" w:rsidRDefault="002706EC">
      <w:pPr>
        <w:spacing w:line="180" w:lineRule="exact"/>
        <w:rPr>
          <w:rFonts w:eastAsia="Calibri"/>
          <w:sz w:val="18"/>
          <w:szCs w:val="18"/>
        </w:rPr>
      </w:pPr>
    </w:p>
    <w:p w14:paraId="2665DE18" w14:textId="77777777" w:rsidR="002706EC" w:rsidRDefault="002706EC">
      <w:pPr>
        <w:spacing w:line="180" w:lineRule="exact"/>
        <w:rPr>
          <w:rFonts w:eastAsia="Calibri"/>
          <w:sz w:val="18"/>
          <w:szCs w:val="18"/>
        </w:rPr>
      </w:pPr>
    </w:p>
    <w:p w14:paraId="5AC41BD5" w14:textId="77777777" w:rsidR="002706EC" w:rsidRDefault="002706EC">
      <w:pPr>
        <w:spacing w:line="180" w:lineRule="exact"/>
        <w:rPr>
          <w:rFonts w:eastAsia="Calibri"/>
          <w:sz w:val="18"/>
          <w:szCs w:val="18"/>
        </w:rPr>
      </w:pPr>
    </w:p>
    <w:p w14:paraId="50E0B59E" w14:textId="77777777" w:rsidR="002706EC" w:rsidRDefault="002706EC">
      <w:pPr>
        <w:spacing w:line="180" w:lineRule="exact"/>
        <w:rPr>
          <w:rFonts w:eastAsia="Calibri"/>
          <w:sz w:val="18"/>
          <w:szCs w:val="18"/>
        </w:rPr>
      </w:pPr>
    </w:p>
    <w:p w14:paraId="56628796" w14:textId="77777777" w:rsidR="002706EC" w:rsidRDefault="002706EC">
      <w:pPr>
        <w:spacing w:line="180" w:lineRule="exact"/>
        <w:rPr>
          <w:rFonts w:eastAsia="Calibri"/>
          <w:sz w:val="18"/>
          <w:szCs w:val="18"/>
        </w:rPr>
      </w:pPr>
    </w:p>
    <w:p w14:paraId="025F2FAC" w14:textId="77777777" w:rsidR="002706EC" w:rsidRDefault="002706EC">
      <w:pPr>
        <w:spacing w:line="180" w:lineRule="exact"/>
        <w:rPr>
          <w:rFonts w:eastAsia="Calibri"/>
          <w:sz w:val="18"/>
          <w:szCs w:val="18"/>
        </w:rPr>
      </w:pPr>
    </w:p>
    <w:p w14:paraId="60AA9563" w14:textId="77777777" w:rsidR="002706EC" w:rsidRDefault="002706EC">
      <w:pPr>
        <w:spacing w:line="180" w:lineRule="exact"/>
        <w:rPr>
          <w:rFonts w:eastAsia="Calibri"/>
          <w:sz w:val="18"/>
          <w:szCs w:val="18"/>
        </w:rPr>
      </w:pPr>
    </w:p>
    <w:p w14:paraId="122F947C" w14:textId="77777777" w:rsidR="002706EC" w:rsidRDefault="002706EC">
      <w:pPr>
        <w:spacing w:line="180" w:lineRule="exact"/>
        <w:rPr>
          <w:rFonts w:eastAsia="Calibri"/>
          <w:sz w:val="18"/>
          <w:szCs w:val="18"/>
        </w:rPr>
      </w:pPr>
    </w:p>
    <w:p w14:paraId="6DCA627A" w14:textId="77777777" w:rsidR="002706EC" w:rsidRDefault="002706EC">
      <w:pPr>
        <w:spacing w:line="180" w:lineRule="exact"/>
        <w:rPr>
          <w:rFonts w:eastAsia="Calibri"/>
          <w:sz w:val="18"/>
          <w:szCs w:val="18"/>
        </w:rPr>
      </w:pPr>
    </w:p>
    <w:p w14:paraId="56FBDA03" w14:textId="77777777" w:rsidR="002706EC" w:rsidRDefault="002706EC">
      <w:pPr>
        <w:spacing w:line="180" w:lineRule="exact"/>
        <w:rPr>
          <w:rFonts w:eastAsia="Calibri"/>
          <w:sz w:val="18"/>
          <w:szCs w:val="18"/>
        </w:rPr>
      </w:pPr>
    </w:p>
    <w:p w14:paraId="4E27B227" w14:textId="77777777" w:rsidR="002706EC" w:rsidRDefault="002706EC">
      <w:pPr>
        <w:spacing w:line="180" w:lineRule="exact"/>
        <w:rPr>
          <w:rFonts w:eastAsia="Calibri"/>
          <w:sz w:val="18"/>
          <w:szCs w:val="18"/>
        </w:rPr>
      </w:pPr>
    </w:p>
    <w:p w14:paraId="319EE17A" w14:textId="77777777" w:rsidR="002706EC" w:rsidRDefault="002706EC">
      <w:pPr>
        <w:spacing w:line="180" w:lineRule="exact"/>
        <w:rPr>
          <w:rFonts w:eastAsia="Calibri"/>
          <w:sz w:val="18"/>
          <w:szCs w:val="18"/>
        </w:rPr>
      </w:pPr>
    </w:p>
    <w:p w14:paraId="32DA35A2" w14:textId="77777777" w:rsidR="002706EC" w:rsidRDefault="002706EC">
      <w:pPr>
        <w:spacing w:line="180" w:lineRule="exact"/>
        <w:rPr>
          <w:rFonts w:eastAsia="Calibri"/>
          <w:sz w:val="18"/>
          <w:szCs w:val="18"/>
        </w:rPr>
      </w:pPr>
    </w:p>
    <w:p w14:paraId="07D0A368" w14:textId="77777777" w:rsidR="002706EC" w:rsidRDefault="002706EC">
      <w:pPr>
        <w:spacing w:line="180" w:lineRule="exact"/>
        <w:rPr>
          <w:rFonts w:eastAsia="Calibri"/>
          <w:sz w:val="18"/>
          <w:szCs w:val="18"/>
        </w:rPr>
      </w:pPr>
    </w:p>
    <w:p w14:paraId="6CCAD322" w14:textId="77777777" w:rsidR="002706EC" w:rsidRDefault="002706EC">
      <w:pPr>
        <w:spacing w:line="180" w:lineRule="exact"/>
        <w:rPr>
          <w:rFonts w:eastAsia="Calibri"/>
          <w:sz w:val="18"/>
          <w:szCs w:val="18"/>
        </w:rPr>
      </w:pPr>
    </w:p>
    <w:p w14:paraId="334EDEBC" w14:textId="77777777" w:rsidR="002706EC" w:rsidRDefault="002706EC">
      <w:pPr>
        <w:spacing w:line="180" w:lineRule="exact"/>
        <w:rPr>
          <w:rFonts w:eastAsia="Calibri"/>
          <w:sz w:val="18"/>
          <w:szCs w:val="18"/>
        </w:rPr>
      </w:pPr>
    </w:p>
    <w:p w14:paraId="3336FD54" w14:textId="77777777" w:rsidR="002706EC" w:rsidRDefault="002706EC">
      <w:pPr>
        <w:spacing w:line="180" w:lineRule="exact"/>
        <w:rPr>
          <w:rFonts w:eastAsia="Calibri"/>
          <w:sz w:val="18"/>
          <w:szCs w:val="18"/>
        </w:rPr>
      </w:pPr>
    </w:p>
    <w:p w14:paraId="4C49C597" w14:textId="77777777" w:rsidR="002706EC" w:rsidRDefault="002706EC">
      <w:pPr>
        <w:spacing w:line="180" w:lineRule="exact"/>
        <w:rPr>
          <w:rFonts w:eastAsia="Calibri"/>
          <w:sz w:val="18"/>
          <w:szCs w:val="18"/>
        </w:rPr>
      </w:pPr>
    </w:p>
    <w:p w14:paraId="15AE18DE" w14:textId="77777777" w:rsidR="002706EC" w:rsidRDefault="002706EC">
      <w:pPr>
        <w:spacing w:line="180" w:lineRule="exact"/>
        <w:rPr>
          <w:rFonts w:eastAsia="Calibri"/>
          <w:sz w:val="18"/>
          <w:szCs w:val="18"/>
        </w:rPr>
      </w:pPr>
    </w:p>
    <w:p w14:paraId="46FCDF42" w14:textId="77777777" w:rsidR="002706EC" w:rsidRDefault="002706EC">
      <w:pPr>
        <w:spacing w:line="180" w:lineRule="exact"/>
        <w:rPr>
          <w:rFonts w:eastAsia="Calibri"/>
          <w:sz w:val="18"/>
          <w:szCs w:val="18"/>
        </w:rPr>
      </w:pPr>
    </w:p>
    <w:p w14:paraId="1F35346A" w14:textId="77777777" w:rsidR="002706EC" w:rsidRDefault="002706EC">
      <w:pPr>
        <w:spacing w:line="180" w:lineRule="exact"/>
        <w:rPr>
          <w:rFonts w:eastAsia="Calibri"/>
          <w:sz w:val="18"/>
          <w:szCs w:val="18"/>
        </w:rPr>
      </w:pPr>
    </w:p>
    <w:p w14:paraId="46978D53" w14:textId="77777777" w:rsidR="002706EC" w:rsidRDefault="002706EC">
      <w:pPr>
        <w:spacing w:line="180" w:lineRule="exact"/>
        <w:rPr>
          <w:rFonts w:eastAsia="Calibri"/>
          <w:sz w:val="18"/>
          <w:szCs w:val="18"/>
        </w:rPr>
      </w:pPr>
    </w:p>
    <w:p w14:paraId="34D0F8A8" w14:textId="77777777" w:rsidR="002706EC" w:rsidRDefault="002706EC">
      <w:pPr>
        <w:spacing w:line="180" w:lineRule="exact"/>
        <w:rPr>
          <w:rFonts w:eastAsia="Calibri"/>
          <w:sz w:val="18"/>
          <w:szCs w:val="18"/>
        </w:rPr>
      </w:pPr>
    </w:p>
    <w:p w14:paraId="631BAD8C" w14:textId="77777777" w:rsidR="002706EC" w:rsidRDefault="002706EC">
      <w:pPr>
        <w:spacing w:line="180" w:lineRule="exact"/>
        <w:rPr>
          <w:rFonts w:eastAsia="Calibri"/>
          <w:sz w:val="18"/>
          <w:szCs w:val="18"/>
        </w:rPr>
      </w:pPr>
    </w:p>
    <w:p w14:paraId="4E6EBCEC" w14:textId="77777777" w:rsidR="002706EC" w:rsidRDefault="002706EC">
      <w:pPr>
        <w:spacing w:line="180" w:lineRule="exact"/>
        <w:rPr>
          <w:rFonts w:eastAsia="Calibri"/>
          <w:sz w:val="18"/>
          <w:szCs w:val="18"/>
        </w:rPr>
      </w:pPr>
    </w:p>
    <w:p w14:paraId="3F885950" w14:textId="77777777" w:rsidR="002706EC" w:rsidRDefault="002706EC">
      <w:pPr>
        <w:spacing w:line="180" w:lineRule="exact"/>
        <w:rPr>
          <w:rFonts w:eastAsia="Calibri"/>
          <w:sz w:val="18"/>
          <w:szCs w:val="18"/>
        </w:rPr>
      </w:pPr>
    </w:p>
    <w:p w14:paraId="1634C929" w14:textId="77777777" w:rsidR="002706EC" w:rsidRDefault="002706EC">
      <w:pPr>
        <w:spacing w:line="180" w:lineRule="exact"/>
        <w:rPr>
          <w:rFonts w:eastAsia="Calibri"/>
          <w:sz w:val="18"/>
          <w:szCs w:val="18"/>
        </w:rPr>
      </w:pPr>
    </w:p>
    <w:p w14:paraId="1E97B7A1" w14:textId="77777777" w:rsidR="002706EC" w:rsidRDefault="002706EC">
      <w:pPr>
        <w:spacing w:line="180" w:lineRule="exact"/>
        <w:rPr>
          <w:rFonts w:eastAsia="Calibri"/>
          <w:sz w:val="18"/>
          <w:szCs w:val="18"/>
        </w:rPr>
      </w:pPr>
    </w:p>
    <w:p w14:paraId="03964EF0" w14:textId="77777777" w:rsidR="002706EC" w:rsidRDefault="002706EC">
      <w:pPr>
        <w:spacing w:line="180" w:lineRule="exact"/>
        <w:rPr>
          <w:rFonts w:eastAsia="Calibri"/>
          <w:sz w:val="18"/>
          <w:szCs w:val="18"/>
        </w:rPr>
      </w:pPr>
    </w:p>
    <w:p w14:paraId="2FA66B8F" w14:textId="77777777" w:rsidR="002706EC" w:rsidRDefault="002706EC">
      <w:pPr>
        <w:spacing w:line="180" w:lineRule="exact"/>
        <w:rPr>
          <w:rFonts w:eastAsia="Calibri"/>
          <w:sz w:val="18"/>
          <w:szCs w:val="18"/>
        </w:rPr>
      </w:pPr>
    </w:p>
    <w:p w14:paraId="295EBEB8" w14:textId="77777777" w:rsidR="002706EC" w:rsidRDefault="002706EC">
      <w:pPr>
        <w:spacing w:line="180" w:lineRule="exact"/>
        <w:rPr>
          <w:rFonts w:eastAsia="Calibri"/>
          <w:sz w:val="18"/>
          <w:szCs w:val="18"/>
        </w:rPr>
      </w:pPr>
    </w:p>
    <w:p w14:paraId="26F2277C" w14:textId="77777777" w:rsidR="002706EC" w:rsidRDefault="002706EC">
      <w:pPr>
        <w:spacing w:line="180" w:lineRule="exact"/>
        <w:rPr>
          <w:rFonts w:eastAsia="Calibri"/>
          <w:sz w:val="18"/>
          <w:szCs w:val="18"/>
        </w:rPr>
      </w:pPr>
    </w:p>
    <w:p w14:paraId="0EE0046E" w14:textId="77777777" w:rsidR="002706EC" w:rsidRDefault="002706EC">
      <w:pPr>
        <w:spacing w:line="180" w:lineRule="exact"/>
        <w:rPr>
          <w:rFonts w:eastAsia="Calibri"/>
          <w:sz w:val="18"/>
          <w:szCs w:val="18"/>
        </w:rPr>
      </w:pPr>
    </w:p>
    <w:p w14:paraId="59D8CB35" w14:textId="77777777" w:rsidR="002706EC" w:rsidRDefault="002706EC">
      <w:pPr>
        <w:spacing w:line="180" w:lineRule="exact"/>
        <w:rPr>
          <w:rFonts w:eastAsia="Calibri"/>
          <w:sz w:val="18"/>
          <w:szCs w:val="18"/>
        </w:rPr>
      </w:pPr>
    </w:p>
    <w:p w14:paraId="178E589B" w14:textId="77777777" w:rsidR="002706EC" w:rsidRPr="008D4882" w:rsidRDefault="002706EC">
      <w:pPr>
        <w:spacing w:line="180" w:lineRule="exact"/>
        <w:rPr>
          <w:rFonts w:eastAsia="Calibri"/>
          <w:sz w:val="18"/>
          <w:szCs w:val="18"/>
        </w:rPr>
      </w:pPr>
    </w:p>
    <w:p w14:paraId="7050AF9B" w14:textId="77777777" w:rsidR="004A504B" w:rsidRPr="008D4882" w:rsidRDefault="004A504B">
      <w:pPr>
        <w:spacing w:line="180" w:lineRule="exact"/>
        <w:rPr>
          <w:rFonts w:eastAsia="Calibri"/>
          <w:sz w:val="18"/>
          <w:szCs w:val="18"/>
        </w:rPr>
      </w:pPr>
    </w:p>
    <w:p w14:paraId="34179D9B" w14:textId="2101D76C" w:rsidR="004A504B" w:rsidRPr="004A504B" w:rsidRDefault="004A504B" w:rsidP="004A504B">
      <w:pPr>
        <w:widowControl/>
        <w:autoSpaceDE/>
        <w:autoSpaceDN/>
        <w:adjustRightInd/>
        <w:spacing w:line="276" w:lineRule="auto"/>
        <w:rPr>
          <w:rFonts w:eastAsia="Calibri"/>
          <w:sz w:val="18"/>
          <w:szCs w:val="18"/>
        </w:rPr>
      </w:pPr>
      <w:proofErr w:type="gramStart"/>
      <w:r w:rsidRPr="004A504B">
        <w:rPr>
          <w:rFonts w:eastAsia="Calibri"/>
          <w:sz w:val="18"/>
          <w:szCs w:val="18"/>
        </w:rPr>
        <w:t>С</w:t>
      </w:r>
      <w:r w:rsidR="002706EC">
        <w:rPr>
          <w:rFonts w:eastAsia="Calibri"/>
          <w:sz w:val="18"/>
          <w:szCs w:val="18"/>
        </w:rPr>
        <w:t>ашек</w:t>
      </w:r>
      <w:r w:rsidRPr="004A504B">
        <w:rPr>
          <w:rFonts w:eastAsia="Calibri"/>
          <w:sz w:val="18"/>
          <w:szCs w:val="18"/>
        </w:rPr>
        <w:t xml:space="preserve">  396</w:t>
      </w:r>
      <w:proofErr w:type="gramEnd"/>
      <w:r w:rsidRPr="004A504B">
        <w:rPr>
          <w:rFonts w:eastAsia="Calibri"/>
          <w:sz w:val="18"/>
          <w:szCs w:val="18"/>
        </w:rPr>
        <w:t>-52-31</w:t>
      </w:r>
    </w:p>
    <w:p w14:paraId="09062026" w14:textId="039CD41F" w:rsidR="004A504B" w:rsidRPr="004A504B" w:rsidRDefault="003C1ECB" w:rsidP="004A504B">
      <w:pPr>
        <w:widowControl/>
        <w:autoSpaceDE/>
        <w:autoSpaceDN/>
        <w:adjustRightInd/>
        <w:spacing w:line="276" w:lineRule="auto"/>
        <w:rPr>
          <w:rFonts w:eastAsia="Calibri"/>
          <w:sz w:val="18"/>
          <w:szCs w:val="18"/>
        </w:rPr>
      </w:pPr>
      <w:proofErr w:type="gramStart"/>
      <w:r>
        <w:rPr>
          <w:rFonts w:eastAsia="Calibri"/>
          <w:sz w:val="18"/>
          <w:szCs w:val="18"/>
        </w:rPr>
        <w:t>Борина</w:t>
      </w:r>
      <w:r w:rsidR="004A504B" w:rsidRPr="004A504B">
        <w:rPr>
          <w:rFonts w:eastAsia="Calibri"/>
          <w:sz w:val="18"/>
          <w:szCs w:val="18"/>
        </w:rPr>
        <w:t xml:space="preserve">  272</w:t>
      </w:r>
      <w:proofErr w:type="gramEnd"/>
      <w:r w:rsidR="004A504B" w:rsidRPr="004A504B">
        <w:rPr>
          <w:rFonts w:eastAsia="Calibri"/>
          <w:sz w:val="18"/>
          <w:szCs w:val="18"/>
        </w:rPr>
        <w:t>-78-32</w:t>
      </w:r>
    </w:p>
    <w:p w14:paraId="159AABCC" w14:textId="2B3E57E4" w:rsidR="002706EC" w:rsidRDefault="002706EC" w:rsidP="00486994">
      <w:pPr>
        <w:tabs>
          <w:tab w:val="left" w:pos="6237"/>
          <w:tab w:val="left" w:pos="6804"/>
        </w:tabs>
        <w:jc w:val="center"/>
        <w:rPr>
          <w:b/>
          <w:sz w:val="23"/>
          <w:szCs w:val="23"/>
        </w:rPr>
      </w:pPr>
      <w:r>
        <w:rPr>
          <w:b/>
          <w:sz w:val="23"/>
          <w:szCs w:val="23"/>
        </w:rPr>
        <w:br w:type="page"/>
      </w:r>
    </w:p>
    <w:p w14:paraId="11BE91BC" w14:textId="77777777" w:rsidR="00EF4CC9" w:rsidRDefault="00EF4CC9" w:rsidP="00486994">
      <w:pPr>
        <w:tabs>
          <w:tab w:val="left" w:pos="6237"/>
          <w:tab w:val="left" w:pos="6804"/>
        </w:tabs>
        <w:jc w:val="center"/>
        <w:rPr>
          <w:b/>
          <w:sz w:val="23"/>
          <w:szCs w:val="23"/>
        </w:rPr>
      </w:pPr>
    </w:p>
    <w:p w14:paraId="4EBE9D20" w14:textId="77777777" w:rsidR="0089022E" w:rsidRDefault="0089022E" w:rsidP="00B51674">
      <w:pPr>
        <w:ind w:left="2685" w:firstLine="5103"/>
        <w:rPr>
          <w:b/>
          <w:sz w:val="24"/>
          <w:szCs w:val="24"/>
        </w:rPr>
      </w:pPr>
      <w:r w:rsidRPr="001A43F1">
        <w:rPr>
          <w:b/>
          <w:sz w:val="24"/>
          <w:szCs w:val="24"/>
          <w:highlight w:val="yellow"/>
        </w:rPr>
        <w:lastRenderedPageBreak/>
        <w:t>Приложение 1</w:t>
      </w:r>
    </w:p>
    <w:p w14:paraId="4B9EAE44" w14:textId="77777777" w:rsidR="002706EC" w:rsidRPr="001A43F1" w:rsidRDefault="002706EC" w:rsidP="00B51674">
      <w:pPr>
        <w:ind w:left="2685" w:firstLine="5103"/>
        <w:rPr>
          <w:b/>
          <w:sz w:val="24"/>
          <w:szCs w:val="24"/>
        </w:rPr>
      </w:pPr>
    </w:p>
    <w:p w14:paraId="33EEED8C" w14:textId="77777777" w:rsidR="002706EC" w:rsidRPr="00DB627B" w:rsidRDefault="002706EC" w:rsidP="002706EC">
      <w:pPr>
        <w:spacing w:line="232" w:lineRule="auto"/>
        <w:ind w:left="6372" w:firstLine="708"/>
        <w:rPr>
          <w:b/>
          <w:color w:val="000000" w:themeColor="text1"/>
          <w:sz w:val="23"/>
          <w:szCs w:val="23"/>
        </w:rPr>
      </w:pPr>
      <w:r>
        <w:rPr>
          <w:b/>
          <w:color w:val="000000" w:themeColor="text1"/>
          <w:sz w:val="23"/>
          <w:szCs w:val="23"/>
        </w:rPr>
        <w:t xml:space="preserve">                              </w:t>
      </w:r>
      <w:r w:rsidRPr="005361E9">
        <w:rPr>
          <w:b/>
          <w:color w:val="000000" w:themeColor="text1"/>
          <w:sz w:val="23"/>
          <w:szCs w:val="23"/>
        </w:rPr>
        <w:t>Лот 2</w:t>
      </w:r>
    </w:p>
    <w:p w14:paraId="701BE228" w14:textId="77777777" w:rsidR="002706EC" w:rsidRPr="00DB627B" w:rsidRDefault="002706EC" w:rsidP="002706EC">
      <w:pPr>
        <w:spacing w:line="232" w:lineRule="auto"/>
        <w:jc w:val="right"/>
        <w:rPr>
          <w:b/>
          <w:color w:val="000000" w:themeColor="text1"/>
          <w:sz w:val="23"/>
          <w:szCs w:val="23"/>
        </w:rPr>
      </w:pPr>
    </w:p>
    <w:p w14:paraId="78C0119D" w14:textId="77777777" w:rsidR="002706EC" w:rsidRPr="00DB627B" w:rsidRDefault="002706EC" w:rsidP="002706EC">
      <w:pPr>
        <w:spacing w:line="232" w:lineRule="auto"/>
        <w:rPr>
          <w:color w:val="000000" w:themeColor="text1"/>
          <w:sz w:val="23"/>
          <w:szCs w:val="23"/>
        </w:rPr>
      </w:pPr>
      <w:r w:rsidRPr="00DB627B">
        <w:rPr>
          <w:color w:val="000000" w:themeColor="text1"/>
          <w:sz w:val="23"/>
          <w:szCs w:val="23"/>
        </w:rPr>
        <w:t>1.Состав (комплектация) медицинских изделий:</w:t>
      </w:r>
    </w:p>
    <w:tbl>
      <w:tblPr>
        <w:tblW w:w="918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65"/>
        <w:gridCol w:w="5460"/>
        <w:gridCol w:w="1407"/>
        <w:gridCol w:w="1649"/>
      </w:tblGrid>
      <w:tr w:rsidR="002706EC" w:rsidRPr="005361E9" w14:paraId="11940B82" w14:textId="77777777" w:rsidTr="00265D8C">
        <w:trPr>
          <w:trHeight w:val="431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70A240" w14:textId="77777777" w:rsidR="002706EC" w:rsidRPr="00DB627B" w:rsidRDefault="002706EC" w:rsidP="00265D8C">
            <w:pPr>
              <w:spacing w:line="232" w:lineRule="auto"/>
              <w:jc w:val="center"/>
              <w:rPr>
                <w:color w:val="000000" w:themeColor="text1"/>
                <w:sz w:val="23"/>
                <w:szCs w:val="23"/>
              </w:rPr>
            </w:pPr>
            <w:r w:rsidRPr="00DB627B">
              <w:rPr>
                <w:color w:val="000000" w:themeColor="text1"/>
                <w:sz w:val="23"/>
                <w:szCs w:val="23"/>
              </w:rPr>
              <w:t>№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0D78F2" w14:textId="77777777" w:rsidR="002706EC" w:rsidRPr="00DB627B" w:rsidRDefault="002706EC" w:rsidP="00265D8C">
            <w:pPr>
              <w:spacing w:line="232" w:lineRule="auto"/>
              <w:jc w:val="center"/>
              <w:rPr>
                <w:color w:val="000000" w:themeColor="text1"/>
                <w:sz w:val="23"/>
                <w:szCs w:val="23"/>
              </w:rPr>
            </w:pPr>
            <w:r w:rsidRPr="00DB627B">
              <w:rPr>
                <w:color w:val="000000" w:themeColor="text1"/>
                <w:sz w:val="23"/>
                <w:szCs w:val="23"/>
              </w:rPr>
              <w:t>Наименование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E5B3F5" w14:textId="77777777" w:rsidR="002706EC" w:rsidRPr="00DB627B" w:rsidRDefault="002706EC" w:rsidP="00265D8C">
            <w:pPr>
              <w:spacing w:line="232" w:lineRule="auto"/>
              <w:jc w:val="center"/>
              <w:rPr>
                <w:color w:val="000000" w:themeColor="text1"/>
                <w:sz w:val="23"/>
                <w:szCs w:val="23"/>
              </w:rPr>
            </w:pPr>
            <w:r w:rsidRPr="00DB627B">
              <w:rPr>
                <w:color w:val="000000" w:themeColor="text1"/>
                <w:sz w:val="23"/>
                <w:szCs w:val="23"/>
              </w:rPr>
              <w:t>Единица</w:t>
            </w:r>
          </w:p>
          <w:p w14:paraId="0D3581E4" w14:textId="77777777" w:rsidR="002706EC" w:rsidRPr="00DB627B" w:rsidRDefault="002706EC" w:rsidP="00265D8C">
            <w:pPr>
              <w:spacing w:line="232" w:lineRule="auto"/>
              <w:jc w:val="center"/>
              <w:rPr>
                <w:color w:val="000000" w:themeColor="text1"/>
                <w:sz w:val="23"/>
                <w:szCs w:val="23"/>
              </w:rPr>
            </w:pPr>
            <w:r w:rsidRPr="00DB627B">
              <w:rPr>
                <w:color w:val="000000" w:themeColor="text1"/>
                <w:sz w:val="23"/>
                <w:szCs w:val="23"/>
              </w:rPr>
              <w:t>измерения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C4D108" w14:textId="77777777" w:rsidR="002706EC" w:rsidRPr="00DB627B" w:rsidRDefault="002706EC" w:rsidP="00265D8C">
            <w:pPr>
              <w:spacing w:line="232" w:lineRule="auto"/>
              <w:jc w:val="center"/>
              <w:rPr>
                <w:color w:val="000000" w:themeColor="text1"/>
                <w:sz w:val="23"/>
                <w:szCs w:val="23"/>
              </w:rPr>
            </w:pPr>
            <w:r w:rsidRPr="00DB627B">
              <w:rPr>
                <w:color w:val="000000" w:themeColor="text1"/>
                <w:sz w:val="23"/>
                <w:szCs w:val="23"/>
              </w:rPr>
              <w:t>Количество</w:t>
            </w:r>
          </w:p>
        </w:tc>
      </w:tr>
      <w:tr w:rsidR="002706EC" w:rsidRPr="005361E9" w14:paraId="766A6096" w14:textId="77777777" w:rsidTr="00265D8C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8A2768" w14:textId="77777777" w:rsidR="002706EC" w:rsidRPr="00DB627B" w:rsidRDefault="002706EC" w:rsidP="00265D8C">
            <w:pPr>
              <w:spacing w:line="232" w:lineRule="auto"/>
              <w:jc w:val="center"/>
              <w:rPr>
                <w:color w:val="000000" w:themeColor="text1"/>
                <w:sz w:val="23"/>
                <w:szCs w:val="23"/>
              </w:rPr>
            </w:pPr>
            <w:r w:rsidRPr="00DB627B">
              <w:rPr>
                <w:color w:val="000000" w:themeColor="text1"/>
                <w:sz w:val="23"/>
                <w:szCs w:val="23"/>
              </w:rPr>
              <w:t>1.1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16AEEE" w14:textId="77777777" w:rsidR="002706EC" w:rsidRPr="00DB627B" w:rsidRDefault="002706EC" w:rsidP="00265D8C">
            <w:pPr>
              <w:spacing w:line="232" w:lineRule="auto"/>
              <w:jc w:val="center"/>
              <w:rPr>
                <w:color w:val="000000" w:themeColor="text1"/>
                <w:sz w:val="23"/>
                <w:szCs w:val="23"/>
              </w:rPr>
            </w:pPr>
            <w:r w:rsidRPr="00DB627B">
              <w:rPr>
                <w:bCs/>
                <w:color w:val="000000" w:themeColor="text1"/>
                <w:sz w:val="23"/>
                <w:szCs w:val="23"/>
              </w:rPr>
              <w:t>Набор реагентов для определения концентрации интерлейкина-4 методом иммуноферментного анализа (ИФА) в сыворотке крови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41948A" w14:textId="77777777" w:rsidR="002706EC" w:rsidRPr="00DB627B" w:rsidRDefault="002706EC" w:rsidP="00265D8C">
            <w:pPr>
              <w:spacing w:line="232" w:lineRule="auto"/>
              <w:jc w:val="center"/>
              <w:rPr>
                <w:color w:val="000000" w:themeColor="text1"/>
                <w:sz w:val="23"/>
                <w:szCs w:val="23"/>
              </w:rPr>
            </w:pPr>
            <w:r w:rsidRPr="00DB627B">
              <w:rPr>
                <w:color w:val="000000" w:themeColor="text1"/>
                <w:sz w:val="23"/>
                <w:szCs w:val="23"/>
              </w:rPr>
              <w:t>набор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EC2ED4" w14:textId="77777777" w:rsidR="002706EC" w:rsidRPr="00DB627B" w:rsidRDefault="002706EC" w:rsidP="00265D8C">
            <w:pPr>
              <w:spacing w:line="232" w:lineRule="auto"/>
              <w:jc w:val="center"/>
              <w:rPr>
                <w:color w:val="000000" w:themeColor="text1"/>
                <w:sz w:val="23"/>
                <w:szCs w:val="23"/>
              </w:rPr>
            </w:pPr>
            <w:r w:rsidRPr="00DB627B">
              <w:rPr>
                <w:color w:val="000000" w:themeColor="text1"/>
                <w:sz w:val="23"/>
                <w:szCs w:val="23"/>
              </w:rPr>
              <w:t>2</w:t>
            </w:r>
          </w:p>
          <w:p w14:paraId="70CD336F" w14:textId="77777777" w:rsidR="002706EC" w:rsidRPr="00DB627B" w:rsidRDefault="002706EC" w:rsidP="00265D8C">
            <w:pPr>
              <w:spacing w:line="232" w:lineRule="auto"/>
              <w:jc w:val="center"/>
              <w:rPr>
                <w:color w:val="000000" w:themeColor="text1"/>
                <w:sz w:val="23"/>
                <w:szCs w:val="23"/>
              </w:rPr>
            </w:pPr>
          </w:p>
          <w:p w14:paraId="0B3B20EA" w14:textId="77777777" w:rsidR="002706EC" w:rsidRPr="00DB627B" w:rsidRDefault="002706EC" w:rsidP="00265D8C">
            <w:pPr>
              <w:spacing w:line="232" w:lineRule="auto"/>
              <w:jc w:val="center"/>
              <w:rPr>
                <w:color w:val="000000" w:themeColor="text1"/>
                <w:sz w:val="23"/>
                <w:szCs w:val="23"/>
              </w:rPr>
            </w:pPr>
            <w:r w:rsidRPr="00DB627B">
              <w:rPr>
                <w:color w:val="000000" w:themeColor="text1"/>
                <w:sz w:val="23"/>
                <w:szCs w:val="23"/>
              </w:rPr>
              <w:t>(1 набор – 96 исследований)</w:t>
            </w:r>
          </w:p>
        </w:tc>
      </w:tr>
    </w:tbl>
    <w:p w14:paraId="6A084171" w14:textId="77777777" w:rsidR="002706EC" w:rsidRPr="00DB627B" w:rsidRDefault="002706EC" w:rsidP="002706EC">
      <w:pPr>
        <w:spacing w:line="232" w:lineRule="auto"/>
        <w:rPr>
          <w:b/>
          <w:color w:val="000000" w:themeColor="text1"/>
          <w:sz w:val="23"/>
          <w:szCs w:val="23"/>
        </w:rPr>
      </w:pPr>
    </w:p>
    <w:p w14:paraId="59C37C11" w14:textId="77777777" w:rsidR="002706EC" w:rsidRPr="00DB627B" w:rsidRDefault="002706EC" w:rsidP="002706EC">
      <w:pPr>
        <w:spacing w:line="232" w:lineRule="auto"/>
        <w:rPr>
          <w:color w:val="000000" w:themeColor="text1"/>
          <w:sz w:val="23"/>
          <w:szCs w:val="23"/>
        </w:rPr>
      </w:pPr>
      <w:r w:rsidRPr="00DB627B">
        <w:rPr>
          <w:color w:val="000000" w:themeColor="text1"/>
          <w:sz w:val="23"/>
          <w:szCs w:val="23"/>
        </w:rPr>
        <w:t>2.Технические требования:</w:t>
      </w:r>
    </w:p>
    <w:p w14:paraId="3B7B8738" w14:textId="77777777" w:rsidR="002706EC" w:rsidRPr="00DB627B" w:rsidRDefault="002706EC" w:rsidP="002706EC">
      <w:pPr>
        <w:spacing w:line="232" w:lineRule="auto"/>
        <w:jc w:val="both"/>
        <w:rPr>
          <w:color w:val="000000" w:themeColor="text1"/>
          <w:sz w:val="23"/>
          <w:szCs w:val="23"/>
        </w:rPr>
      </w:pPr>
      <w:r w:rsidRPr="00DB627B">
        <w:rPr>
          <w:color w:val="000000" w:themeColor="text1"/>
          <w:sz w:val="23"/>
          <w:szCs w:val="23"/>
        </w:rPr>
        <w:t xml:space="preserve">2.1. Предлагаемый набор реагентов должен быть применим для работы на полуавтоматическом фотометре для </w:t>
      </w:r>
      <w:proofErr w:type="spellStart"/>
      <w:r w:rsidRPr="00DB627B">
        <w:rPr>
          <w:color w:val="000000" w:themeColor="text1"/>
          <w:sz w:val="23"/>
          <w:szCs w:val="23"/>
        </w:rPr>
        <w:t>микропланшет</w:t>
      </w:r>
      <w:proofErr w:type="spellEnd"/>
      <w:r w:rsidRPr="00DB627B">
        <w:rPr>
          <w:color w:val="000000" w:themeColor="text1"/>
          <w:sz w:val="23"/>
          <w:szCs w:val="23"/>
        </w:rPr>
        <w:t xml:space="preserve"> </w:t>
      </w:r>
      <w:proofErr w:type="spellStart"/>
      <w:r w:rsidRPr="00DB627B">
        <w:rPr>
          <w:color w:val="000000" w:themeColor="text1"/>
          <w:sz w:val="23"/>
          <w:szCs w:val="23"/>
          <w:lang w:val="en-US"/>
        </w:rPr>
        <w:t>BioTek</w:t>
      </w:r>
      <w:proofErr w:type="spellEnd"/>
      <w:r w:rsidRPr="00DB627B">
        <w:rPr>
          <w:color w:val="000000" w:themeColor="text1"/>
          <w:sz w:val="23"/>
          <w:szCs w:val="23"/>
        </w:rPr>
        <w:t xml:space="preserve"> </w:t>
      </w:r>
      <w:r w:rsidRPr="00DB627B">
        <w:rPr>
          <w:color w:val="000000" w:themeColor="text1"/>
          <w:sz w:val="23"/>
          <w:szCs w:val="23"/>
          <w:lang w:val="en-US"/>
        </w:rPr>
        <w:t>EL</w:t>
      </w:r>
      <w:r w:rsidRPr="00DB627B">
        <w:rPr>
          <w:color w:val="000000" w:themeColor="text1"/>
          <w:sz w:val="23"/>
          <w:szCs w:val="23"/>
        </w:rPr>
        <w:t xml:space="preserve"> 800 производства </w:t>
      </w:r>
      <w:proofErr w:type="spellStart"/>
      <w:r w:rsidRPr="00DB627B">
        <w:rPr>
          <w:color w:val="000000" w:themeColor="text1"/>
          <w:sz w:val="23"/>
          <w:szCs w:val="23"/>
          <w:lang w:val="en-US"/>
        </w:rPr>
        <w:t>BioTek</w:t>
      </w:r>
      <w:proofErr w:type="spellEnd"/>
      <w:r w:rsidRPr="00DB627B">
        <w:rPr>
          <w:color w:val="000000" w:themeColor="text1"/>
          <w:sz w:val="23"/>
          <w:szCs w:val="23"/>
        </w:rPr>
        <w:t xml:space="preserve"> </w:t>
      </w:r>
      <w:r w:rsidRPr="00DB627B">
        <w:rPr>
          <w:color w:val="000000" w:themeColor="text1"/>
          <w:sz w:val="23"/>
          <w:szCs w:val="23"/>
          <w:lang w:val="en-US"/>
        </w:rPr>
        <w:t>Instruments</w:t>
      </w:r>
      <w:r w:rsidRPr="00DB627B">
        <w:rPr>
          <w:color w:val="000000" w:themeColor="text1"/>
          <w:sz w:val="23"/>
          <w:szCs w:val="23"/>
        </w:rPr>
        <w:t xml:space="preserve"> США. </w:t>
      </w:r>
    </w:p>
    <w:p w14:paraId="0CFF5087" w14:textId="77777777" w:rsidR="002706EC" w:rsidRPr="00DB627B" w:rsidRDefault="002706EC" w:rsidP="002706EC">
      <w:pPr>
        <w:spacing w:line="232" w:lineRule="auto"/>
        <w:jc w:val="both"/>
        <w:rPr>
          <w:color w:val="000000" w:themeColor="text1"/>
          <w:sz w:val="23"/>
          <w:szCs w:val="23"/>
        </w:rPr>
      </w:pPr>
      <w:r w:rsidRPr="00DB627B">
        <w:rPr>
          <w:color w:val="000000" w:themeColor="text1"/>
          <w:sz w:val="23"/>
          <w:szCs w:val="23"/>
        </w:rPr>
        <w:t>2.2. Предлагаемый набор должен содержать полный комплект реагентов, стандартов, контрольных и других расходных материалов для проведения исследований, в соответствии с инструкцией по применению на русском языке.</w:t>
      </w:r>
    </w:p>
    <w:p w14:paraId="39C11513" w14:textId="77777777" w:rsidR="002706EC" w:rsidRPr="00DB627B" w:rsidRDefault="002706EC" w:rsidP="002706EC">
      <w:pPr>
        <w:jc w:val="both"/>
        <w:rPr>
          <w:b/>
          <w:color w:val="000000" w:themeColor="text1"/>
          <w:sz w:val="23"/>
          <w:szCs w:val="23"/>
        </w:rPr>
      </w:pPr>
      <w:r w:rsidRPr="00DB627B">
        <w:rPr>
          <w:b/>
          <w:color w:val="000000" w:themeColor="text1"/>
          <w:sz w:val="23"/>
          <w:szCs w:val="23"/>
        </w:rPr>
        <w:t xml:space="preserve">                                                                                               </w:t>
      </w:r>
    </w:p>
    <w:p w14:paraId="08ECB15F" w14:textId="77777777" w:rsidR="002706EC" w:rsidRPr="00DB627B" w:rsidRDefault="002706EC" w:rsidP="002706EC">
      <w:pPr>
        <w:spacing w:line="232" w:lineRule="auto"/>
        <w:ind w:left="6372" w:firstLine="708"/>
        <w:rPr>
          <w:b/>
          <w:color w:val="000000" w:themeColor="text1"/>
          <w:sz w:val="23"/>
          <w:szCs w:val="23"/>
        </w:rPr>
      </w:pPr>
      <w:r>
        <w:rPr>
          <w:b/>
          <w:color w:val="000000" w:themeColor="text1"/>
          <w:sz w:val="23"/>
          <w:szCs w:val="23"/>
        </w:rPr>
        <w:t xml:space="preserve">                               </w:t>
      </w:r>
      <w:r w:rsidRPr="005361E9">
        <w:rPr>
          <w:b/>
          <w:color w:val="000000" w:themeColor="text1"/>
          <w:sz w:val="23"/>
          <w:szCs w:val="23"/>
        </w:rPr>
        <w:t>Лот 6</w:t>
      </w:r>
    </w:p>
    <w:p w14:paraId="7B5D40CE" w14:textId="77777777" w:rsidR="002706EC" w:rsidRPr="00DB627B" w:rsidRDefault="002706EC" w:rsidP="002706EC">
      <w:pPr>
        <w:spacing w:line="232" w:lineRule="auto"/>
        <w:rPr>
          <w:color w:val="000000" w:themeColor="text1"/>
          <w:sz w:val="23"/>
          <w:szCs w:val="23"/>
        </w:rPr>
      </w:pPr>
      <w:r w:rsidRPr="00DB627B">
        <w:rPr>
          <w:color w:val="000000" w:themeColor="text1"/>
          <w:sz w:val="23"/>
          <w:szCs w:val="23"/>
        </w:rPr>
        <w:t>1.Состав (комплектация) медицинских изделий:</w:t>
      </w:r>
    </w:p>
    <w:tbl>
      <w:tblPr>
        <w:tblW w:w="918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65"/>
        <w:gridCol w:w="5460"/>
        <w:gridCol w:w="1407"/>
        <w:gridCol w:w="1649"/>
      </w:tblGrid>
      <w:tr w:rsidR="002706EC" w:rsidRPr="005361E9" w14:paraId="50AFAC59" w14:textId="77777777" w:rsidTr="00265D8C">
        <w:trPr>
          <w:trHeight w:val="431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8C20FD" w14:textId="77777777" w:rsidR="002706EC" w:rsidRPr="00DB627B" w:rsidRDefault="002706EC" w:rsidP="00265D8C">
            <w:pPr>
              <w:spacing w:line="232" w:lineRule="auto"/>
              <w:jc w:val="center"/>
              <w:rPr>
                <w:color w:val="000000" w:themeColor="text1"/>
                <w:sz w:val="23"/>
                <w:szCs w:val="23"/>
              </w:rPr>
            </w:pPr>
            <w:r w:rsidRPr="00DB627B">
              <w:rPr>
                <w:color w:val="000000" w:themeColor="text1"/>
                <w:sz w:val="23"/>
                <w:szCs w:val="23"/>
              </w:rPr>
              <w:t>№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DA5104" w14:textId="77777777" w:rsidR="002706EC" w:rsidRPr="00DB627B" w:rsidRDefault="002706EC" w:rsidP="00265D8C">
            <w:pPr>
              <w:spacing w:line="232" w:lineRule="auto"/>
              <w:jc w:val="center"/>
              <w:rPr>
                <w:color w:val="000000" w:themeColor="text1"/>
                <w:sz w:val="23"/>
                <w:szCs w:val="23"/>
              </w:rPr>
            </w:pPr>
            <w:r w:rsidRPr="00DB627B">
              <w:rPr>
                <w:color w:val="000000" w:themeColor="text1"/>
                <w:sz w:val="23"/>
                <w:szCs w:val="23"/>
              </w:rPr>
              <w:t>Наименование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62EEC0" w14:textId="77777777" w:rsidR="002706EC" w:rsidRPr="00DB627B" w:rsidRDefault="002706EC" w:rsidP="00265D8C">
            <w:pPr>
              <w:spacing w:line="232" w:lineRule="auto"/>
              <w:jc w:val="center"/>
              <w:rPr>
                <w:color w:val="000000" w:themeColor="text1"/>
                <w:sz w:val="23"/>
                <w:szCs w:val="23"/>
              </w:rPr>
            </w:pPr>
            <w:r w:rsidRPr="00DB627B">
              <w:rPr>
                <w:color w:val="000000" w:themeColor="text1"/>
                <w:sz w:val="23"/>
                <w:szCs w:val="23"/>
              </w:rPr>
              <w:t>Единица</w:t>
            </w:r>
          </w:p>
          <w:p w14:paraId="716E35F5" w14:textId="77777777" w:rsidR="002706EC" w:rsidRPr="00DB627B" w:rsidRDefault="002706EC" w:rsidP="00265D8C">
            <w:pPr>
              <w:spacing w:line="232" w:lineRule="auto"/>
              <w:jc w:val="center"/>
              <w:rPr>
                <w:color w:val="000000" w:themeColor="text1"/>
                <w:sz w:val="23"/>
                <w:szCs w:val="23"/>
              </w:rPr>
            </w:pPr>
            <w:r w:rsidRPr="00DB627B">
              <w:rPr>
                <w:color w:val="000000" w:themeColor="text1"/>
                <w:sz w:val="23"/>
                <w:szCs w:val="23"/>
              </w:rPr>
              <w:t>измерения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18DBA9" w14:textId="77777777" w:rsidR="002706EC" w:rsidRPr="00DB627B" w:rsidRDefault="002706EC" w:rsidP="00265D8C">
            <w:pPr>
              <w:spacing w:line="232" w:lineRule="auto"/>
              <w:jc w:val="center"/>
              <w:rPr>
                <w:color w:val="000000" w:themeColor="text1"/>
                <w:sz w:val="23"/>
                <w:szCs w:val="23"/>
              </w:rPr>
            </w:pPr>
            <w:r w:rsidRPr="00DB627B">
              <w:rPr>
                <w:color w:val="000000" w:themeColor="text1"/>
                <w:sz w:val="23"/>
                <w:szCs w:val="23"/>
              </w:rPr>
              <w:t>Количество</w:t>
            </w:r>
          </w:p>
        </w:tc>
      </w:tr>
      <w:tr w:rsidR="002706EC" w:rsidRPr="005361E9" w14:paraId="4B19A5DE" w14:textId="77777777" w:rsidTr="00265D8C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73B6E2" w14:textId="77777777" w:rsidR="002706EC" w:rsidRPr="00DB627B" w:rsidRDefault="002706EC" w:rsidP="00265D8C">
            <w:pPr>
              <w:spacing w:line="232" w:lineRule="auto"/>
              <w:jc w:val="center"/>
              <w:rPr>
                <w:color w:val="000000" w:themeColor="text1"/>
                <w:sz w:val="23"/>
                <w:szCs w:val="23"/>
              </w:rPr>
            </w:pPr>
            <w:r w:rsidRPr="00DB627B">
              <w:rPr>
                <w:color w:val="000000" w:themeColor="text1"/>
                <w:sz w:val="23"/>
                <w:szCs w:val="23"/>
              </w:rPr>
              <w:t>1.1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3BF32A" w14:textId="77777777" w:rsidR="002706EC" w:rsidRPr="00DB627B" w:rsidRDefault="002706EC" w:rsidP="00265D8C">
            <w:pPr>
              <w:spacing w:line="232" w:lineRule="auto"/>
              <w:jc w:val="center"/>
              <w:rPr>
                <w:color w:val="000000" w:themeColor="text1"/>
                <w:sz w:val="23"/>
                <w:szCs w:val="23"/>
              </w:rPr>
            </w:pPr>
            <w:r w:rsidRPr="00DB627B">
              <w:rPr>
                <w:bCs/>
                <w:color w:val="000000" w:themeColor="text1"/>
                <w:sz w:val="23"/>
                <w:szCs w:val="23"/>
              </w:rPr>
              <w:t>Набор реагентов для определения концентрации фактора некроза опухолей-альфа методом иммуноферментного анализа (ИФА) в сыворотке крови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EC5DDC" w14:textId="77777777" w:rsidR="002706EC" w:rsidRPr="00DB627B" w:rsidRDefault="002706EC" w:rsidP="00265D8C">
            <w:pPr>
              <w:spacing w:line="232" w:lineRule="auto"/>
              <w:jc w:val="center"/>
              <w:rPr>
                <w:color w:val="000000" w:themeColor="text1"/>
                <w:sz w:val="23"/>
                <w:szCs w:val="23"/>
              </w:rPr>
            </w:pPr>
            <w:r w:rsidRPr="00DB627B">
              <w:rPr>
                <w:color w:val="000000" w:themeColor="text1"/>
                <w:sz w:val="23"/>
                <w:szCs w:val="23"/>
              </w:rPr>
              <w:t>набор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D9A553" w14:textId="77777777" w:rsidR="002706EC" w:rsidRPr="00DB627B" w:rsidRDefault="002706EC" w:rsidP="00265D8C">
            <w:pPr>
              <w:spacing w:line="232" w:lineRule="auto"/>
              <w:jc w:val="center"/>
              <w:rPr>
                <w:color w:val="000000" w:themeColor="text1"/>
                <w:sz w:val="23"/>
                <w:szCs w:val="23"/>
              </w:rPr>
            </w:pPr>
            <w:r w:rsidRPr="00DB627B">
              <w:rPr>
                <w:color w:val="000000" w:themeColor="text1"/>
                <w:sz w:val="23"/>
                <w:szCs w:val="23"/>
              </w:rPr>
              <w:t>2</w:t>
            </w:r>
          </w:p>
          <w:p w14:paraId="44A84A47" w14:textId="77777777" w:rsidR="002706EC" w:rsidRPr="00DB627B" w:rsidRDefault="002706EC" w:rsidP="00265D8C">
            <w:pPr>
              <w:spacing w:line="232" w:lineRule="auto"/>
              <w:jc w:val="center"/>
              <w:rPr>
                <w:color w:val="000000" w:themeColor="text1"/>
                <w:sz w:val="23"/>
                <w:szCs w:val="23"/>
              </w:rPr>
            </w:pPr>
          </w:p>
          <w:p w14:paraId="073659A4" w14:textId="77777777" w:rsidR="002706EC" w:rsidRPr="00DB627B" w:rsidRDefault="002706EC" w:rsidP="00265D8C">
            <w:pPr>
              <w:spacing w:line="232" w:lineRule="auto"/>
              <w:jc w:val="center"/>
              <w:rPr>
                <w:color w:val="000000" w:themeColor="text1"/>
                <w:sz w:val="23"/>
                <w:szCs w:val="23"/>
              </w:rPr>
            </w:pPr>
            <w:r w:rsidRPr="00DB627B">
              <w:rPr>
                <w:color w:val="000000" w:themeColor="text1"/>
                <w:sz w:val="23"/>
                <w:szCs w:val="23"/>
              </w:rPr>
              <w:t>(1 набор – 96 исследований)</w:t>
            </w:r>
          </w:p>
        </w:tc>
      </w:tr>
    </w:tbl>
    <w:p w14:paraId="31FD25D1" w14:textId="77777777" w:rsidR="002706EC" w:rsidRPr="00DB627B" w:rsidRDefault="002706EC" w:rsidP="002706EC">
      <w:pPr>
        <w:spacing w:line="232" w:lineRule="auto"/>
        <w:rPr>
          <w:color w:val="000000" w:themeColor="text1"/>
          <w:sz w:val="23"/>
          <w:szCs w:val="23"/>
        </w:rPr>
      </w:pPr>
      <w:r w:rsidRPr="00DB627B">
        <w:rPr>
          <w:color w:val="000000" w:themeColor="text1"/>
          <w:sz w:val="23"/>
          <w:szCs w:val="23"/>
        </w:rPr>
        <w:t>2.Технические требования:</w:t>
      </w:r>
    </w:p>
    <w:p w14:paraId="57A0998B" w14:textId="77777777" w:rsidR="002706EC" w:rsidRPr="00DB627B" w:rsidRDefault="002706EC" w:rsidP="002706EC">
      <w:pPr>
        <w:spacing w:line="232" w:lineRule="auto"/>
        <w:jc w:val="both"/>
        <w:rPr>
          <w:color w:val="000000" w:themeColor="text1"/>
          <w:sz w:val="23"/>
          <w:szCs w:val="23"/>
        </w:rPr>
      </w:pPr>
      <w:r w:rsidRPr="00DB627B">
        <w:rPr>
          <w:color w:val="000000" w:themeColor="text1"/>
          <w:sz w:val="23"/>
          <w:szCs w:val="23"/>
        </w:rPr>
        <w:t xml:space="preserve">2.1. Предлагаемый набор реагентов должен быть применим для работы на полуавтоматическом фотометре для </w:t>
      </w:r>
      <w:proofErr w:type="spellStart"/>
      <w:r w:rsidRPr="00DB627B">
        <w:rPr>
          <w:color w:val="000000" w:themeColor="text1"/>
          <w:sz w:val="23"/>
          <w:szCs w:val="23"/>
        </w:rPr>
        <w:t>микропланшет</w:t>
      </w:r>
      <w:proofErr w:type="spellEnd"/>
      <w:r w:rsidRPr="00DB627B">
        <w:rPr>
          <w:color w:val="000000" w:themeColor="text1"/>
          <w:sz w:val="23"/>
          <w:szCs w:val="23"/>
        </w:rPr>
        <w:t xml:space="preserve"> </w:t>
      </w:r>
      <w:proofErr w:type="spellStart"/>
      <w:r w:rsidRPr="00DB627B">
        <w:rPr>
          <w:color w:val="000000" w:themeColor="text1"/>
          <w:sz w:val="23"/>
          <w:szCs w:val="23"/>
          <w:lang w:val="en-US"/>
        </w:rPr>
        <w:t>BioTek</w:t>
      </w:r>
      <w:proofErr w:type="spellEnd"/>
      <w:r w:rsidRPr="00DB627B">
        <w:rPr>
          <w:color w:val="000000" w:themeColor="text1"/>
          <w:sz w:val="23"/>
          <w:szCs w:val="23"/>
        </w:rPr>
        <w:t xml:space="preserve"> </w:t>
      </w:r>
      <w:r w:rsidRPr="00DB627B">
        <w:rPr>
          <w:color w:val="000000" w:themeColor="text1"/>
          <w:sz w:val="23"/>
          <w:szCs w:val="23"/>
          <w:lang w:val="en-US"/>
        </w:rPr>
        <w:t>EL</w:t>
      </w:r>
      <w:r w:rsidRPr="00DB627B">
        <w:rPr>
          <w:color w:val="000000" w:themeColor="text1"/>
          <w:sz w:val="23"/>
          <w:szCs w:val="23"/>
        </w:rPr>
        <w:t xml:space="preserve"> 800 производства </w:t>
      </w:r>
      <w:proofErr w:type="spellStart"/>
      <w:r w:rsidRPr="00DB627B">
        <w:rPr>
          <w:color w:val="000000" w:themeColor="text1"/>
          <w:sz w:val="23"/>
          <w:szCs w:val="23"/>
          <w:lang w:val="en-US"/>
        </w:rPr>
        <w:t>BioTek</w:t>
      </w:r>
      <w:proofErr w:type="spellEnd"/>
      <w:r w:rsidRPr="00DB627B">
        <w:rPr>
          <w:color w:val="000000" w:themeColor="text1"/>
          <w:sz w:val="23"/>
          <w:szCs w:val="23"/>
        </w:rPr>
        <w:t xml:space="preserve"> </w:t>
      </w:r>
      <w:r w:rsidRPr="00DB627B">
        <w:rPr>
          <w:color w:val="000000" w:themeColor="text1"/>
          <w:sz w:val="23"/>
          <w:szCs w:val="23"/>
          <w:lang w:val="en-US"/>
        </w:rPr>
        <w:t>Instruments</w:t>
      </w:r>
      <w:r w:rsidRPr="00DB627B">
        <w:rPr>
          <w:color w:val="000000" w:themeColor="text1"/>
          <w:sz w:val="23"/>
          <w:szCs w:val="23"/>
        </w:rPr>
        <w:t xml:space="preserve"> США. </w:t>
      </w:r>
    </w:p>
    <w:p w14:paraId="472F4270" w14:textId="77777777" w:rsidR="002706EC" w:rsidRPr="00DB627B" w:rsidRDefault="002706EC" w:rsidP="002706EC">
      <w:pPr>
        <w:spacing w:line="232" w:lineRule="auto"/>
        <w:jc w:val="both"/>
        <w:rPr>
          <w:color w:val="000000" w:themeColor="text1"/>
          <w:sz w:val="23"/>
          <w:szCs w:val="23"/>
        </w:rPr>
      </w:pPr>
      <w:r w:rsidRPr="00DB627B">
        <w:rPr>
          <w:color w:val="000000" w:themeColor="text1"/>
          <w:sz w:val="23"/>
          <w:szCs w:val="23"/>
        </w:rPr>
        <w:t>2.2. Предлагаемый набор должен содержать полный комплект реагентов, стандартов, контрольных и других расходных материалов для проведения исследований, в соответствии с инструкцией по применению на русском языке.</w:t>
      </w:r>
    </w:p>
    <w:p w14:paraId="7B148D76" w14:textId="77777777" w:rsidR="002706EC" w:rsidRPr="00DB627B" w:rsidRDefault="002706EC" w:rsidP="002706EC">
      <w:pPr>
        <w:spacing w:line="232" w:lineRule="auto"/>
        <w:ind w:left="6372" w:firstLine="708"/>
        <w:rPr>
          <w:b/>
          <w:color w:val="000000" w:themeColor="text1"/>
          <w:sz w:val="23"/>
          <w:szCs w:val="23"/>
        </w:rPr>
      </w:pPr>
      <w:r>
        <w:rPr>
          <w:b/>
          <w:color w:val="000000" w:themeColor="text1"/>
          <w:sz w:val="23"/>
          <w:szCs w:val="23"/>
        </w:rPr>
        <w:t xml:space="preserve">                           </w:t>
      </w:r>
      <w:r w:rsidRPr="005361E9">
        <w:rPr>
          <w:b/>
          <w:color w:val="000000" w:themeColor="text1"/>
          <w:sz w:val="23"/>
          <w:szCs w:val="23"/>
        </w:rPr>
        <w:t>Лот 7</w:t>
      </w:r>
    </w:p>
    <w:p w14:paraId="5E83F2B5" w14:textId="77777777" w:rsidR="002706EC" w:rsidRPr="00DB627B" w:rsidRDefault="002706EC" w:rsidP="002706EC">
      <w:pPr>
        <w:spacing w:line="232" w:lineRule="auto"/>
        <w:jc w:val="right"/>
        <w:rPr>
          <w:b/>
          <w:color w:val="000000" w:themeColor="text1"/>
          <w:sz w:val="23"/>
          <w:szCs w:val="23"/>
        </w:rPr>
      </w:pPr>
    </w:p>
    <w:p w14:paraId="0702F9ED" w14:textId="77777777" w:rsidR="002706EC" w:rsidRPr="00DB627B" w:rsidRDefault="002706EC" w:rsidP="002706EC">
      <w:pPr>
        <w:spacing w:line="232" w:lineRule="auto"/>
        <w:rPr>
          <w:color w:val="000000" w:themeColor="text1"/>
          <w:sz w:val="23"/>
          <w:szCs w:val="23"/>
        </w:rPr>
      </w:pPr>
      <w:r w:rsidRPr="00DB627B">
        <w:rPr>
          <w:color w:val="000000" w:themeColor="text1"/>
          <w:sz w:val="23"/>
          <w:szCs w:val="23"/>
        </w:rPr>
        <w:t>1.Состав (комплектация) медицинских изделий:</w:t>
      </w:r>
    </w:p>
    <w:tbl>
      <w:tblPr>
        <w:tblW w:w="918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65"/>
        <w:gridCol w:w="5460"/>
        <w:gridCol w:w="1407"/>
        <w:gridCol w:w="1649"/>
      </w:tblGrid>
      <w:tr w:rsidR="002706EC" w:rsidRPr="005361E9" w14:paraId="5826701E" w14:textId="77777777" w:rsidTr="00265D8C">
        <w:trPr>
          <w:trHeight w:val="682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3AA95B" w14:textId="77777777" w:rsidR="002706EC" w:rsidRPr="00DB627B" w:rsidRDefault="002706EC" w:rsidP="00265D8C">
            <w:pPr>
              <w:spacing w:line="232" w:lineRule="auto"/>
              <w:jc w:val="center"/>
              <w:rPr>
                <w:color w:val="000000" w:themeColor="text1"/>
                <w:sz w:val="23"/>
                <w:szCs w:val="23"/>
              </w:rPr>
            </w:pPr>
            <w:r w:rsidRPr="00DB627B">
              <w:rPr>
                <w:color w:val="000000" w:themeColor="text1"/>
                <w:sz w:val="23"/>
                <w:szCs w:val="23"/>
              </w:rPr>
              <w:t>№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7FBAA3" w14:textId="77777777" w:rsidR="002706EC" w:rsidRPr="00DB627B" w:rsidRDefault="002706EC" w:rsidP="00265D8C">
            <w:pPr>
              <w:spacing w:line="232" w:lineRule="auto"/>
              <w:jc w:val="center"/>
              <w:rPr>
                <w:color w:val="000000" w:themeColor="text1"/>
                <w:sz w:val="23"/>
                <w:szCs w:val="23"/>
              </w:rPr>
            </w:pPr>
            <w:r w:rsidRPr="00DB627B">
              <w:rPr>
                <w:color w:val="000000" w:themeColor="text1"/>
                <w:sz w:val="23"/>
                <w:szCs w:val="23"/>
              </w:rPr>
              <w:t>Наименование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27C9FE" w14:textId="77777777" w:rsidR="002706EC" w:rsidRPr="00DB627B" w:rsidRDefault="002706EC" w:rsidP="00265D8C">
            <w:pPr>
              <w:spacing w:line="232" w:lineRule="auto"/>
              <w:jc w:val="center"/>
              <w:rPr>
                <w:color w:val="000000" w:themeColor="text1"/>
                <w:sz w:val="23"/>
                <w:szCs w:val="23"/>
              </w:rPr>
            </w:pPr>
            <w:r w:rsidRPr="00DB627B">
              <w:rPr>
                <w:color w:val="000000" w:themeColor="text1"/>
                <w:sz w:val="23"/>
                <w:szCs w:val="23"/>
              </w:rPr>
              <w:t>Единица</w:t>
            </w:r>
          </w:p>
          <w:p w14:paraId="397CF9C1" w14:textId="77777777" w:rsidR="002706EC" w:rsidRPr="00DB627B" w:rsidRDefault="002706EC" w:rsidP="00265D8C">
            <w:pPr>
              <w:spacing w:line="232" w:lineRule="auto"/>
              <w:jc w:val="center"/>
              <w:rPr>
                <w:color w:val="000000" w:themeColor="text1"/>
                <w:sz w:val="23"/>
                <w:szCs w:val="23"/>
              </w:rPr>
            </w:pPr>
            <w:r w:rsidRPr="00DB627B">
              <w:rPr>
                <w:color w:val="000000" w:themeColor="text1"/>
                <w:sz w:val="23"/>
                <w:szCs w:val="23"/>
              </w:rPr>
              <w:t>измерения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862AD9" w14:textId="77777777" w:rsidR="002706EC" w:rsidRPr="00DB627B" w:rsidRDefault="002706EC" w:rsidP="00265D8C">
            <w:pPr>
              <w:spacing w:line="232" w:lineRule="auto"/>
              <w:jc w:val="center"/>
              <w:rPr>
                <w:color w:val="000000" w:themeColor="text1"/>
                <w:sz w:val="23"/>
                <w:szCs w:val="23"/>
              </w:rPr>
            </w:pPr>
            <w:r w:rsidRPr="00DB627B">
              <w:rPr>
                <w:color w:val="000000" w:themeColor="text1"/>
                <w:sz w:val="23"/>
                <w:szCs w:val="23"/>
              </w:rPr>
              <w:t>Количество</w:t>
            </w:r>
          </w:p>
        </w:tc>
      </w:tr>
      <w:tr w:rsidR="002706EC" w:rsidRPr="005361E9" w14:paraId="6302B96B" w14:textId="77777777" w:rsidTr="00265D8C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A80BF5" w14:textId="77777777" w:rsidR="002706EC" w:rsidRPr="00DB627B" w:rsidRDefault="002706EC" w:rsidP="00265D8C">
            <w:pPr>
              <w:spacing w:line="232" w:lineRule="auto"/>
              <w:jc w:val="center"/>
              <w:rPr>
                <w:color w:val="000000" w:themeColor="text1"/>
                <w:sz w:val="23"/>
                <w:szCs w:val="23"/>
              </w:rPr>
            </w:pPr>
            <w:r w:rsidRPr="00DB627B">
              <w:rPr>
                <w:color w:val="000000" w:themeColor="text1"/>
                <w:sz w:val="23"/>
                <w:szCs w:val="23"/>
              </w:rPr>
              <w:t>1.1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DFA6C6" w14:textId="77777777" w:rsidR="002706EC" w:rsidRPr="00DB627B" w:rsidRDefault="002706EC" w:rsidP="00265D8C">
            <w:pPr>
              <w:spacing w:line="232" w:lineRule="auto"/>
              <w:jc w:val="center"/>
              <w:rPr>
                <w:color w:val="000000" w:themeColor="text1"/>
                <w:sz w:val="23"/>
                <w:szCs w:val="23"/>
              </w:rPr>
            </w:pPr>
            <w:r w:rsidRPr="00DB627B">
              <w:rPr>
                <w:bCs/>
                <w:color w:val="000000" w:themeColor="text1"/>
                <w:sz w:val="23"/>
                <w:szCs w:val="23"/>
              </w:rPr>
              <w:t>Набор реагентов для определения концентрации гамма-интерферона методом иммуноферментного анализа (ИФА) в сыворотке крови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0DBB91" w14:textId="77777777" w:rsidR="002706EC" w:rsidRPr="00DB627B" w:rsidRDefault="002706EC" w:rsidP="00265D8C">
            <w:pPr>
              <w:spacing w:line="232" w:lineRule="auto"/>
              <w:jc w:val="center"/>
              <w:rPr>
                <w:color w:val="000000" w:themeColor="text1"/>
                <w:sz w:val="23"/>
                <w:szCs w:val="23"/>
              </w:rPr>
            </w:pPr>
            <w:r w:rsidRPr="00DB627B">
              <w:rPr>
                <w:color w:val="000000" w:themeColor="text1"/>
                <w:sz w:val="23"/>
                <w:szCs w:val="23"/>
              </w:rPr>
              <w:t>набор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E18802" w14:textId="77777777" w:rsidR="002706EC" w:rsidRPr="00DB627B" w:rsidRDefault="002706EC" w:rsidP="00265D8C">
            <w:pPr>
              <w:spacing w:line="232" w:lineRule="auto"/>
              <w:jc w:val="center"/>
              <w:rPr>
                <w:color w:val="000000" w:themeColor="text1"/>
                <w:sz w:val="23"/>
                <w:szCs w:val="23"/>
              </w:rPr>
            </w:pPr>
            <w:r w:rsidRPr="00DB627B">
              <w:rPr>
                <w:color w:val="000000" w:themeColor="text1"/>
                <w:sz w:val="23"/>
                <w:szCs w:val="23"/>
              </w:rPr>
              <w:t>2</w:t>
            </w:r>
          </w:p>
          <w:p w14:paraId="752BA8DD" w14:textId="77777777" w:rsidR="002706EC" w:rsidRPr="00DB627B" w:rsidRDefault="002706EC" w:rsidP="00265D8C">
            <w:pPr>
              <w:spacing w:line="232" w:lineRule="auto"/>
              <w:jc w:val="center"/>
              <w:rPr>
                <w:color w:val="000000" w:themeColor="text1"/>
                <w:sz w:val="23"/>
                <w:szCs w:val="23"/>
              </w:rPr>
            </w:pPr>
          </w:p>
          <w:p w14:paraId="26FA14F5" w14:textId="77777777" w:rsidR="002706EC" w:rsidRPr="00DB627B" w:rsidRDefault="002706EC" w:rsidP="00265D8C">
            <w:pPr>
              <w:spacing w:line="232" w:lineRule="auto"/>
              <w:jc w:val="center"/>
              <w:rPr>
                <w:color w:val="000000" w:themeColor="text1"/>
                <w:sz w:val="23"/>
                <w:szCs w:val="23"/>
              </w:rPr>
            </w:pPr>
            <w:r w:rsidRPr="00DB627B">
              <w:rPr>
                <w:color w:val="000000" w:themeColor="text1"/>
                <w:sz w:val="23"/>
                <w:szCs w:val="23"/>
              </w:rPr>
              <w:t>(1 набор – 96 исследований)</w:t>
            </w:r>
          </w:p>
        </w:tc>
      </w:tr>
    </w:tbl>
    <w:p w14:paraId="7A902378" w14:textId="77777777" w:rsidR="002706EC" w:rsidRPr="00DB627B" w:rsidRDefault="002706EC" w:rsidP="002706EC">
      <w:pPr>
        <w:spacing w:line="232" w:lineRule="auto"/>
        <w:rPr>
          <w:b/>
          <w:color w:val="000000" w:themeColor="text1"/>
          <w:sz w:val="23"/>
          <w:szCs w:val="23"/>
        </w:rPr>
      </w:pPr>
    </w:p>
    <w:p w14:paraId="06ADBE7D" w14:textId="77777777" w:rsidR="002706EC" w:rsidRPr="00DB627B" w:rsidRDefault="002706EC" w:rsidP="002706EC">
      <w:pPr>
        <w:spacing w:line="232" w:lineRule="auto"/>
        <w:rPr>
          <w:color w:val="000000" w:themeColor="text1"/>
          <w:sz w:val="23"/>
          <w:szCs w:val="23"/>
        </w:rPr>
      </w:pPr>
      <w:r w:rsidRPr="00DB627B">
        <w:rPr>
          <w:color w:val="000000" w:themeColor="text1"/>
          <w:sz w:val="23"/>
          <w:szCs w:val="23"/>
        </w:rPr>
        <w:t>2.Технические требования:</w:t>
      </w:r>
    </w:p>
    <w:p w14:paraId="527179AE" w14:textId="77777777" w:rsidR="002706EC" w:rsidRPr="00DB627B" w:rsidRDefault="002706EC" w:rsidP="002706EC">
      <w:pPr>
        <w:spacing w:line="232" w:lineRule="auto"/>
        <w:jc w:val="both"/>
        <w:rPr>
          <w:color w:val="000000" w:themeColor="text1"/>
          <w:sz w:val="23"/>
          <w:szCs w:val="23"/>
        </w:rPr>
      </w:pPr>
      <w:r w:rsidRPr="00DB627B">
        <w:rPr>
          <w:color w:val="000000" w:themeColor="text1"/>
          <w:sz w:val="23"/>
          <w:szCs w:val="23"/>
        </w:rPr>
        <w:t xml:space="preserve">2.1. Предлагаемый набор реагентов должен быть применим для работы на полуавтоматическом фотометре для </w:t>
      </w:r>
      <w:proofErr w:type="spellStart"/>
      <w:r w:rsidRPr="00DB627B">
        <w:rPr>
          <w:color w:val="000000" w:themeColor="text1"/>
          <w:sz w:val="23"/>
          <w:szCs w:val="23"/>
        </w:rPr>
        <w:t>микропланшет</w:t>
      </w:r>
      <w:proofErr w:type="spellEnd"/>
      <w:r w:rsidRPr="00DB627B">
        <w:rPr>
          <w:color w:val="000000" w:themeColor="text1"/>
          <w:sz w:val="23"/>
          <w:szCs w:val="23"/>
        </w:rPr>
        <w:t xml:space="preserve"> </w:t>
      </w:r>
      <w:proofErr w:type="spellStart"/>
      <w:r w:rsidRPr="00DB627B">
        <w:rPr>
          <w:color w:val="000000" w:themeColor="text1"/>
          <w:sz w:val="23"/>
          <w:szCs w:val="23"/>
          <w:lang w:val="en-US"/>
        </w:rPr>
        <w:t>BioTek</w:t>
      </w:r>
      <w:proofErr w:type="spellEnd"/>
      <w:r w:rsidRPr="00DB627B">
        <w:rPr>
          <w:color w:val="000000" w:themeColor="text1"/>
          <w:sz w:val="23"/>
          <w:szCs w:val="23"/>
        </w:rPr>
        <w:t xml:space="preserve"> </w:t>
      </w:r>
      <w:r w:rsidRPr="00DB627B">
        <w:rPr>
          <w:color w:val="000000" w:themeColor="text1"/>
          <w:sz w:val="23"/>
          <w:szCs w:val="23"/>
          <w:lang w:val="en-US"/>
        </w:rPr>
        <w:t>EL</w:t>
      </w:r>
      <w:r w:rsidRPr="00DB627B">
        <w:rPr>
          <w:color w:val="000000" w:themeColor="text1"/>
          <w:sz w:val="23"/>
          <w:szCs w:val="23"/>
        </w:rPr>
        <w:t xml:space="preserve"> 800 производства </w:t>
      </w:r>
      <w:proofErr w:type="spellStart"/>
      <w:r w:rsidRPr="00DB627B">
        <w:rPr>
          <w:color w:val="000000" w:themeColor="text1"/>
          <w:sz w:val="23"/>
          <w:szCs w:val="23"/>
          <w:lang w:val="en-US"/>
        </w:rPr>
        <w:t>BioTek</w:t>
      </w:r>
      <w:proofErr w:type="spellEnd"/>
      <w:r w:rsidRPr="00DB627B">
        <w:rPr>
          <w:color w:val="000000" w:themeColor="text1"/>
          <w:sz w:val="23"/>
          <w:szCs w:val="23"/>
        </w:rPr>
        <w:t xml:space="preserve"> </w:t>
      </w:r>
      <w:r w:rsidRPr="00DB627B">
        <w:rPr>
          <w:color w:val="000000" w:themeColor="text1"/>
          <w:sz w:val="23"/>
          <w:szCs w:val="23"/>
          <w:lang w:val="en-US"/>
        </w:rPr>
        <w:t>Instruments</w:t>
      </w:r>
      <w:r w:rsidRPr="00DB627B">
        <w:rPr>
          <w:color w:val="000000" w:themeColor="text1"/>
          <w:sz w:val="23"/>
          <w:szCs w:val="23"/>
        </w:rPr>
        <w:t xml:space="preserve"> США. </w:t>
      </w:r>
    </w:p>
    <w:p w14:paraId="6655F1DC" w14:textId="77777777" w:rsidR="002706EC" w:rsidRPr="00DB627B" w:rsidRDefault="002706EC" w:rsidP="002706EC">
      <w:pPr>
        <w:spacing w:line="232" w:lineRule="auto"/>
        <w:jc w:val="both"/>
        <w:rPr>
          <w:color w:val="000000" w:themeColor="text1"/>
          <w:sz w:val="23"/>
          <w:szCs w:val="23"/>
        </w:rPr>
      </w:pPr>
      <w:r w:rsidRPr="00DB627B">
        <w:rPr>
          <w:color w:val="000000" w:themeColor="text1"/>
          <w:sz w:val="23"/>
          <w:szCs w:val="23"/>
        </w:rPr>
        <w:t>2.2. Предлагаемый набор должен содержать полный комплект реагентов, стандартов, контрольных и других расходных материалов для проведения исследований, в соответствии с инструкцией по применению на русском языке.</w:t>
      </w:r>
    </w:p>
    <w:p w14:paraId="63E2E902" w14:textId="77777777" w:rsidR="002706EC" w:rsidRPr="00DB627B" w:rsidRDefault="002706EC" w:rsidP="002706EC">
      <w:pPr>
        <w:spacing w:line="228" w:lineRule="auto"/>
        <w:jc w:val="both"/>
        <w:rPr>
          <w:b/>
          <w:color w:val="000000" w:themeColor="text1"/>
          <w:sz w:val="23"/>
          <w:szCs w:val="23"/>
        </w:rPr>
      </w:pPr>
    </w:p>
    <w:p w14:paraId="1311E8A4" w14:textId="77777777" w:rsidR="002706EC" w:rsidRPr="00DB627B" w:rsidRDefault="002706EC" w:rsidP="002706EC">
      <w:pPr>
        <w:spacing w:line="232" w:lineRule="auto"/>
        <w:ind w:left="6372" w:firstLine="708"/>
        <w:rPr>
          <w:b/>
          <w:color w:val="000000" w:themeColor="text1"/>
          <w:sz w:val="23"/>
          <w:szCs w:val="23"/>
        </w:rPr>
      </w:pPr>
      <w:r>
        <w:rPr>
          <w:b/>
          <w:color w:val="000000" w:themeColor="text1"/>
          <w:sz w:val="23"/>
          <w:szCs w:val="23"/>
        </w:rPr>
        <w:t xml:space="preserve">                       </w:t>
      </w:r>
      <w:r w:rsidRPr="005361E9">
        <w:rPr>
          <w:b/>
          <w:color w:val="000000" w:themeColor="text1"/>
          <w:sz w:val="23"/>
          <w:szCs w:val="23"/>
        </w:rPr>
        <w:t>Лот 8</w:t>
      </w:r>
    </w:p>
    <w:p w14:paraId="3116992C" w14:textId="77777777" w:rsidR="002706EC" w:rsidRPr="00DB627B" w:rsidRDefault="002706EC" w:rsidP="002706EC">
      <w:pPr>
        <w:spacing w:line="232" w:lineRule="auto"/>
        <w:jc w:val="right"/>
        <w:rPr>
          <w:b/>
          <w:color w:val="000000" w:themeColor="text1"/>
          <w:sz w:val="23"/>
          <w:szCs w:val="23"/>
        </w:rPr>
      </w:pPr>
    </w:p>
    <w:p w14:paraId="30BC0C1B" w14:textId="77777777" w:rsidR="002706EC" w:rsidRPr="00DB627B" w:rsidRDefault="002706EC" w:rsidP="002706EC">
      <w:pPr>
        <w:spacing w:line="232" w:lineRule="auto"/>
        <w:rPr>
          <w:color w:val="000000" w:themeColor="text1"/>
          <w:sz w:val="23"/>
          <w:szCs w:val="23"/>
        </w:rPr>
      </w:pPr>
      <w:r w:rsidRPr="00DB627B">
        <w:rPr>
          <w:color w:val="000000" w:themeColor="text1"/>
          <w:sz w:val="23"/>
          <w:szCs w:val="23"/>
        </w:rPr>
        <w:t>1.Состав (комплектация) медицинских изделий:</w:t>
      </w:r>
    </w:p>
    <w:tbl>
      <w:tblPr>
        <w:tblW w:w="918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54"/>
        <w:gridCol w:w="5095"/>
        <w:gridCol w:w="1471"/>
        <w:gridCol w:w="1961"/>
      </w:tblGrid>
      <w:tr w:rsidR="002706EC" w:rsidRPr="005361E9" w14:paraId="0B1024D4" w14:textId="77777777" w:rsidTr="00265D8C">
        <w:trPr>
          <w:trHeight w:val="431"/>
        </w:trPr>
        <w:tc>
          <w:tcPr>
            <w:tcW w:w="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29423F" w14:textId="77777777" w:rsidR="002706EC" w:rsidRPr="00DB627B" w:rsidRDefault="002706EC" w:rsidP="00265D8C">
            <w:pPr>
              <w:spacing w:line="232" w:lineRule="auto"/>
              <w:jc w:val="center"/>
              <w:rPr>
                <w:color w:val="000000" w:themeColor="text1"/>
                <w:sz w:val="23"/>
                <w:szCs w:val="23"/>
              </w:rPr>
            </w:pPr>
            <w:r w:rsidRPr="00DB627B">
              <w:rPr>
                <w:color w:val="000000" w:themeColor="text1"/>
                <w:sz w:val="23"/>
                <w:szCs w:val="23"/>
              </w:rPr>
              <w:t>№</w:t>
            </w:r>
          </w:p>
        </w:tc>
        <w:tc>
          <w:tcPr>
            <w:tcW w:w="5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DF4DF0" w14:textId="77777777" w:rsidR="002706EC" w:rsidRPr="00DB627B" w:rsidRDefault="002706EC" w:rsidP="00265D8C">
            <w:pPr>
              <w:spacing w:line="232" w:lineRule="auto"/>
              <w:jc w:val="center"/>
              <w:rPr>
                <w:color w:val="000000" w:themeColor="text1"/>
                <w:sz w:val="23"/>
                <w:szCs w:val="23"/>
              </w:rPr>
            </w:pPr>
            <w:r w:rsidRPr="00DB627B">
              <w:rPr>
                <w:color w:val="000000" w:themeColor="text1"/>
                <w:sz w:val="23"/>
                <w:szCs w:val="23"/>
              </w:rPr>
              <w:t>Наименование</w:t>
            </w:r>
          </w:p>
        </w:tc>
        <w:tc>
          <w:tcPr>
            <w:tcW w:w="1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BDF555" w14:textId="77777777" w:rsidR="002706EC" w:rsidRPr="00DB627B" w:rsidRDefault="002706EC" w:rsidP="00265D8C">
            <w:pPr>
              <w:spacing w:line="232" w:lineRule="auto"/>
              <w:jc w:val="center"/>
              <w:rPr>
                <w:color w:val="000000" w:themeColor="text1"/>
                <w:sz w:val="23"/>
                <w:szCs w:val="23"/>
              </w:rPr>
            </w:pPr>
            <w:r w:rsidRPr="00DB627B">
              <w:rPr>
                <w:color w:val="000000" w:themeColor="text1"/>
                <w:sz w:val="23"/>
                <w:szCs w:val="23"/>
              </w:rPr>
              <w:t>Единица</w:t>
            </w:r>
          </w:p>
          <w:p w14:paraId="2D79B58A" w14:textId="77777777" w:rsidR="002706EC" w:rsidRPr="00DB627B" w:rsidRDefault="002706EC" w:rsidP="00265D8C">
            <w:pPr>
              <w:spacing w:line="232" w:lineRule="auto"/>
              <w:jc w:val="center"/>
              <w:rPr>
                <w:color w:val="000000" w:themeColor="text1"/>
                <w:sz w:val="23"/>
                <w:szCs w:val="23"/>
              </w:rPr>
            </w:pPr>
            <w:r w:rsidRPr="00DB627B">
              <w:rPr>
                <w:color w:val="000000" w:themeColor="text1"/>
                <w:sz w:val="23"/>
                <w:szCs w:val="23"/>
              </w:rPr>
              <w:t>измерения</w:t>
            </w:r>
          </w:p>
        </w:tc>
        <w:tc>
          <w:tcPr>
            <w:tcW w:w="1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364C0C" w14:textId="77777777" w:rsidR="002706EC" w:rsidRPr="00DB627B" w:rsidRDefault="002706EC" w:rsidP="00265D8C">
            <w:pPr>
              <w:spacing w:line="232" w:lineRule="auto"/>
              <w:jc w:val="center"/>
              <w:rPr>
                <w:color w:val="000000" w:themeColor="text1"/>
                <w:sz w:val="23"/>
                <w:szCs w:val="23"/>
              </w:rPr>
            </w:pPr>
            <w:r w:rsidRPr="00DB627B">
              <w:rPr>
                <w:color w:val="000000" w:themeColor="text1"/>
                <w:sz w:val="23"/>
                <w:szCs w:val="23"/>
              </w:rPr>
              <w:t>Количество</w:t>
            </w:r>
          </w:p>
        </w:tc>
      </w:tr>
      <w:tr w:rsidR="002706EC" w:rsidRPr="005361E9" w14:paraId="1B328EBC" w14:textId="77777777" w:rsidTr="00265D8C">
        <w:tc>
          <w:tcPr>
            <w:tcW w:w="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61A2E6" w14:textId="77777777" w:rsidR="002706EC" w:rsidRPr="00DB627B" w:rsidRDefault="002706EC" w:rsidP="00265D8C">
            <w:pPr>
              <w:spacing w:line="232" w:lineRule="auto"/>
              <w:jc w:val="center"/>
              <w:rPr>
                <w:color w:val="000000" w:themeColor="text1"/>
                <w:sz w:val="23"/>
                <w:szCs w:val="23"/>
              </w:rPr>
            </w:pPr>
            <w:r w:rsidRPr="00DB627B">
              <w:rPr>
                <w:color w:val="000000" w:themeColor="text1"/>
                <w:sz w:val="23"/>
                <w:szCs w:val="23"/>
              </w:rPr>
              <w:t>1.1</w:t>
            </w:r>
          </w:p>
        </w:tc>
        <w:tc>
          <w:tcPr>
            <w:tcW w:w="5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B308C8" w14:textId="77777777" w:rsidR="002706EC" w:rsidRPr="00DB627B" w:rsidRDefault="002706EC" w:rsidP="00265D8C">
            <w:pPr>
              <w:spacing w:line="232" w:lineRule="auto"/>
              <w:jc w:val="center"/>
              <w:rPr>
                <w:color w:val="000000" w:themeColor="text1"/>
                <w:sz w:val="23"/>
                <w:szCs w:val="23"/>
              </w:rPr>
            </w:pPr>
            <w:r w:rsidRPr="00DB627B">
              <w:rPr>
                <w:bCs/>
                <w:color w:val="000000" w:themeColor="text1"/>
                <w:sz w:val="23"/>
                <w:szCs w:val="23"/>
              </w:rPr>
              <w:t xml:space="preserve">Набор реагентов для определения концентрации рецепторного </w:t>
            </w:r>
            <w:proofErr w:type="spellStart"/>
            <w:r w:rsidRPr="00DB627B">
              <w:rPr>
                <w:bCs/>
                <w:color w:val="000000" w:themeColor="text1"/>
                <w:sz w:val="23"/>
                <w:szCs w:val="23"/>
              </w:rPr>
              <w:t>антогониста</w:t>
            </w:r>
            <w:proofErr w:type="spellEnd"/>
            <w:r w:rsidRPr="00DB627B">
              <w:rPr>
                <w:bCs/>
                <w:color w:val="000000" w:themeColor="text1"/>
                <w:sz w:val="23"/>
                <w:szCs w:val="23"/>
              </w:rPr>
              <w:t xml:space="preserve"> интерлейкина-1 методом иммуноферментного анализа (ИФА) в сыворотке крови</w:t>
            </w:r>
          </w:p>
        </w:tc>
        <w:tc>
          <w:tcPr>
            <w:tcW w:w="1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648F1D" w14:textId="77777777" w:rsidR="002706EC" w:rsidRPr="00DB627B" w:rsidRDefault="002706EC" w:rsidP="00265D8C">
            <w:pPr>
              <w:spacing w:line="232" w:lineRule="auto"/>
              <w:jc w:val="center"/>
              <w:rPr>
                <w:color w:val="000000" w:themeColor="text1"/>
                <w:sz w:val="23"/>
                <w:szCs w:val="23"/>
              </w:rPr>
            </w:pPr>
            <w:r w:rsidRPr="00DB627B">
              <w:rPr>
                <w:color w:val="000000" w:themeColor="text1"/>
                <w:sz w:val="23"/>
                <w:szCs w:val="23"/>
              </w:rPr>
              <w:t>набор</w:t>
            </w:r>
          </w:p>
        </w:tc>
        <w:tc>
          <w:tcPr>
            <w:tcW w:w="1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D316B0" w14:textId="77777777" w:rsidR="002706EC" w:rsidRPr="00DB627B" w:rsidRDefault="002706EC" w:rsidP="00265D8C">
            <w:pPr>
              <w:spacing w:line="232" w:lineRule="auto"/>
              <w:jc w:val="center"/>
              <w:rPr>
                <w:color w:val="000000" w:themeColor="text1"/>
                <w:sz w:val="23"/>
                <w:szCs w:val="23"/>
              </w:rPr>
            </w:pPr>
            <w:r w:rsidRPr="00DB627B">
              <w:rPr>
                <w:color w:val="000000" w:themeColor="text1"/>
                <w:sz w:val="23"/>
                <w:szCs w:val="23"/>
              </w:rPr>
              <w:t>2</w:t>
            </w:r>
          </w:p>
          <w:p w14:paraId="211A3EE6" w14:textId="77777777" w:rsidR="002706EC" w:rsidRPr="00DB627B" w:rsidRDefault="002706EC" w:rsidP="00265D8C">
            <w:pPr>
              <w:spacing w:line="232" w:lineRule="auto"/>
              <w:jc w:val="center"/>
              <w:rPr>
                <w:color w:val="000000" w:themeColor="text1"/>
                <w:sz w:val="23"/>
                <w:szCs w:val="23"/>
              </w:rPr>
            </w:pPr>
          </w:p>
          <w:p w14:paraId="06EBB2AF" w14:textId="77777777" w:rsidR="002706EC" w:rsidRPr="00DB627B" w:rsidRDefault="002706EC" w:rsidP="00265D8C">
            <w:pPr>
              <w:spacing w:line="232" w:lineRule="auto"/>
              <w:jc w:val="center"/>
              <w:rPr>
                <w:color w:val="000000" w:themeColor="text1"/>
                <w:sz w:val="23"/>
                <w:szCs w:val="23"/>
              </w:rPr>
            </w:pPr>
            <w:r w:rsidRPr="00DB627B">
              <w:rPr>
                <w:color w:val="000000" w:themeColor="text1"/>
                <w:sz w:val="23"/>
                <w:szCs w:val="23"/>
              </w:rPr>
              <w:t>(1 набор – 96 исследований)</w:t>
            </w:r>
          </w:p>
        </w:tc>
      </w:tr>
    </w:tbl>
    <w:p w14:paraId="7D9A8DBF" w14:textId="77777777" w:rsidR="002706EC" w:rsidRPr="00DB627B" w:rsidRDefault="002706EC" w:rsidP="002706EC">
      <w:pPr>
        <w:spacing w:line="232" w:lineRule="auto"/>
        <w:rPr>
          <w:color w:val="000000" w:themeColor="text1"/>
          <w:sz w:val="23"/>
          <w:szCs w:val="23"/>
        </w:rPr>
      </w:pPr>
    </w:p>
    <w:p w14:paraId="2D3CD538" w14:textId="77777777" w:rsidR="002706EC" w:rsidRPr="00DB627B" w:rsidRDefault="002706EC" w:rsidP="002706EC">
      <w:pPr>
        <w:spacing w:line="232" w:lineRule="auto"/>
        <w:rPr>
          <w:color w:val="000000" w:themeColor="text1"/>
          <w:sz w:val="23"/>
          <w:szCs w:val="23"/>
        </w:rPr>
      </w:pPr>
      <w:r w:rsidRPr="00DB627B">
        <w:rPr>
          <w:color w:val="000000" w:themeColor="text1"/>
          <w:sz w:val="23"/>
          <w:szCs w:val="23"/>
        </w:rPr>
        <w:t>2.Технические требования:</w:t>
      </w:r>
    </w:p>
    <w:p w14:paraId="11CC9080" w14:textId="77777777" w:rsidR="002706EC" w:rsidRPr="00DB627B" w:rsidRDefault="002706EC" w:rsidP="002706EC">
      <w:pPr>
        <w:spacing w:line="232" w:lineRule="auto"/>
        <w:jc w:val="both"/>
        <w:rPr>
          <w:color w:val="000000" w:themeColor="text1"/>
          <w:sz w:val="23"/>
          <w:szCs w:val="23"/>
        </w:rPr>
      </w:pPr>
      <w:r w:rsidRPr="00DB627B">
        <w:rPr>
          <w:color w:val="000000" w:themeColor="text1"/>
          <w:sz w:val="23"/>
          <w:szCs w:val="23"/>
        </w:rPr>
        <w:t xml:space="preserve">2.1. Предлагаемый набор реагентов должен быть применим для работы на полуавтоматическом фотометре для </w:t>
      </w:r>
      <w:proofErr w:type="spellStart"/>
      <w:r w:rsidRPr="00DB627B">
        <w:rPr>
          <w:color w:val="000000" w:themeColor="text1"/>
          <w:sz w:val="23"/>
          <w:szCs w:val="23"/>
        </w:rPr>
        <w:t>микропланшет</w:t>
      </w:r>
      <w:proofErr w:type="spellEnd"/>
      <w:r w:rsidRPr="00DB627B">
        <w:rPr>
          <w:color w:val="000000" w:themeColor="text1"/>
          <w:sz w:val="23"/>
          <w:szCs w:val="23"/>
        </w:rPr>
        <w:t xml:space="preserve"> </w:t>
      </w:r>
      <w:proofErr w:type="spellStart"/>
      <w:r w:rsidRPr="00DB627B">
        <w:rPr>
          <w:color w:val="000000" w:themeColor="text1"/>
          <w:sz w:val="23"/>
          <w:szCs w:val="23"/>
          <w:lang w:val="en-US"/>
        </w:rPr>
        <w:t>BioTek</w:t>
      </w:r>
      <w:proofErr w:type="spellEnd"/>
      <w:r w:rsidRPr="00DB627B">
        <w:rPr>
          <w:color w:val="000000" w:themeColor="text1"/>
          <w:sz w:val="23"/>
          <w:szCs w:val="23"/>
        </w:rPr>
        <w:t xml:space="preserve"> </w:t>
      </w:r>
      <w:r w:rsidRPr="00DB627B">
        <w:rPr>
          <w:color w:val="000000" w:themeColor="text1"/>
          <w:sz w:val="23"/>
          <w:szCs w:val="23"/>
          <w:lang w:val="en-US"/>
        </w:rPr>
        <w:t>EL</w:t>
      </w:r>
      <w:r w:rsidRPr="00DB627B">
        <w:rPr>
          <w:color w:val="000000" w:themeColor="text1"/>
          <w:sz w:val="23"/>
          <w:szCs w:val="23"/>
        </w:rPr>
        <w:t xml:space="preserve"> 800 производства </w:t>
      </w:r>
      <w:proofErr w:type="spellStart"/>
      <w:r w:rsidRPr="00DB627B">
        <w:rPr>
          <w:color w:val="000000" w:themeColor="text1"/>
          <w:sz w:val="23"/>
          <w:szCs w:val="23"/>
          <w:lang w:val="en-US"/>
        </w:rPr>
        <w:t>BioTek</w:t>
      </w:r>
      <w:proofErr w:type="spellEnd"/>
      <w:r w:rsidRPr="00DB627B">
        <w:rPr>
          <w:color w:val="000000" w:themeColor="text1"/>
          <w:sz w:val="23"/>
          <w:szCs w:val="23"/>
        </w:rPr>
        <w:t xml:space="preserve"> </w:t>
      </w:r>
      <w:r w:rsidRPr="00DB627B">
        <w:rPr>
          <w:color w:val="000000" w:themeColor="text1"/>
          <w:sz w:val="23"/>
          <w:szCs w:val="23"/>
          <w:lang w:val="en-US"/>
        </w:rPr>
        <w:t>Instruments</w:t>
      </w:r>
      <w:r w:rsidRPr="00DB627B">
        <w:rPr>
          <w:color w:val="000000" w:themeColor="text1"/>
          <w:sz w:val="23"/>
          <w:szCs w:val="23"/>
        </w:rPr>
        <w:t xml:space="preserve"> США. </w:t>
      </w:r>
    </w:p>
    <w:p w14:paraId="6FD03917" w14:textId="77777777" w:rsidR="002706EC" w:rsidRPr="00DB627B" w:rsidRDefault="002706EC" w:rsidP="002706EC">
      <w:pPr>
        <w:spacing w:line="232" w:lineRule="auto"/>
        <w:jc w:val="both"/>
        <w:rPr>
          <w:color w:val="000000" w:themeColor="text1"/>
          <w:sz w:val="23"/>
          <w:szCs w:val="23"/>
        </w:rPr>
      </w:pPr>
      <w:r w:rsidRPr="00DB627B">
        <w:rPr>
          <w:color w:val="000000" w:themeColor="text1"/>
          <w:sz w:val="23"/>
          <w:szCs w:val="23"/>
        </w:rPr>
        <w:t>2.2. Предлагаемый набор должен содержать полный комплект реагентов, стандартов и других расходных материалов для проведения исследований, в соответствии с инструкцией по применению на русском языке.</w:t>
      </w:r>
    </w:p>
    <w:p w14:paraId="222B2935" w14:textId="77777777" w:rsidR="002706EC" w:rsidRPr="00DB627B" w:rsidRDefault="002706EC" w:rsidP="002706EC">
      <w:pPr>
        <w:spacing w:line="232" w:lineRule="auto"/>
        <w:jc w:val="both"/>
        <w:rPr>
          <w:color w:val="000000" w:themeColor="text1"/>
          <w:sz w:val="23"/>
          <w:szCs w:val="23"/>
        </w:rPr>
      </w:pPr>
      <w:r w:rsidRPr="00DB627B">
        <w:rPr>
          <w:color w:val="000000" w:themeColor="text1"/>
          <w:sz w:val="23"/>
          <w:szCs w:val="23"/>
        </w:rPr>
        <w:t xml:space="preserve">2.3.* Диапазон измерений не менее 31,25 – 2000 </w:t>
      </w:r>
      <w:proofErr w:type="spellStart"/>
      <w:r w:rsidRPr="00DB627B">
        <w:rPr>
          <w:color w:val="000000" w:themeColor="text1"/>
          <w:sz w:val="23"/>
          <w:szCs w:val="23"/>
        </w:rPr>
        <w:t>пг</w:t>
      </w:r>
      <w:proofErr w:type="spellEnd"/>
      <w:r w:rsidRPr="00DB627B">
        <w:rPr>
          <w:color w:val="000000" w:themeColor="text1"/>
          <w:sz w:val="23"/>
          <w:szCs w:val="23"/>
        </w:rPr>
        <w:t>/мл.</w:t>
      </w:r>
    </w:p>
    <w:p w14:paraId="6CD8A7D9" w14:textId="77777777" w:rsidR="002706EC" w:rsidRPr="00DB627B" w:rsidRDefault="002706EC" w:rsidP="002706EC">
      <w:pPr>
        <w:spacing w:line="232" w:lineRule="auto"/>
        <w:jc w:val="both"/>
        <w:rPr>
          <w:color w:val="000000" w:themeColor="text1"/>
          <w:sz w:val="23"/>
          <w:szCs w:val="23"/>
        </w:rPr>
      </w:pPr>
      <w:r w:rsidRPr="00DB627B">
        <w:rPr>
          <w:color w:val="000000" w:themeColor="text1"/>
          <w:sz w:val="23"/>
          <w:szCs w:val="23"/>
        </w:rPr>
        <w:t xml:space="preserve">2.4. * Объем исследуемого биологического образца (сыворотка крови) не более 20 </w:t>
      </w:r>
      <w:proofErr w:type="spellStart"/>
      <w:r w:rsidRPr="00DB627B">
        <w:rPr>
          <w:color w:val="000000" w:themeColor="text1"/>
          <w:sz w:val="23"/>
          <w:szCs w:val="23"/>
        </w:rPr>
        <w:t>мкл</w:t>
      </w:r>
      <w:proofErr w:type="spellEnd"/>
      <w:r w:rsidRPr="00DB627B">
        <w:rPr>
          <w:color w:val="000000" w:themeColor="text1"/>
          <w:sz w:val="23"/>
          <w:szCs w:val="23"/>
        </w:rPr>
        <w:t>.</w:t>
      </w:r>
    </w:p>
    <w:p w14:paraId="4EAC289E" w14:textId="77777777" w:rsidR="002706EC" w:rsidRPr="00DB627B" w:rsidRDefault="002706EC" w:rsidP="002706EC">
      <w:pPr>
        <w:spacing w:line="232" w:lineRule="auto"/>
        <w:jc w:val="both"/>
        <w:rPr>
          <w:color w:val="000000" w:themeColor="text1"/>
          <w:sz w:val="23"/>
          <w:szCs w:val="23"/>
        </w:rPr>
      </w:pPr>
    </w:p>
    <w:p w14:paraId="3D9F07BF" w14:textId="77777777" w:rsidR="002706EC" w:rsidRPr="00DB627B" w:rsidRDefault="002706EC" w:rsidP="002706EC">
      <w:pPr>
        <w:spacing w:line="232" w:lineRule="auto"/>
        <w:jc w:val="both"/>
        <w:rPr>
          <w:color w:val="000000" w:themeColor="text1"/>
          <w:sz w:val="23"/>
          <w:szCs w:val="23"/>
        </w:rPr>
      </w:pPr>
      <w:r w:rsidRPr="00DB627B">
        <w:rPr>
          <w:b/>
          <w:color w:val="000000" w:themeColor="text1"/>
          <w:sz w:val="23"/>
          <w:szCs w:val="23"/>
        </w:rPr>
        <w:t>Примечание:</w:t>
      </w:r>
      <w:r w:rsidRPr="00DB627B">
        <w:rPr>
          <w:color w:val="000000" w:themeColor="text1"/>
          <w:sz w:val="23"/>
          <w:szCs w:val="23"/>
        </w:rPr>
        <w:t xml:space="preserve"> Пункты, отмеченные </w:t>
      </w:r>
      <w:proofErr w:type="spellStart"/>
      <w:r w:rsidRPr="00DB627B">
        <w:rPr>
          <w:color w:val="000000" w:themeColor="text1"/>
          <w:sz w:val="23"/>
          <w:szCs w:val="23"/>
        </w:rPr>
        <w:t>астериксом</w:t>
      </w:r>
      <w:proofErr w:type="spellEnd"/>
      <w:r w:rsidRPr="00DB627B">
        <w:rPr>
          <w:color w:val="000000" w:themeColor="text1"/>
          <w:sz w:val="23"/>
          <w:szCs w:val="23"/>
        </w:rPr>
        <w:t>*, являются квалификационными и обязательными к исполнению. При несоответствии предложения данным пунктам, предложение не рассматривается.</w:t>
      </w:r>
    </w:p>
    <w:p w14:paraId="18F8F5C4" w14:textId="77777777" w:rsidR="002706EC" w:rsidRPr="00DB627B" w:rsidRDefault="002706EC" w:rsidP="002706EC">
      <w:pPr>
        <w:spacing w:line="232" w:lineRule="auto"/>
        <w:jc w:val="both"/>
        <w:rPr>
          <w:color w:val="FF0000"/>
          <w:sz w:val="23"/>
          <w:szCs w:val="23"/>
        </w:rPr>
      </w:pPr>
    </w:p>
    <w:p w14:paraId="2572884B" w14:textId="77777777" w:rsidR="0089022E" w:rsidRDefault="0089022E" w:rsidP="0089022E">
      <w:pPr>
        <w:jc w:val="both"/>
        <w:rPr>
          <w:rFonts w:eastAsia="Calibri"/>
          <w:sz w:val="28"/>
          <w:szCs w:val="28"/>
          <w:lang w:eastAsia="en-US"/>
        </w:rPr>
      </w:pPr>
    </w:p>
    <w:p w14:paraId="67F16A29" w14:textId="77777777" w:rsidR="00486994" w:rsidRPr="00BF4E22" w:rsidRDefault="00486994" w:rsidP="00486994">
      <w:pPr>
        <w:jc w:val="both"/>
        <w:rPr>
          <w:rFonts w:eastAsia="Calibri"/>
          <w:sz w:val="24"/>
          <w:szCs w:val="24"/>
        </w:rPr>
        <w:sectPr w:rsidR="00486994" w:rsidRPr="00BF4E22" w:rsidSect="00486994">
          <w:footerReference w:type="default" r:id="rId10"/>
          <w:pgSz w:w="11906" w:h="16838"/>
          <w:pgMar w:top="567" w:right="566" w:bottom="568" w:left="1560" w:header="708" w:footer="120" w:gutter="0"/>
          <w:cols w:space="708"/>
          <w:docGrid w:linePitch="360"/>
        </w:sectPr>
      </w:pPr>
    </w:p>
    <w:p w14:paraId="230D7B01" w14:textId="77777777" w:rsidR="00B53E01" w:rsidRDefault="002B4E24">
      <w:pPr>
        <w:widowControl/>
        <w:autoSpaceDE/>
        <w:autoSpaceDN/>
        <w:adjustRightInd/>
        <w:ind w:left="12048" w:firstLine="696"/>
        <w:rPr>
          <w:rFonts w:eastAsia="Calibri"/>
          <w:b/>
          <w:sz w:val="24"/>
          <w:szCs w:val="24"/>
          <w:lang w:eastAsia="en-US"/>
        </w:rPr>
      </w:pPr>
      <w:r>
        <w:rPr>
          <w:rFonts w:eastAsia="Calibri"/>
          <w:b/>
          <w:sz w:val="24"/>
          <w:szCs w:val="24"/>
          <w:highlight w:val="yellow"/>
          <w:lang w:eastAsia="en-US"/>
        </w:rPr>
        <w:lastRenderedPageBreak/>
        <w:t>Приложение 2</w:t>
      </w:r>
    </w:p>
    <w:p w14:paraId="5734A23D" w14:textId="77777777" w:rsidR="00B53E01" w:rsidRDefault="002B4E24">
      <w:pPr>
        <w:widowControl/>
        <w:suppressAutoHyphens/>
        <w:jc w:val="center"/>
        <w:rPr>
          <w:rFonts w:eastAsia="Calibri"/>
          <w:b/>
          <w:sz w:val="24"/>
          <w:szCs w:val="24"/>
          <w:lang w:eastAsia="en-US"/>
        </w:rPr>
      </w:pPr>
      <w:r>
        <w:rPr>
          <w:rFonts w:eastAsia="Calibri"/>
          <w:b/>
          <w:sz w:val="24"/>
          <w:szCs w:val="24"/>
          <w:lang w:eastAsia="en-US"/>
        </w:rPr>
        <w:t>СПЕЦИФИКАЦИЯ</w:t>
      </w:r>
    </w:p>
    <w:p w14:paraId="1940E5F0" w14:textId="77777777" w:rsidR="00B53E01" w:rsidRDefault="002B4E24">
      <w:pPr>
        <w:widowControl/>
        <w:tabs>
          <w:tab w:val="left" w:pos="7371"/>
        </w:tabs>
        <w:suppressAutoHyphens/>
        <w:rPr>
          <w:rFonts w:eastAsia="Calibri"/>
          <w:sz w:val="24"/>
          <w:szCs w:val="24"/>
          <w:lang w:eastAsia="en-US"/>
        </w:rPr>
      </w:pPr>
      <w:r>
        <w:rPr>
          <w:rFonts w:eastAsia="Calibri"/>
          <w:sz w:val="24"/>
          <w:szCs w:val="24"/>
          <w:lang w:eastAsia="en-US"/>
        </w:rPr>
        <w:t xml:space="preserve">Номер процедуры: _________    лот №___________                                    </w:t>
      </w:r>
      <w:r>
        <w:rPr>
          <w:rFonts w:eastAsia="Calibri"/>
          <w:sz w:val="24"/>
          <w:szCs w:val="24"/>
          <w:lang w:eastAsia="en-US"/>
        </w:rPr>
        <w:tab/>
        <w:t>Стр._____ из ______</w:t>
      </w:r>
    </w:p>
    <w:p w14:paraId="69C1F19D" w14:textId="77777777" w:rsidR="00B53E01" w:rsidRDefault="00B53E01">
      <w:pPr>
        <w:widowControl/>
        <w:tabs>
          <w:tab w:val="left" w:pos="7371"/>
        </w:tabs>
        <w:suppressAutoHyphens/>
        <w:rPr>
          <w:rFonts w:eastAsia="Calibri"/>
          <w:sz w:val="24"/>
          <w:szCs w:val="24"/>
          <w:lang w:eastAsia="en-US"/>
        </w:rPr>
      </w:pPr>
    </w:p>
    <w:tbl>
      <w:tblPr>
        <w:tblW w:w="14283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526"/>
        <w:gridCol w:w="3260"/>
        <w:gridCol w:w="1418"/>
        <w:gridCol w:w="1984"/>
        <w:gridCol w:w="1701"/>
        <w:gridCol w:w="1275"/>
        <w:gridCol w:w="1843"/>
        <w:gridCol w:w="1276"/>
      </w:tblGrid>
      <w:tr w:rsidR="00B53E01" w14:paraId="5367C975" w14:textId="77777777">
        <w:trPr>
          <w:cantSplit/>
          <w:trHeight w:val="1884"/>
        </w:trPr>
        <w:tc>
          <w:tcPr>
            <w:tcW w:w="1526" w:type="dxa"/>
            <w:shd w:val="clear" w:color="auto" w:fill="auto"/>
            <w:vAlign w:val="center"/>
          </w:tcPr>
          <w:p w14:paraId="505F1489" w14:textId="77777777" w:rsidR="00B53E01" w:rsidRDefault="002B4E24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№ позиции согласно</w:t>
            </w:r>
          </w:p>
          <w:p w14:paraId="6AA3B950" w14:textId="77777777" w:rsidR="00B53E01" w:rsidRDefault="002B4E24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Приложению 1</w:t>
            </w:r>
          </w:p>
        </w:tc>
        <w:tc>
          <w:tcPr>
            <w:tcW w:w="3260" w:type="dxa"/>
            <w:shd w:val="clear" w:color="auto" w:fill="auto"/>
            <w:vAlign w:val="center"/>
          </w:tcPr>
          <w:p w14:paraId="26092155" w14:textId="77777777" w:rsidR="00B53E01" w:rsidRDefault="002B4E24">
            <w:pPr>
              <w:keepNext/>
              <w:keepLines/>
              <w:ind w:left="-106" w:right="-28"/>
              <w:jc w:val="center"/>
              <w:outlineLvl w:val="3"/>
              <w:rPr>
                <w:rFonts w:eastAsiaTheme="majorEastAsia"/>
                <w:bCs/>
                <w:iCs/>
                <w:sz w:val="16"/>
                <w:szCs w:val="16"/>
              </w:rPr>
            </w:pPr>
            <w:r>
              <w:rPr>
                <w:rFonts w:eastAsiaTheme="majorEastAsia"/>
                <w:b/>
                <w:bCs/>
                <w:iCs/>
                <w:sz w:val="16"/>
                <w:szCs w:val="16"/>
              </w:rPr>
              <w:t xml:space="preserve">Наименование товара </w:t>
            </w:r>
          </w:p>
          <w:p w14:paraId="4750899A" w14:textId="29ADC1DE" w:rsidR="00B53E01" w:rsidRDefault="00B53E01">
            <w:pPr>
              <w:keepNext/>
              <w:keepLines/>
              <w:ind w:left="-106" w:right="-28"/>
              <w:jc w:val="center"/>
              <w:outlineLvl w:val="3"/>
              <w:rPr>
                <w:rFonts w:eastAsiaTheme="majorEastAsia"/>
                <w:bCs/>
                <w:iCs/>
                <w:color w:val="4F81BD" w:themeColor="accent1"/>
                <w:sz w:val="16"/>
                <w:szCs w:val="16"/>
              </w:rPr>
            </w:pPr>
          </w:p>
        </w:tc>
        <w:tc>
          <w:tcPr>
            <w:tcW w:w="1418" w:type="dxa"/>
            <w:shd w:val="clear" w:color="auto" w:fill="auto"/>
            <w:vAlign w:val="center"/>
          </w:tcPr>
          <w:p w14:paraId="77BBBCF9" w14:textId="77777777" w:rsidR="00B53E01" w:rsidRDefault="002B4E24">
            <w:pPr>
              <w:suppressAutoHyphens/>
              <w:ind w:left="-95" w:right="-147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Каталожный </w:t>
            </w:r>
          </w:p>
          <w:p w14:paraId="784D891A" w14:textId="77777777" w:rsidR="00B53E01" w:rsidRDefault="002B4E24">
            <w:pPr>
              <w:suppressAutoHyphens/>
              <w:ind w:left="-95" w:right="-147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номер</w:t>
            </w:r>
          </w:p>
          <w:p w14:paraId="519192F8" w14:textId="77777777" w:rsidR="00B53E01" w:rsidRDefault="00B53E01">
            <w:pPr>
              <w:suppressAutoHyphens/>
              <w:ind w:left="34" w:right="-147"/>
              <w:jc w:val="center"/>
              <w:rPr>
                <w:b/>
                <w:color w:val="FF0000"/>
                <w:sz w:val="16"/>
                <w:szCs w:val="16"/>
              </w:rPr>
            </w:pPr>
          </w:p>
        </w:tc>
        <w:tc>
          <w:tcPr>
            <w:tcW w:w="1984" w:type="dxa"/>
            <w:shd w:val="clear" w:color="auto" w:fill="auto"/>
            <w:vAlign w:val="center"/>
          </w:tcPr>
          <w:p w14:paraId="58C01CEB" w14:textId="77777777" w:rsidR="00B53E01" w:rsidRDefault="002B4E24">
            <w:pPr>
              <w:suppressAutoHyphens/>
              <w:ind w:left="-107" w:right="-99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Наименование и географическое указание, производителя (изготовителя)</w:t>
            </w:r>
          </w:p>
          <w:p w14:paraId="5D2241A1" w14:textId="77777777" w:rsidR="00B53E01" w:rsidRDefault="00B53E01">
            <w:pPr>
              <w:suppressAutoHyphens/>
              <w:ind w:left="-107" w:right="-99"/>
              <w:jc w:val="center"/>
              <w:rPr>
                <w:b/>
                <w:sz w:val="16"/>
                <w:szCs w:val="16"/>
              </w:rPr>
            </w:pPr>
          </w:p>
          <w:p w14:paraId="063CAAAA" w14:textId="09F32DDB" w:rsidR="00B53E01" w:rsidRDefault="00B53E01">
            <w:pPr>
              <w:suppressAutoHyphens/>
              <w:ind w:left="-107" w:right="-99"/>
              <w:jc w:val="center"/>
              <w:rPr>
                <w:i/>
                <w:sz w:val="16"/>
                <w:szCs w:val="16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14:paraId="606BE1D2" w14:textId="77777777" w:rsidR="00B53E01" w:rsidRDefault="002B4E24">
            <w:pPr>
              <w:suppressAutoHyphens/>
              <w:ind w:left="-108" w:right="-108"/>
              <w:jc w:val="center"/>
              <w:rPr>
                <w:b/>
                <w:spacing w:val="-2"/>
                <w:sz w:val="16"/>
                <w:szCs w:val="16"/>
              </w:rPr>
            </w:pPr>
            <w:r>
              <w:rPr>
                <w:b/>
                <w:spacing w:val="-2"/>
                <w:sz w:val="16"/>
                <w:szCs w:val="16"/>
              </w:rPr>
              <w:t>Общий срок годности, установленный изготовителем (производителем)</w:t>
            </w:r>
          </w:p>
          <w:p w14:paraId="25C3199F" w14:textId="77777777" w:rsidR="00B53E01" w:rsidRDefault="002B4E24">
            <w:pPr>
              <w:suppressAutoHyphens/>
              <w:ind w:left="-108" w:right="-108"/>
              <w:jc w:val="center"/>
              <w:rPr>
                <w:b/>
                <w:spacing w:val="-2"/>
                <w:sz w:val="16"/>
                <w:szCs w:val="16"/>
              </w:rPr>
            </w:pPr>
            <w:r>
              <w:rPr>
                <w:b/>
                <w:spacing w:val="-2"/>
                <w:sz w:val="16"/>
                <w:szCs w:val="16"/>
              </w:rPr>
              <w:t>(указывается в днях, неделях, месяцах, годах)</w:t>
            </w:r>
          </w:p>
          <w:p w14:paraId="48BAA48E" w14:textId="77777777" w:rsidR="00B53E01" w:rsidRDefault="00B53E01">
            <w:pPr>
              <w:suppressAutoHyphens/>
              <w:ind w:left="-8"/>
              <w:jc w:val="center"/>
              <w:rPr>
                <w:b/>
                <w:strike/>
                <w:sz w:val="16"/>
                <w:szCs w:val="16"/>
              </w:rPr>
            </w:pPr>
          </w:p>
        </w:tc>
        <w:tc>
          <w:tcPr>
            <w:tcW w:w="1275" w:type="dxa"/>
            <w:shd w:val="clear" w:color="auto" w:fill="auto"/>
            <w:vAlign w:val="center"/>
          </w:tcPr>
          <w:p w14:paraId="3B47B37A" w14:textId="77777777" w:rsidR="00B53E01" w:rsidRDefault="002B4E24">
            <w:pPr>
              <w:suppressAutoHyphens/>
              <w:ind w:left="-108" w:right="34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Количество предлагаемого товара 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8BD2BA2" w14:textId="77777777" w:rsidR="00B53E01" w:rsidRDefault="002B4E24">
            <w:pPr>
              <w:suppressAutoHyphens/>
              <w:ind w:right="-37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Количество товара (штук, флаконов, миллилитров и </w:t>
            </w:r>
            <w:proofErr w:type="spellStart"/>
            <w:proofErr w:type="gramStart"/>
            <w:r>
              <w:rPr>
                <w:b/>
                <w:sz w:val="16"/>
                <w:szCs w:val="16"/>
              </w:rPr>
              <w:t>др.единиц</w:t>
            </w:r>
            <w:proofErr w:type="spellEnd"/>
            <w:proofErr w:type="gramEnd"/>
            <w:r>
              <w:rPr>
                <w:b/>
                <w:sz w:val="16"/>
                <w:szCs w:val="16"/>
              </w:rPr>
              <w:t>), содержащихся в одной коробке, упаковке, флаконе и т.д.*</w:t>
            </w:r>
          </w:p>
        </w:tc>
        <w:tc>
          <w:tcPr>
            <w:tcW w:w="1276" w:type="dxa"/>
            <w:vAlign w:val="center"/>
          </w:tcPr>
          <w:p w14:paraId="1C3FB74D" w14:textId="77777777" w:rsidR="00B53E01" w:rsidRDefault="002B4E24">
            <w:pPr>
              <w:suppressAutoHyphens/>
              <w:ind w:right="-37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Стоимость, </w:t>
            </w:r>
            <w:proofErr w:type="spellStart"/>
            <w:r>
              <w:rPr>
                <w:b/>
                <w:sz w:val="16"/>
                <w:szCs w:val="16"/>
              </w:rPr>
              <w:t>бел.руб</w:t>
            </w:r>
            <w:proofErr w:type="spellEnd"/>
            <w:r>
              <w:rPr>
                <w:b/>
                <w:sz w:val="16"/>
                <w:szCs w:val="16"/>
              </w:rPr>
              <w:t>.</w:t>
            </w:r>
          </w:p>
        </w:tc>
      </w:tr>
      <w:tr w:rsidR="00B53E01" w14:paraId="275EFCC0" w14:textId="77777777">
        <w:trPr>
          <w:cantSplit/>
          <w:trHeight w:val="244"/>
        </w:trPr>
        <w:tc>
          <w:tcPr>
            <w:tcW w:w="1526" w:type="dxa"/>
            <w:vAlign w:val="center"/>
          </w:tcPr>
          <w:p w14:paraId="4FA86817" w14:textId="77777777" w:rsidR="00B53E01" w:rsidRDefault="002B4E24">
            <w:pPr>
              <w:suppressAutoHyphens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  <w:tc>
          <w:tcPr>
            <w:tcW w:w="3260" w:type="dxa"/>
            <w:vAlign w:val="center"/>
          </w:tcPr>
          <w:p w14:paraId="0AAE2B5A" w14:textId="77777777" w:rsidR="00B53E01" w:rsidRDefault="002B4E24">
            <w:pPr>
              <w:suppressAutoHyphens/>
              <w:ind w:left="-106" w:right="-28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</w:p>
        </w:tc>
        <w:tc>
          <w:tcPr>
            <w:tcW w:w="1418" w:type="dxa"/>
          </w:tcPr>
          <w:p w14:paraId="56C1CBE0" w14:textId="77777777" w:rsidR="00B53E01" w:rsidRDefault="002B4E24">
            <w:pPr>
              <w:suppressAutoHyphens/>
              <w:ind w:left="-188" w:right="-147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</w:t>
            </w:r>
          </w:p>
        </w:tc>
        <w:tc>
          <w:tcPr>
            <w:tcW w:w="1984" w:type="dxa"/>
            <w:vAlign w:val="center"/>
          </w:tcPr>
          <w:p w14:paraId="63B72258" w14:textId="77777777" w:rsidR="00B53E01" w:rsidRDefault="002B4E24">
            <w:pPr>
              <w:suppressAutoHyphens/>
              <w:ind w:left="-107" w:right="-99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14:paraId="03AD7F3C" w14:textId="77777777" w:rsidR="00B53E01" w:rsidRDefault="002B4E24">
            <w:pPr>
              <w:suppressAutoHyphens/>
              <w:ind w:left="-108" w:right="-108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</w:t>
            </w:r>
          </w:p>
        </w:tc>
        <w:tc>
          <w:tcPr>
            <w:tcW w:w="1275" w:type="dxa"/>
            <w:vAlign w:val="center"/>
          </w:tcPr>
          <w:p w14:paraId="31F6DE8A" w14:textId="77777777" w:rsidR="00B53E01" w:rsidRDefault="002B4E24">
            <w:pPr>
              <w:suppressAutoHyphens/>
              <w:ind w:left="-108" w:right="-108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6</w:t>
            </w:r>
          </w:p>
        </w:tc>
        <w:tc>
          <w:tcPr>
            <w:tcW w:w="1843" w:type="dxa"/>
          </w:tcPr>
          <w:p w14:paraId="66C42162" w14:textId="77777777" w:rsidR="00B53E01" w:rsidRDefault="002B4E24">
            <w:pPr>
              <w:suppressAutoHyphens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7</w:t>
            </w:r>
          </w:p>
        </w:tc>
        <w:tc>
          <w:tcPr>
            <w:tcW w:w="1276" w:type="dxa"/>
          </w:tcPr>
          <w:p w14:paraId="0D4190DC" w14:textId="77777777" w:rsidR="00B53E01" w:rsidRDefault="002B4E24">
            <w:pPr>
              <w:suppressAutoHyphens/>
              <w:jc w:val="center"/>
              <w:rPr>
                <w:b/>
                <w:sz w:val="24"/>
                <w:szCs w:val="24"/>
                <w:lang w:val="en-US"/>
              </w:rPr>
            </w:pPr>
            <w:r>
              <w:rPr>
                <w:b/>
                <w:sz w:val="24"/>
                <w:szCs w:val="24"/>
                <w:lang w:val="en-US"/>
              </w:rPr>
              <w:t>8</w:t>
            </w:r>
          </w:p>
        </w:tc>
      </w:tr>
      <w:tr w:rsidR="00B53E01" w14:paraId="114BF5F8" w14:textId="77777777">
        <w:trPr>
          <w:cantSplit/>
          <w:trHeight w:val="310"/>
        </w:trPr>
        <w:tc>
          <w:tcPr>
            <w:tcW w:w="1526" w:type="dxa"/>
          </w:tcPr>
          <w:p w14:paraId="02130767" w14:textId="77777777" w:rsidR="00B53E01" w:rsidRDefault="002B4E24">
            <w:pPr>
              <w:suppressAutoHyphens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</w:t>
            </w:r>
          </w:p>
        </w:tc>
        <w:tc>
          <w:tcPr>
            <w:tcW w:w="3260" w:type="dxa"/>
          </w:tcPr>
          <w:p w14:paraId="2F0FAFFE" w14:textId="77777777" w:rsidR="00B53E01" w:rsidRDefault="00B53E01">
            <w:pPr>
              <w:suppressAutoHyphens/>
              <w:ind w:right="-28"/>
              <w:rPr>
                <w:sz w:val="24"/>
                <w:szCs w:val="24"/>
              </w:rPr>
            </w:pPr>
          </w:p>
        </w:tc>
        <w:tc>
          <w:tcPr>
            <w:tcW w:w="1418" w:type="dxa"/>
          </w:tcPr>
          <w:p w14:paraId="07DF7840" w14:textId="77777777" w:rsidR="00B53E01" w:rsidRDefault="00B53E01">
            <w:pPr>
              <w:suppressAutoHyphens/>
              <w:ind w:left="-188" w:right="-147"/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</w:tcPr>
          <w:p w14:paraId="2314D29E" w14:textId="77777777" w:rsidR="00B53E01" w:rsidRDefault="00B53E01">
            <w:pPr>
              <w:suppressAutoHyphens/>
              <w:ind w:left="-108" w:right="-108"/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14:paraId="70E0C70B" w14:textId="77777777" w:rsidR="00B53E01" w:rsidRDefault="00B53E01">
            <w:pPr>
              <w:suppressAutoHyphens/>
              <w:ind w:left="-108" w:right="-108"/>
              <w:jc w:val="center"/>
              <w:rPr>
                <w:sz w:val="24"/>
                <w:szCs w:val="24"/>
              </w:rPr>
            </w:pPr>
          </w:p>
        </w:tc>
        <w:tc>
          <w:tcPr>
            <w:tcW w:w="1275" w:type="dxa"/>
          </w:tcPr>
          <w:p w14:paraId="7A40F46B" w14:textId="77777777" w:rsidR="00B53E01" w:rsidRDefault="002B4E24">
            <w:pPr>
              <w:suppressAutoHyphens/>
              <w:ind w:left="-108" w:right="-10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9 </w:t>
            </w:r>
            <w:proofErr w:type="spellStart"/>
            <w:r>
              <w:rPr>
                <w:sz w:val="24"/>
                <w:szCs w:val="24"/>
              </w:rPr>
              <w:t>упак</w:t>
            </w:r>
            <w:proofErr w:type="spellEnd"/>
            <w:r>
              <w:rPr>
                <w:sz w:val="24"/>
                <w:szCs w:val="24"/>
              </w:rPr>
              <w:t>.</w:t>
            </w:r>
          </w:p>
        </w:tc>
        <w:tc>
          <w:tcPr>
            <w:tcW w:w="1843" w:type="dxa"/>
          </w:tcPr>
          <w:p w14:paraId="28ED9DCA" w14:textId="77777777" w:rsidR="00B53E01" w:rsidRDefault="002B4E24">
            <w:pPr>
              <w:suppressAutoHyphens/>
              <w:ind w:right="-5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8 шт. в 1 </w:t>
            </w:r>
            <w:proofErr w:type="spellStart"/>
            <w:r>
              <w:rPr>
                <w:sz w:val="24"/>
                <w:szCs w:val="24"/>
              </w:rPr>
              <w:t>упак</w:t>
            </w:r>
            <w:proofErr w:type="spellEnd"/>
            <w:r>
              <w:rPr>
                <w:sz w:val="24"/>
                <w:szCs w:val="24"/>
              </w:rPr>
              <w:t>.</w:t>
            </w:r>
          </w:p>
        </w:tc>
        <w:tc>
          <w:tcPr>
            <w:tcW w:w="1276" w:type="dxa"/>
          </w:tcPr>
          <w:p w14:paraId="3ECB1E08" w14:textId="77777777" w:rsidR="00B53E01" w:rsidRDefault="00B53E01">
            <w:pPr>
              <w:suppressAutoHyphens/>
              <w:ind w:right="-54"/>
              <w:jc w:val="center"/>
              <w:rPr>
                <w:sz w:val="24"/>
                <w:szCs w:val="24"/>
              </w:rPr>
            </w:pPr>
          </w:p>
        </w:tc>
      </w:tr>
    </w:tbl>
    <w:p w14:paraId="2A27F580" w14:textId="77777777" w:rsidR="00B53E01" w:rsidRDefault="00B53E01">
      <w:pPr>
        <w:widowControl/>
        <w:autoSpaceDE/>
        <w:autoSpaceDN/>
        <w:adjustRightInd/>
        <w:jc w:val="both"/>
        <w:rPr>
          <w:rFonts w:eastAsia="Calibri"/>
          <w:sz w:val="26"/>
          <w:szCs w:val="26"/>
          <w:u w:val="single"/>
          <w:lang w:eastAsia="en-US"/>
        </w:rPr>
      </w:pPr>
    </w:p>
    <w:p w14:paraId="5A01F123" w14:textId="49EC9789" w:rsidR="00B53E01" w:rsidRDefault="002B4E24">
      <w:pPr>
        <w:ind w:right="253"/>
        <w:jc w:val="both"/>
        <w:rPr>
          <w:sz w:val="24"/>
          <w:szCs w:val="24"/>
        </w:rPr>
      </w:pPr>
      <w:r>
        <w:rPr>
          <w:sz w:val="24"/>
          <w:szCs w:val="24"/>
          <w:u w:val="single"/>
        </w:rPr>
        <w:t xml:space="preserve">Условия </w:t>
      </w:r>
      <w:r>
        <w:rPr>
          <w:sz w:val="24"/>
          <w:szCs w:val="24"/>
          <w:u w:val="single"/>
        </w:rPr>
        <w:t>оплаты</w:t>
      </w:r>
      <w:r>
        <w:rPr>
          <w:sz w:val="24"/>
          <w:szCs w:val="24"/>
        </w:rPr>
        <w:t>: с отсрочкой платежа на условиях, предусмотренных проектом договора к настоящим документам (</w:t>
      </w:r>
      <w:r>
        <w:rPr>
          <w:b/>
          <w:sz w:val="24"/>
          <w:szCs w:val="24"/>
        </w:rPr>
        <w:t>условие не может быть изменено участником</w:t>
      </w:r>
      <w:r>
        <w:rPr>
          <w:sz w:val="24"/>
          <w:szCs w:val="24"/>
        </w:rPr>
        <w:t>)</w:t>
      </w:r>
    </w:p>
    <w:p w14:paraId="178CAA0D" w14:textId="77777777" w:rsidR="00B53E01" w:rsidRDefault="00B53E01">
      <w:pPr>
        <w:pStyle w:val="9"/>
        <w:spacing w:before="0"/>
        <w:rPr>
          <w:rFonts w:ascii="Times New Roman" w:hAnsi="Times New Roman" w:cs="Times New Roman"/>
          <w:i w:val="0"/>
          <w:color w:val="auto"/>
          <w:sz w:val="24"/>
          <w:szCs w:val="24"/>
          <w:u w:val="single"/>
        </w:rPr>
      </w:pPr>
    </w:p>
    <w:p w14:paraId="0A648280" w14:textId="51548512" w:rsidR="00B53E01" w:rsidRDefault="002B4E24">
      <w:pPr>
        <w:pStyle w:val="9"/>
        <w:spacing w:before="0"/>
        <w:rPr>
          <w:rFonts w:ascii="Times New Roman" w:eastAsia="Times New Roman" w:hAnsi="Times New Roman" w:cs="Times New Roman"/>
          <w:i w:val="0"/>
          <w:color w:val="272727"/>
          <w:sz w:val="24"/>
          <w:szCs w:val="24"/>
        </w:rPr>
      </w:pPr>
      <w:r>
        <w:rPr>
          <w:rFonts w:ascii="Times New Roman" w:hAnsi="Times New Roman" w:cs="Times New Roman"/>
          <w:i w:val="0"/>
          <w:color w:val="auto"/>
          <w:sz w:val="24"/>
          <w:szCs w:val="24"/>
          <w:u w:val="single"/>
        </w:rPr>
        <w:t>Сроки поставки:</w:t>
      </w:r>
      <w:r>
        <w:rPr>
          <w:rFonts w:ascii="Times New Roman" w:hAnsi="Times New Roman" w:cs="Times New Roman"/>
          <w:i w:val="0"/>
          <w:color w:val="auto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 w:val="0"/>
          <w:color w:val="auto"/>
          <w:sz w:val="24"/>
          <w:szCs w:val="24"/>
        </w:rPr>
        <w:t xml:space="preserve">в течение ______ (не более </w:t>
      </w:r>
      <w:r w:rsidR="00575119">
        <w:rPr>
          <w:rFonts w:ascii="Times New Roman" w:eastAsia="Times New Roman" w:hAnsi="Times New Roman" w:cs="Times New Roman"/>
          <w:i w:val="0"/>
          <w:color w:val="auto"/>
          <w:sz w:val="24"/>
          <w:szCs w:val="24"/>
        </w:rPr>
        <w:t>60</w:t>
      </w:r>
      <w:r>
        <w:rPr>
          <w:rFonts w:ascii="Times New Roman" w:eastAsia="Times New Roman" w:hAnsi="Times New Roman" w:cs="Times New Roman"/>
          <w:i w:val="0"/>
          <w:color w:val="auto"/>
          <w:sz w:val="24"/>
          <w:szCs w:val="24"/>
        </w:rPr>
        <w:t>) рабочих дней</w:t>
      </w:r>
      <w:r>
        <w:rPr>
          <w:rFonts w:ascii="Times New Roman" w:eastAsia="Times New Roman" w:hAnsi="Times New Roman" w:cs="Times New Roman"/>
          <w:i w:val="0"/>
          <w:color w:val="272727"/>
          <w:sz w:val="24"/>
          <w:szCs w:val="24"/>
        </w:rPr>
        <w:t xml:space="preserve"> с даты направления письменного уведомления о готовности принять товар в количестве, указанном в этом уведомлении (</w:t>
      </w:r>
      <w:r>
        <w:rPr>
          <w:rFonts w:ascii="Times New Roman" w:eastAsia="Times New Roman" w:hAnsi="Times New Roman" w:cs="Times New Roman"/>
          <w:b/>
          <w:i w:val="0"/>
          <w:color w:val="272727"/>
          <w:sz w:val="24"/>
          <w:szCs w:val="24"/>
        </w:rPr>
        <w:t>условие не может быть изменено участником</w:t>
      </w:r>
      <w:r>
        <w:rPr>
          <w:rFonts w:ascii="Times New Roman" w:eastAsia="Times New Roman" w:hAnsi="Times New Roman" w:cs="Times New Roman"/>
          <w:i w:val="0"/>
          <w:color w:val="272727"/>
          <w:sz w:val="24"/>
          <w:szCs w:val="24"/>
        </w:rPr>
        <w:t>)</w:t>
      </w:r>
    </w:p>
    <w:p w14:paraId="4CEF30CE" w14:textId="77777777" w:rsidR="00B53E01" w:rsidRDefault="00B53E01">
      <w:pPr>
        <w:keepNext/>
        <w:keepLines/>
        <w:widowControl/>
        <w:autoSpaceDE/>
        <w:autoSpaceDN/>
        <w:adjustRightInd/>
        <w:jc w:val="both"/>
        <w:outlineLvl w:val="8"/>
        <w:rPr>
          <w:rFonts w:eastAsia="Calibri"/>
          <w:sz w:val="24"/>
          <w:szCs w:val="24"/>
          <w:u w:val="single"/>
          <w:lang w:eastAsia="en-US"/>
        </w:rPr>
      </w:pPr>
    </w:p>
    <w:p w14:paraId="0F30338B" w14:textId="77777777" w:rsidR="00B53E01" w:rsidRDefault="002B4E24">
      <w:pPr>
        <w:widowControl/>
        <w:autoSpaceDE/>
        <w:autoSpaceDN/>
        <w:adjustRightInd/>
        <w:rPr>
          <w:rFonts w:eastAsia="Calibri"/>
          <w:sz w:val="24"/>
          <w:szCs w:val="24"/>
          <w:lang w:eastAsia="en-US"/>
        </w:rPr>
      </w:pPr>
      <w:r>
        <w:rPr>
          <w:rFonts w:eastAsia="Calibri"/>
          <w:sz w:val="24"/>
          <w:szCs w:val="24"/>
          <w:u w:val="single"/>
          <w:lang w:eastAsia="en-US"/>
        </w:rPr>
        <w:t>Срок годности на дату поставки:</w:t>
      </w:r>
      <w:r>
        <w:rPr>
          <w:rFonts w:eastAsia="Calibri"/>
          <w:sz w:val="24"/>
          <w:szCs w:val="24"/>
          <w:lang w:eastAsia="en-US"/>
        </w:rPr>
        <w:t xml:space="preserve"> ___________________________________________________</w:t>
      </w:r>
    </w:p>
    <w:p w14:paraId="473613C4" w14:textId="77777777" w:rsidR="00B53E01" w:rsidRDefault="002B4E24">
      <w:pPr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(указать срок, соответствующий проекту договора)</w:t>
      </w:r>
    </w:p>
    <w:p w14:paraId="00A12FDB" w14:textId="77777777" w:rsidR="00B53E01" w:rsidRDefault="00B53E01">
      <w:pPr>
        <w:widowControl/>
        <w:suppressAutoHyphens/>
        <w:ind w:right="395"/>
        <w:jc w:val="both"/>
        <w:rPr>
          <w:rFonts w:eastAsia="Calibri"/>
          <w:sz w:val="24"/>
          <w:szCs w:val="24"/>
          <w:highlight w:val="yellow"/>
          <w:lang w:eastAsia="en-US"/>
        </w:rPr>
      </w:pPr>
    </w:p>
    <w:p w14:paraId="3C9D315B" w14:textId="18B9F02F" w:rsidR="00B53E01" w:rsidRDefault="002B4E24" w:rsidP="002706EC">
      <w:pPr>
        <w:widowControl/>
        <w:suppressAutoHyphens/>
        <w:ind w:right="395"/>
        <w:jc w:val="both"/>
        <w:rPr>
          <w:sz w:val="26"/>
          <w:szCs w:val="26"/>
        </w:rPr>
        <w:sectPr w:rsidR="00B53E01">
          <w:pgSz w:w="16838" w:h="11906" w:orient="landscape"/>
          <w:pgMar w:top="1135" w:right="567" w:bottom="709" w:left="1418" w:header="709" w:footer="119" w:gutter="0"/>
          <w:cols w:space="708"/>
          <w:docGrid w:linePitch="360"/>
        </w:sectPr>
      </w:pPr>
      <w:r>
        <w:rPr>
          <w:rFonts w:eastAsia="Calibri"/>
          <w:sz w:val="24"/>
          <w:szCs w:val="24"/>
          <w:lang w:eastAsia="en-US"/>
        </w:rPr>
        <w:t>* Заполняется для товара, поставляемых в коробках, упаковках, флаконах и т.д. Объем (количество) товаров, предложенных участником исходя из кратности упаковки, не может быть меньше объема (количества), предусмотренных заявкой на закупку.</w:t>
      </w:r>
      <w:r>
        <w:rPr>
          <w:rFonts w:ascii="Calibri" w:eastAsia="Calibri" w:hAnsi="Calibri"/>
          <w:sz w:val="24"/>
          <w:szCs w:val="24"/>
          <w:lang w:eastAsia="en-US"/>
        </w:rPr>
        <w:tab/>
      </w:r>
    </w:p>
    <w:p w14:paraId="5A05AA13" w14:textId="77777777" w:rsidR="00B53E01" w:rsidRDefault="00B53E01" w:rsidP="002706EC">
      <w:pPr>
        <w:widowControl/>
        <w:autoSpaceDE/>
        <w:autoSpaceDN/>
        <w:adjustRightInd/>
        <w:jc w:val="center"/>
        <w:rPr>
          <w:sz w:val="26"/>
          <w:szCs w:val="26"/>
        </w:rPr>
      </w:pPr>
    </w:p>
    <w:sectPr w:rsidR="00B53E01">
      <w:pgSz w:w="11906" w:h="16838"/>
      <w:pgMar w:top="567" w:right="707" w:bottom="426" w:left="1701" w:header="709" w:footer="11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F705614" w14:textId="77777777" w:rsidR="008111BC" w:rsidRDefault="008111BC">
      <w:r>
        <w:separator/>
      </w:r>
    </w:p>
  </w:endnote>
  <w:endnote w:type="continuationSeparator" w:id="0">
    <w:p w14:paraId="563DF000" w14:textId="77777777" w:rsidR="008111BC" w:rsidRDefault="008111B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577358650"/>
      <w:docPartObj>
        <w:docPartGallery w:val="Page Numbers (Bottom of Page)"/>
        <w:docPartUnique/>
      </w:docPartObj>
    </w:sdtPr>
    <w:sdtEndPr/>
    <w:sdtContent>
      <w:p w14:paraId="33829737" w14:textId="77777777" w:rsidR="00486994" w:rsidRDefault="00486994">
        <w:pPr>
          <w:pStyle w:val="a6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33EFD72C" w14:textId="77777777" w:rsidR="00486994" w:rsidRDefault="00486994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BD25489" w14:textId="77777777" w:rsidR="008111BC" w:rsidRDefault="008111BC">
      <w:r>
        <w:separator/>
      </w:r>
    </w:p>
  </w:footnote>
  <w:footnote w:type="continuationSeparator" w:id="0">
    <w:p w14:paraId="1964A5BB" w14:textId="77777777" w:rsidR="008111BC" w:rsidRDefault="008111B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FE"/>
    <w:multiLevelType w:val="singleLevel"/>
    <w:tmpl w:val="C5A25DA4"/>
    <w:lvl w:ilvl="0">
      <w:numFmt w:val="bullet"/>
      <w:lvlText w:val="*"/>
      <w:lvlJc w:val="left"/>
    </w:lvl>
  </w:abstractNum>
  <w:abstractNum w:abstractNumId="1" w15:restartNumberingAfterBreak="0">
    <w:nsid w:val="09A8184C"/>
    <w:multiLevelType w:val="hybridMultilevel"/>
    <w:tmpl w:val="22B0266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F9F6CA7"/>
    <w:multiLevelType w:val="hybridMultilevel"/>
    <w:tmpl w:val="A724B20E"/>
    <w:lvl w:ilvl="0" w:tplc="8AB60D9E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9D07FE9"/>
    <w:multiLevelType w:val="hybridMultilevel"/>
    <w:tmpl w:val="38846F9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" w15:restartNumberingAfterBreak="0">
    <w:nsid w:val="19EA5F65"/>
    <w:multiLevelType w:val="hybridMultilevel"/>
    <w:tmpl w:val="9BAA751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C134D6E"/>
    <w:multiLevelType w:val="hybridMultilevel"/>
    <w:tmpl w:val="7F4E7586"/>
    <w:lvl w:ilvl="0" w:tplc="C3005104">
      <w:start w:val="1"/>
      <w:numFmt w:val="decimal"/>
      <w:lvlText w:val="%1."/>
      <w:lvlJc w:val="left"/>
      <w:pPr>
        <w:ind w:left="7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0" w:hanging="360"/>
      </w:pPr>
    </w:lvl>
    <w:lvl w:ilvl="2" w:tplc="0419001B" w:tentative="1">
      <w:start w:val="1"/>
      <w:numFmt w:val="lowerRoman"/>
      <w:lvlText w:val="%3."/>
      <w:lvlJc w:val="right"/>
      <w:pPr>
        <w:ind w:left="2220" w:hanging="180"/>
      </w:pPr>
    </w:lvl>
    <w:lvl w:ilvl="3" w:tplc="0419000F" w:tentative="1">
      <w:start w:val="1"/>
      <w:numFmt w:val="decimal"/>
      <w:lvlText w:val="%4."/>
      <w:lvlJc w:val="left"/>
      <w:pPr>
        <w:ind w:left="2940" w:hanging="360"/>
      </w:pPr>
    </w:lvl>
    <w:lvl w:ilvl="4" w:tplc="04190019" w:tentative="1">
      <w:start w:val="1"/>
      <w:numFmt w:val="lowerLetter"/>
      <w:lvlText w:val="%5."/>
      <w:lvlJc w:val="left"/>
      <w:pPr>
        <w:ind w:left="3660" w:hanging="360"/>
      </w:pPr>
    </w:lvl>
    <w:lvl w:ilvl="5" w:tplc="0419001B" w:tentative="1">
      <w:start w:val="1"/>
      <w:numFmt w:val="lowerRoman"/>
      <w:lvlText w:val="%6."/>
      <w:lvlJc w:val="right"/>
      <w:pPr>
        <w:ind w:left="4380" w:hanging="180"/>
      </w:pPr>
    </w:lvl>
    <w:lvl w:ilvl="6" w:tplc="0419000F" w:tentative="1">
      <w:start w:val="1"/>
      <w:numFmt w:val="decimal"/>
      <w:lvlText w:val="%7."/>
      <w:lvlJc w:val="left"/>
      <w:pPr>
        <w:ind w:left="5100" w:hanging="360"/>
      </w:pPr>
    </w:lvl>
    <w:lvl w:ilvl="7" w:tplc="04190019" w:tentative="1">
      <w:start w:val="1"/>
      <w:numFmt w:val="lowerLetter"/>
      <w:lvlText w:val="%8."/>
      <w:lvlJc w:val="left"/>
      <w:pPr>
        <w:ind w:left="5820" w:hanging="360"/>
      </w:pPr>
    </w:lvl>
    <w:lvl w:ilvl="8" w:tplc="041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6" w15:restartNumberingAfterBreak="0">
    <w:nsid w:val="1C843AE8"/>
    <w:multiLevelType w:val="multilevel"/>
    <w:tmpl w:val="740C5F9A"/>
    <w:lvl w:ilvl="0">
      <w:start w:val="2"/>
      <w:numFmt w:val="decimal"/>
      <w:lvlText w:val="%1"/>
      <w:lvlJc w:val="left"/>
      <w:pPr>
        <w:ind w:left="394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54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5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114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11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74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3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34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94" w:hanging="2160"/>
      </w:pPr>
      <w:rPr>
        <w:rFonts w:hint="default"/>
      </w:rPr>
    </w:lvl>
  </w:abstractNum>
  <w:abstractNum w:abstractNumId="7" w15:restartNumberingAfterBreak="0">
    <w:nsid w:val="269C78F6"/>
    <w:multiLevelType w:val="hybridMultilevel"/>
    <w:tmpl w:val="898419B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9043280"/>
    <w:multiLevelType w:val="multilevel"/>
    <w:tmpl w:val="9048C2A0"/>
    <w:lvl w:ilvl="0">
      <w:start w:val="2"/>
      <w:numFmt w:val="decimal"/>
      <w:lvlText w:val="%1."/>
      <w:lvlJc w:val="left"/>
      <w:pPr>
        <w:ind w:left="540" w:hanging="540"/>
      </w:pPr>
      <w:rPr>
        <w:rFonts w:hint="default"/>
        <w:sz w:val="36"/>
      </w:rPr>
    </w:lvl>
    <w:lvl w:ilvl="1">
      <w:start w:val="1"/>
      <w:numFmt w:val="decimal"/>
      <w:lvlText w:val="%1.%2."/>
      <w:lvlJc w:val="left"/>
      <w:pPr>
        <w:ind w:left="1146" w:hanging="720"/>
      </w:pPr>
      <w:rPr>
        <w:rFonts w:hint="default"/>
        <w:sz w:val="23"/>
        <w:szCs w:val="23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sz w:val="36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  <w:sz w:val="36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sz w:val="36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  <w:sz w:val="36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  <w:sz w:val="36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  <w:sz w:val="36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  <w:sz w:val="36"/>
      </w:rPr>
    </w:lvl>
  </w:abstractNum>
  <w:abstractNum w:abstractNumId="9" w15:restartNumberingAfterBreak="0">
    <w:nsid w:val="291702CB"/>
    <w:multiLevelType w:val="hybridMultilevel"/>
    <w:tmpl w:val="7AA46DD0"/>
    <w:lvl w:ilvl="0" w:tplc="0D40C14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91E13EC"/>
    <w:multiLevelType w:val="hybridMultilevel"/>
    <w:tmpl w:val="7F4E7586"/>
    <w:lvl w:ilvl="0" w:tplc="C3005104">
      <w:start w:val="1"/>
      <w:numFmt w:val="decimal"/>
      <w:lvlText w:val="%1."/>
      <w:lvlJc w:val="left"/>
      <w:pPr>
        <w:ind w:left="7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0" w:hanging="360"/>
      </w:pPr>
    </w:lvl>
    <w:lvl w:ilvl="2" w:tplc="0419001B" w:tentative="1">
      <w:start w:val="1"/>
      <w:numFmt w:val="lowerRoman"/>
      <w:lvlText w:val="%3."/>
      <w:lvlJc w:val="right"/>
      <w:pPr>
        <w:ind w:left="2220" w:hanging="180"/>
      </w:pPr>
    </w:lvl>
    <w:lvl w:ilvl="3" w:tplc="0419000F" w:tentative="1">
      <w:start w:val="1"/>
      <w:numFmt w:val="decimal"/>
      <w:lvlText w:val="%4."/>
      <w:lvlJc w:val="left"/>
      <w:pPr>
        <w:ind w:left="2940" w:hanging="360"/>
      </w:pPr>
    </w:lvl>
    <w:lvl w:ilvl="4" w:tplc="04190019" w:tentative="1">
      <w:start w:val="1"/>
      <w:numFmt w:val="lowerLetter"/>
      <w:lvlText w:val="%5."/>
      <w:lvlJc w:val="left"/>
      <w:pPr>
        <w:ind w:left="3660" w:hanging="360"/>
      </w:pPr>
    </w:lvl>
    <w:lvl w:ilvl="5" w:tplc="0419001B" w:tentative="1">
      <w:start w:val="1"/>
      <w:numFmt w:val="lowerRoman"/>
      <w:lvlText w:val="%6."/>
      <w:lvlJc w:val="right"/>
      <w:pPr>
        <w:ind w:left="4380" w:hanging="180"/>
      </w:pPr>
    </w:lvl>
    <w:lvl w:ilvl="6" w:tplc="0419000F" w:tentative="1">
      <w:start w:val="1"/>
      <w:numFmt w:val="decimal"/>
      <w:lvlText w:val="%7."/>
      <w:lvlJc w:val="left"/>
      <w:pPr>
        <w:ind w:left="5100" w:hanging="360"/>
      </w:pPr>
    </w:lvl>
    <w:lvl w:ilvl="7" w:tplc="04190019" w:tentative="1">
      <w:start w:val="1"/>
      <w:numFmt w:val="lowerLetter"/>
      <w:lvlText w:val="%8."/>
      <w:lvlJc w:val="left"/>
      <w:pPr>
        <w:ind w:left="5820" w:hanging="360"/>
      </w:pPr>
    </w:lvl>
    <w:lvl w:ilvl="8" w:tplc="041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11" w15:restartNumberingAfterBreak="0">
    <w:nsid w:val="2AC34682"/>
    <w:multiLevelType w:val="multilevel"/>
    <w:tmpl w:val="359CF04C"/>
    <w:lvl w:ilvl="0">
      <w:start w:val="1"/>
      <w:numFmt w:val="decimal"/>
      <w:lvlText w:val="%1."/>
      <w:lvlJc w:val="left"/>
      <w:pPr>
        <w:ind w:left="1211" w:hanging="360"/>
      </w:pPr>
      <w:rPr>
        <w:b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2" w15:restartNumberingAfterBreak="0">
    <w:nsid w:val="2C3E1350"/>
    <w:multiLevelType w:val="hybridMultilevel"/>
    <w:tmpl w:val="D646BB10"/>
    <w:lvl w:ilvl="0" w:tplc="47C2520A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13" w15:restartNumberingAfterBreak="0">
    <w:nsid w:val="2FB440CA"/>
    <w:multiLevelType w:val="hybridMultilevel"/>
    <w:tmpl w:val="7F6CEFA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1E15219"/>
    <w:multiLevelType w:val="multilevel"/>
    <w:tmpl w:val="8DF68BDC"/>
    <w:lvl w:ilvl="0">
      <w:start w:val="2"/>
      <w:numFmt w:val="decimal"/>
      <w:lvlText w:val="%1."/>
      <w:lvlJc w:val="left"/>
      <w:pPr>
        <w:ind w:left="600" w:hanging="60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600" w:hanging="600"/>
      </w:pPr>
      <w:rPr>
        <w:rFonts w:hint="default"/>
      </w:rPr>
    </w:lvl>
    <w:lvl w:ilvl="2">
      <w:start w:val="10"/>
      <w:numFmt w:val="decimal"/>
      <w:lvlText w:val="%1.%2.%3."/>
      <w:lvlJc w:val="left"/>
      <w:pPr>
        <w:ind w:left="86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15" w15:restartNumberingAfterBreak="0">
    <w:nsid w:val="35A40B01"/>
    <w:multiLevelType w:val="hybridMultilevel"/>
    <w:tmpl w:val="78E8E23A"/>
    <w:lvl w:ilvl="0" w:tplc="2B20E00A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7BE42FF"/>
    <w:multiLevelType w:val="multilevel"/>
    <w:tmpl w:val="CE342970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</w:rPr>
    </w:lvl>
  </w:abstractNum>
  <w:abstractNum w:abstractNumId="17" w15:restartNumberingAfterBreak="0">
    <w:nsid w:val="45312532"/>
    <w:multiLevelType w:val="multilevel"/>
    <w:tmpl w:val="9B129DEE"/>
    <w:lvl w:ilvl="0">
      <w:start w:val="2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 w15:restartNumberingAfterBreak="0">
    <w:nsid w:val="4B6A701C"/>
    <w:multiLevelType w:val="hybridMultilevel"/>
    <w:tmpl w:val="841490E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4661415"/>
    <w:multiLevelType w:val="hybridMultilevel"/>
    <w:tmpl w:val="8796F66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91F3C7B"/>
    <w:multiLevelType w:val="hybridMultilevel"/>
    <w:tmpl w:val="145C55D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18212AC"/>
    <w:multiLevelType w:val="hybridMultilevel"/>
    <w:tmpl w:val="8796F66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6DD02F4"/>
    <w:multiLevelType w:val="multilevel"/>
    <w:tmpl w:val="71183E7E"/>
    <w:lvl w:ilvl="0">
      <w:start w:val="1"/>
      <w:numFmt w:val="decimal"/>
      <w:lvlText w:val="%1."/>
      <w:lvlJc w:val="left"/>
      <w:pPr>
        <w:ind w:left="1572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932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93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292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9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652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012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012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372" w:hanging="2160"/>
      </w:pPr>
      <w:rPr>
        <w:rFonts w:hint="default"/>
      </w:rPr>
    </w:lvl>
  </w:abstractNum>
  <w:abstractNum w:abstractNumId="23" w15:restartNumberingAfterBreak="0">
    <w:nsid w:val="670A38BA"/>
    <w:multiLevelType w:val="hybridMultilevel"/>
    <w:tmpl w:val="20526B7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74E731F"/>
    <w:multiLevelType w:val="hybridMultilevel"/>
    <w:tmpl w:val="F322FCA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2405642"/>
    <w:multiLevelType w:val="hybridMultilevel"/>
    <w:tmpl w:val="7B0296A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25E410A"/>
    <w:multiLevelType w:val="hybridMultilevel"/>
    <w:tmpl w:val="B96E25E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3240588"/>
    <w:multiLevelType w:val="hybridMultilevel"/>
    <w:tmpl w:val="821E222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39E4733"/>
    <w:multiLevelType w:val="multilevel"/>
    <w:tmpl w:val="5A0611B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2160"/>
      </w:pPr>
      <w:rPr>
        <w:rFonts w:hint="default"/>
      </w:rPr>
    </w:lvl>
  </w:abstractNum>
  <w:abstractNum w:abstractNumId="29" w15:restartNumberingAfterBreak="0">
    <w:nsid w:val="743B4F57"/>
    <w:multiLevelType w:val="multilevel"/>
    <w:tmpl w:val="25CA0AB2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0" w15:restartNumberingAfterBreak="0">
    <w:nsid w:val="74D0166F"/>
    <w:multiLevelType w:val="hybridMultilevel"/>
    <w:tmpl w:val="8796F66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4E8388A"/>
    <w:multiLevelType w:val="multilevel"/>
    <w:tmpl w:val="6FEE9E9E"/>
    <w:lvl w:ilvl="0">
      <w:start w:val="1"/>
      <w:numFmt w:val="decimal"/>
      <w:lvlText w:val="%1"/>
      <w:lvlJc w:val="left"/>
      <w:pPr>
        <w:ind w:left="390" w:hanging="390"/>
      </w:pPr>
      <w:rPr>
        <w:rFonts w:hint="default"/>
      </w:rPr>
    </w:lvl>
    <w:lvl w:ilvl="1">
      <w:start w:val="4"/>
      <w:numFmt w:val="decimal"/>
      <w:lvlText w:val="%1-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2160" w:hanging="2160"/>
      </w:pPr>
      <w:rPr>
        <w:rFonts w:hint="default"/>
      </w:rPr>
    </w:lvl>
  </w:abstractNum>
  <w:abstractNum w:abstractNumId="32" w15:restartNumberingAfterBreak="0">
    <w:nsid w:val="757012B8"/>
    <w:multiLevelType w:val="hybridMultilevel"/>
    <w:tmpl w:val="8796F66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875609F"/>
    <w:multiLevelType w:val="hybridMultilevel"/>
    <w:tmpl w:val="A9AEEE3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8AE06A6"/>
    <w:multiLevelType w:val="hybridMultilevel"/>
    <w:tmpl w:val="403C8BA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94527CB"/>
    <w:multiLevelType w:val="multilevel"/>
    <w:tmpl w:val="0D1C28C2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98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48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6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11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860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73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1232" w:hanging="2160"/>
      </w:pPr>
      <w:rPr>
        <w:rFonts w:hint="default"/>
      </w:rPr>
    </w:lvl>
  </w:abstractNum>
  <w:abstractNum w:abstractNumId="36" w15:restartNumberingAfterBreak="0">
    <w:nsid w:val="7D1613F2"/>
    <w:multiLevelType w:val="multilevel"/>
    <w:tmpl w:val="327E688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37" w15:restartNumberingAfterBreak="0">
    <w:nsid w:val="7FAD6D42"/>
    <w:multiLevelType w:val="multilevel"/>
    <w:tmpl w:val="78304436"/>
    <w:lvl w:ilvl="0">
      <w:start w:val="8"/>
      <w:numFmt w:val="decimal"/>
      <w:lvlText w:val="%1."/>
      <w:lvlJc w:val="left"/>
      <w:pPr>
        <w:ind w:left="433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4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53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4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95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45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6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46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1440"/>
      </w:pPr>
      <w:rPr>
        <w:rFonts w:hint="default"/>
      </w:rPr>
    </w:lvl>
  </w:abstractNum>
  <w:num w:numId="1" w16cid:durableId="1569996002">
    <w:abstractNumId w:val="3"/>
  </w:num>
  <w:num w:numId="2" w16cid:durableId="1089616259">
    <w:abstractNumId w:val="1"/>
  </w:num>
  <w:num w:numId="3" w16cid:durableId="706104906">
    <w:abstractNumId w:val="2"/>
  </w:num>
  <w:num w:numId="4" w16cid:durableId="1916744580">
    <w:abstractNumId w:val="31"/>
  </w:num>
  <w:num w:numId="5" w16cid:durableId="1155609206">
    <w:abstractNumId w:val="15"/>
  </w:num>
  <w:num w:numId="6" w16cid:durableId="1851794814">
    <w:abstractNumId w:val="29"/>
  </w:num>
  <w:num w:numId="7" w16cid:durableId="718476716">
    <w:abstractNumId w:val="25"/>
  </w:num>
  <w:num w:numId="8" w16cid:durableId="398093794">
    <w:abstractNumId w:val="0"/>
    <w:lvlOverride w:ilvl="0">
      <w:lvl w:ilvl="0">
        <w:start w:val="65535"/>
        <w:numFmt w:val="bullet"/>
        <w:lvlText w:val="-"/>
        <w:legacy w:legacy="1" w:legacySpace="0" w:legacyIndent="144"/>
        <w:lvlJc w:val="left"/>
        <w:rPr>
          <w:rFonts w:ascii="Times New Roman" w:hAnsi="Times New Roman" w:cs="Times New Roman" w:hint="default"/>
        </w:rPr>
      </w:lvl>
    </w:lvlOverride>
  </w:num>
  <w:num w:numId="9" w16cid:durableId="381491330">
    <w:abstractNumId w:val="14"/>
  </w:num>
  <w:num w:numId="10" w16cid:durableId="1441797680">
    <w:abstractNumId w:val="16"/>
  </w:num>
  <w:num w:numId="11" w16cid:durableId="1739202718">
    <w:abstractNumId w:val="13"/>
  </w:num>
  <w:num w:numId="12" w16cid:durableId="1169104620">
    <w:abstractNumId w:val="27"/>
  </w:num>
  <w:num w:numId="13" w16cid:durableId="185027373">
    <w:abstractNumId w:val="9"/>
  </w:num>
  <w:num w:numId="14" w16cid:durableId="342126750">
    <w:abstractNumId w:val="5"/>
  </w:num>
  <w:num w:numId="15" w16cid:durableId="306252140">
    <w:abstractNumId w:val="7"/>
  </w:num>
  <w:num w:numId="16" w16cid:durableId="1363094777">
    <w:abstractNumId w:val="11"/>
  </w:num>
  <w:num w:numId="17" w16cid:durableId="736628534">
    <w:abstractNumId w:val="6"/>
  </w:num>
  <w:num w:numId="18" w16cid:durableId="1213811917">
    <w:abstractNumId w:val="20"/>
  </w:num>
  <w:num w:numId="19" w16cid:durableId="305357336">
    <w:abstractNumId w:val="35"/>
  </w:num>
  <w:num w:numId="20" w16cid:durableId="323508186">
    <w:abstractNumId w:val="37"/>
  </w:num>
  <w:num w:numId="21" w16cid:durableId="92358745">
    <w:abstractNumId w:val="36"/>
  </w:num>
  <w:num w:numId="22" w16cid:durableId="802237914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 w16cid:durableId="316231540">
    <w:abstractNumId w:val="29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 w16cid:durableId="1583103855">
    <w:abstractNumId w:val="33"/>
  </w:num>
  <w:num w:numId="25" w16cid:durableId="1064261239">
    <w:abstractNumId w:val="18"/>
  </w:num>
  <w:num w:numId="26" w16cid:durableId="1874725130">
    <w:abstractNumId w:val="24"/>
  </w:num>
  <w:num w:numId="27" w16cid:durableId="390857725">
    <w:abstractNumId w:val="23"/>
  </w:num>
  <w:num w:numId="28" w16cid:durableId="1691026539">
    <w:abstractNumId w:val="12"/>
  </w:num>
  <w:num w:numId="29" w16cid:durableId="1198860465">
    <w:abstractNumId w:val="32"/>
  </w:num>
  <w:num w:numId="30" w16cid:durableId="2049865915">
    <w:abstractNumId w:val="21"/>
  </w:num>
  <w:num w:numId="31" w16cid:durableId="1717847094">
    <w:abstractNumId w:val="30"/>
  </w:num>
  <w:num w:numId="32" w16cid:durableId="950666726">
    <w:abstractNumId w:val="19"/>
  </w:num>
  <w:num w:numId="33" w16cid:durableId="926579674">
    <w:abstractNumId w:val="26"/>
  </w:num>
  <w:num w:numId="34" w16cid:durableId="1221593808">
    <w:abstractNumId w:val="22"/>
  </w:num>
  <w:num w:numId="35" w16cid:durableId="2099665868">
    <w:abstractNumId w:val="8"/>
  </w:num>
  <w:num w:numId="36" w16cid:durableId="919483961">
    <w:abstractNumId w:val="28"/>
  </w:num>
  <w:num w:numId="37" w16cid:durableId="1530607936">
    <w:abstractNumId w:val="10"/>
  </w:num>
  <w:num w:numId="38" w16cid:durableId="1513300988">
    <w:abstractNumId w:val="17"/>
  </w:num>
  <w:num w:numId="39" w16cid:durableId="419837179">
    <w:abstractNumId w:val="4"/>
  </w:num>
  <w:num w:numId="40" w16cid:durableId="1559245582">
    <w:abstractNumId w:val="3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proofState w:spelling="clean" w:grammar="clean"/>
  <w:defaultTabStop w:val="708"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53E01"/>
    <w:rsid w:val="000162FB"/>
    <w:rsid w:val="000621C1"/>
    <w:rsid w:val="00062660"/>
    <w:rsid w:val="000F2454"/>
    <w:rsid w:val="00101F2A"/>
    <w:rsid w:val="0011194C"/>
    <w:rsid w:val="0012106D"/>
    <w:rsid w:val="00183BF7"/>
    <w:rsid w:val="001A43F1"/>
    <w:rsid w:val="001B0CE9"/>
    <w:rsid w:val="002706EC"/>
    <w:rsid w:val="00271E1F"/>
    <w:rsid w:val="0029273B"/>
    <w:rsid w:val="002B4E24"/>
    <w:rsid w:val="002C643C"/>
    <w:rsid w:val="002D598F"/>
    <w:rsid w:val="00331F95"/>
    <w:rsid w:val="00374B2C"/>
    <w:rsid w:val="00385B9B"/>
    <w:rsid w:val="003B032F"/>
    <w:rsid w:val="003B35A0"/>
    <w:rsid w:val="003C1ECB"/>
    <w:rsid w:val="003C49A1"/>
    <w:rsid w:val="003E78E1"/>
    <w:rsid w:val="004759F9"/>
    <w:rsid w:val="00486994"/>
    <w:rsid w:val="00495392"/>
    <w:rsid w:val="004A504B"/>
    <w:rsid w:val="004B5369"/>
    <w:rsid w:val="004F0DCD"/>
    <w:rsid w:val="00536CDF"/>
    <w:rsid w:val="0055676B"/>
    <w:rsid w:val="00575119"/>
    <w:rsid w:val="005B6320"/>
    <w:rsid w:val="005C07E2"/>
    <w:rsid w:val="006129F9"/>
    <w:rsid w:val="00613005"/>
    <w:rsid w:val="0061538D"/>
    <w:rsid w:val="0062452A"/>
    <w:rsid w:val="00644344"/>
    <w:rsid w:val="006455CA"/>
    <w:rsid w:val="006706E3"/>
    <w:rsid w:val="006914BF"/>
    <w:rsid w:val="0069216B"/>
    <w:rsid w:val="006F6450"/>
    <w:rsid w:val="007232BB"/>
    <w:rsid w:val="00723D71"/>
    <w:rsid w:val="00770E49"/>
    <w:rsid w:val="007834B9"/>
    <w:rsid w:val="007B6ECE"/>
    <w:rsid w:val="008111BC"/>
    <w:rsid w:val="00835BA6"/>
    <w:rsid w:val="0089022E"/>
    <w:rsid w:val="008B46F5"/>
    <w:rsid w:val="008D4882"/>
    <w:rsid w:val="00921BD8"/>
    <w:rsid w:val="00932604"/>
    <w:rsid w:val="00951A02"/>
    <w:rsid w:val="009852E1"/>
    <w:rsid w:val="009A4C9C"/>
    <w:rsid w:val="009D0E3C"/>
    <w:rsid w:val="009F6B9B"/>
    <w:rsid w:val="00A36911"/>
    <w:rsid w:val="00A43FB1"/>
    <w:rsid w:val="00A77E51"/>
    <w:rsid w:val="00A8328F"/>
    <w:rsid w:val="00A85139"/>
    <w:rsid w:val="00A90D15"/>
    <w:rsid w:val="00AD40AD"/>
    <w:rsid w:val="00AF155E"/>
    <w:rsid w:val="00B33480"/>
    <w:rsid w:val="00B51674"/>
    <w:rsid w:val="00B518F5"/>
    <w:rsid w:val="00B53E01"/>
    <w:rsid w:val="00B56224"/>
    <w:rsid w:val="00B71619"/>
    <w:rsid w:val="00B9295B"/>
    <w:rsid w:val="00BA2773"/>
    <w:rsid w:val="00BE2666"/>
    <w:rsid w:val="00C1342D"/>
    <w:rsid w:val="00C22E18"/>
    <w:rsid w:val="00C904A9"/>
    <w:rsid w:val="00C9691D"/>
    <w:rsid w:val="00CA7E4A"/>
    <w:rsid w:val="00CB30E0"/>
    <w:rsid w:val="00CC2210"/>
    <w:rsid w:val="00CD650C"/>
    <w:rsid w:val="00D216CA"/>
    <w:rsid w:val="00D24AD3"/>
    <w:rsid w:val="00D65CFB"/>
    <w:rsid w:val="00DB035A"/>
    <w:rsid w:val="00DB24DD"/>
    <w:rsid w:val="00DC11F1"/>
    <w:rsid w:val="00DC2235"/>
    <w:rsid w:val="00DD7DF7"/>
    <w:rsid w:val="00E05CE6"/>
    <w:rsid w:val="00E134F5"/>
    <w:rsid w:val="00EA71F4"/>
    <w:rsid w:val="00EC3D49"/>
    <w:rsid w:val="00EF044B"/>
    <w:rsid w:val="00EF4CC9"/>
    <w:rsid w:val="00F14ED9"/>
    <w:rsid w:val="00F455F6"/>
    <w:rsid w:val="00F75973"/>
    <w:rsid w:val="00FB31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9435A1F"/>
  <w15:docId w15:val="{B3123A38-F973-4857-9C6D-99F35CF5A4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iPriority="0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autoSpaceDE w:val="0"/>
      <w:autoSpaceDN w:val="0"/>
      <w:adjustRightInd w:val="0"/>
      <w:spacing w:after="0" w:line="240" w:lineRule="auto"/>
    </w:pPr>
    <w:rPr>
      <w:sz w:val="20"/>
      <w:szCs w:val="20"/>
    </w:rPr>
  </w:style>
  <w:style w:type="paragraph" w:styleId="1">
    <w:name w:val="heading 1"/>
    <w:basedOn w:val="a"/>
    <w:link w:val="10"/>
    <w:uiPriority w:val="9"/>
    <w:qFormat/>
    <w:pPr>
      <w:widowControl/>
      <w:autoSpaceDE/>
      <w:autoSpaceDN/>
      <w:adjustRightInd/>
      <w:spacing w:after="400"/>
      <w:jc w:val="center"/>
      <w:outlineLvl w:val="0"/>
    </w:pPr>
    <w:rPr>
      <w:b/>
      <w:bCs/>
      <w:color w:val="000088"/>
      <w:kern w:val="36"/>
      <w:sz w:val="24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hAnsi="Arial" w:cs="Arial"/>
      <w:sz w:val="20"/>
      <w:szCs w:val="20"/>
    </w:rPr>
  </w:style>
  <w:style w:type="paragraph" w:customStyle="1" w:styleId="ConsPlusNonformat">
    <w:name w:val="ConsPlusNonformat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customStyle="1" w:styleId="ConsPlusTitle">
    <w:name w:val="ConsPlusTitle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b/>
      <w:bCs/>
      <w:sz w:val="20"/>
      <w:szCs w:val="20"/>
    </w:rPr>
  </w:style>
  <w:style w:type="paragraph" w:customStyle="1" w:styleId="ConsPlusCell">
    <w:name w:val="ConsPlusCell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paragraph" w:customStyle="1" w:styleId="ConsPlusDocList">
    <w:name w:val="ConsPlusDocList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  <w:style w:type="table" w:styleId="a3">
    <w:name w:val="Table Grid"/>
    <w:basedOn w:val="a1"/>
    <w:uiPriority w:val="59"/>
    <w:pPr>
      <w:spacing w:after="0" w:line="240" w:lineRule="auto"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locked/>
    <w:rPr>
      <w:rFonts w:cs="Times New Roman"/>
      <w:sz w:val="20"/>
      <w:szCs w:val="20"/>
    </w:rPr>
  </w:style>
  <w:style w:type="paragraph" w:styleId="a6">
    <w:name w:val="footer"/>
    <w:basedOn w:val="a"/>
    <w:link w:val="a7"/>
    <w:uiPriority w:val="99"/>
    <w:unhideWhenUsed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locked/>
    <w:rPr>
      <w:rFonts w:cs="Times New Roman"/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locked/>
    <w:rPr>
      <w:rFonts w:ascii="Tahoma" w:hAnsi="Tahoma" w:cs="Tahoma"/>
      <w:sz w:val="16"/>
      <w:szCs w:val="16"/>
    </w:rPr>
  </w:style>
  <w:style w:type="paragraph" w:styleId="2">
    <w:name w:val="List Continue 2"/>
    <w:basedOn w:val="a"/>
    <w:uiPriority w:val="99"/>
    <w:pPr>
      <w:widowControl/>
      <w:autoSpaceDE/>
      <w:autoSpaceDN/>
      <w:adjustRightInd/>
      <w:spacing w:after="120"/>
      <w:ind w:left="566"/>
      <w:contextualSpacing/>
    </w:pPr>
  </w:style>
  <w:style w:type="paragraph" w:styleId="aa">
    <w:name w:val="List Paragraph"/>
    <w:basedOn w:val="a"/>
    <w:link w:val="ab"/>
    <w:uiPriority w:val="34"/>
    <w:qFormat/>
    <w:pPr>
      <w:ind w:left="720"/>
      <w:contextualSpacing/>
    </w:pPr>
  </w:style>
  <w:style w:type="table" w:customStyle="1" w:styleId="11">
    <w:name w:val="Сетка таблицы1"/>
    <w:basedOn w:val="a1"/>
    <w:next w:val="a3"/>
    <w:uiPriority w:val="59"/>
    <w:pPr>
      <w:spacing w:after="0" w:line="240" w:lineRule="auto"/>
    </w:pPr>
    <w:rPr>
      <w:rFonts w:ascii="Calibri" w:eastAsia="Calibri" w:hAnsi="Calibr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0"/>
    <w:link w:val="1"/>
    <w:uiPriority w:val="9"/>
    <w:rPr>
      <w:b/>
      <w:bCs/>
      <w:color w:val="000088"/>
      <w:kern w:val="36"/>
      <w:sz w:val="24"/>
      <w:szCs w:val="24"/>
    </w:rPr>
  </w:style>
  <w:style w:type="paragraph" w:customStyle="1" w:styleId="justify">
    <w:name w:val="justify"/>
    <w:basedOn w:val="a"/>
    <w:pPr>
      <w:widowControl/>
      <w:autoSpaceDE/>
      <w:autoSpaceDN/>
      <w:adjustRightInd/>
      <w:spacing w:after="160"/>
      <w:ind w:firstLine="567"/>
      <w:jc w:val="both"/>
    </w:pPr>
    <w:rPr>
      <w:sz w:val="24"/>
      <w:szCs w:val="24"/>
    </w:rPr>
  </w:style>
  <w:style w:type="character" w:styleId="ac">
    <w:name w:val="Hyperlink"/>
    <w:basedOn w:val="a0"/>
    <w:uiPriority w:val="99"/>
    <w:unhideWhenUsed/>
    <w:rPr>
      <w:color w:val="0000FF" w:themeColor="hyperlink"/>
      <w:u w:val="single"/>
    </w:rPr>
  </w:style>
  <w:style w:type="paragraph" w:customStyle="1" w:styleId="margt">
    <w:name w:val="marg_t"/>
    <w:basedOn w:val="a"/>
    <w:pPr>
      <w:widowControl/>
      <w:autoSpaceDE/>
      <w:autoSpaceDN/>
      <w:adjustRightInd/>
      <w:spacing w:before="160" w:after="160"/>
      <w:ind w:firstLine="567"/>
    </w:pPr>
    <w:rPr>
      <w:sz w:val="24"/>
      <w:szCs w:val="24"/>
    </w:rPr>
  </w:style>
  <w:style w:type="paragraph" w:customStyle="1" w:styleId="Default">
    <w:name w:val="Default"/>
    <w:pPr>
      <w:autoSpaceDE w:val="0"/>
      <w:autoSpaceDN w:val="0"/>
      <w:adjustRightInd w:val="0"/>
      <w:spacing w:after="0" w:line="240" w:lineRule="auto"/>
    </w:pPr>
    <w:rPr>
      <w:rFonts w:eastAsiaTheme="minorHAnsi"/>
      <w:color w:val="000000"/>
      <w:sz w:val="24"/>
      <w:szCs w:val="24"/>
      <w:lang w:eastAsia="en-US"/>
    </w:rPr>
  </w:style>
  <w:style w:type="table" w:customStyle="1" w:styleId="20">
    <w:name w:val="Сетка таблицы2"/>
    <w:basedOn w:val="a1"/>
    <w:next w:val="a3"/>
    <w:uiPriority w:val="39"/>
    <w:locked/>
    <w:pPr>
      <w:spacing w:after="0" w:line="240" w:lineRule="auto"/>
    </w:pPr>
    <w:rPr>
      <w:rFonts w:ascii="Calibri" w:eastAsia="Calibri" w:hAnsi="Calibri"/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3">
    <w:name w:val="Сетка таблицы3"/>
    <w:basedOn w:val="a1"/>
    <w:next w:val="a3"/>
    <w:uiPriority w:val="59"/>
    <w:pPr>
      <w:spacing w:after="0" w:line="240" w:lineRule="auto"/>
    </w:pPr>
    <w:rPr>
      <w:rFonts w:ascii="Arial Unicode MS" w:eastAsia="Arial Unicode MS" w:hAnsi="Arial Unicode MS" w:cs="Arial Unicode MS"/>
      <w:sz w:val="24"/>
      <w:szCs w:val="24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d">
    <w:name w:val="No Spacing"/>
    <w:link w:val="ae"/>
    <w:uiPriority w:val="1"/>
    <w:qFormat/>
    <w:pPr>
      <w:spacing w:after="0" w:line="240" w:lineRule="auto"/>
      <w:jc w:val="both"/>
    </w:pPr>
    <w:rPr>
      <w:rFonts w:eastAsia="Calibri"/>
      <w:sz w:val="28"/>
      <w:lang w:eastAsia="en-US"/>
    </w:rPr>
  </w:style>
  <w:style w:type="table" w:customStyle="1" w:styleId="41">
    <w:name w:val="Сетка таблицы4"/>
    <w:basedOn w:val="a1"/>
    <w:next w:val="a3"/>
    <w:uiPriority w:val="59"/>
    <w:pPr>
      <w:spacing w:after="0" w:line="240" w:lineRule="auto"/>
    </w:pPr>
    <w:rPr>
      <w:rFonts w:ascii="Arial Unicode MS" w:eastAsia="Arial Unicode MS" w:hAnsi="Arial Unicode MS" w:cs="Arial Unicode MS"/>
      <w:sz w:val="24"/>
      <w:szCs w:val="24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21">
    <w:name w:val="заголовок 2"/>
    <w:basedOn w:val="a"/>
    <w:next w:val="a"/>
    <w:pPr>
      <w:keepNext/>
      <w:widowControl/>
      <w:autoSpaceDE/>
      <w:autoSpaceDN/>
      <w:adjustRightInd/>
      <w:jc w:val="both"/>
      <w:outlineLvl w:val="1"/>
    </w:pPr>
    <w:rPr>
      <w:sz w:val="28"/>
      <w:szCs w:val="28"/>
    </w:rPr>
  </w:style>
  <w:style w:type="paragraph" w:customStyle="1" w:styleId="30">
    <w:name w:val="заголовок 3"/>
    <w:basedOn w:val="a"/>
    <w:next w:val="a"/>
    <w:pPr>
      <w:keepNext/>
      <w:widowControl/>
      <w:autoSpaceDE/>
      <w:autoSpaceDN/>
      <w:adjustRightInd/>
      <w:jc w:val="both"/>
      <w:outlineLvl w:val="2"/>
    </w:pPr>
    <w:rPr>
      <w:b/>
      <w:bCs/>
      <w:sz w:val="28"/>
      <w:szCs w:val="28"/>
    </w:rPr>
  </w:style>
  <w:style w:type="paragraph" w:customStyle="1" w:styleId="y3">
    <w:name w:val="y3"/>
    <w:basedOn w:val="a"/>
    <w:pPr>
      <w:widowControl/>
      <w:autoSpaceDE/>
      <w:autoSpaceDN/>
      <w:adjustRightInd/>
      <w:spacing w:before="400" w:after="400"/>
      <w:jc w:val="center"/>
    </w:pPr>
    <w:rPr>
      <w:sz w:val="24"/>
      <w:szCs w:val="24"/>
    </w:rPr>
  </w:style>
  <w:style w:type="table" w:customStyle="1" w:styleId="6">
    <w:name w:val="Сетка таблицы6"/>
    <w:basedOn w:val="a1"/>
    <w:next w:val="a3"/>
    <w:uiPriority w:val="59"/>
    <w:pPr>
      <w:spacing w:after="0" w:line="240" w:lineRule="auto"/>
    </w:pPr>
    <w:rPr>
      <w:rFonts w:ascii="Calibri" w:eastAsia="Calibri" w:hAnsi="Calibri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91">
    <w:name w:val="Сетка таблицы9"/>
    <w:basedOn w:val="a1"/>
    <w:next w:val="a3"/>
    <w:uiPriority w:val="59"/>
    <w:pPr>
      <w:spacing w:after="0" w:line="240" w:lineRule="auto"/>
    </w:pPr>
    <w:rPr>
      <w:rFonts w:ascii="Calibri" w:eastAsia="Calibri" w:hAnsi="Calibr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00">
    <w:name w:val="Сетка таблицы10"/>
    <w:basedOn w:val="a1"/>
    <w:next w:val="a3"/>
    <w:uiPriority w:val="59"/>
    <w:pPr>
      <w:spacing w:after="0" w:line="240" w:lineRule="auto"/>
    </w:pPr>
    <w:rPr>
      <w:rFonts w:ascii="Calibri" w:eastAsia="Calibri" w:hAnsi="Calibr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b">
    <w:name w:val="Абзац списка Знак"/>
    <w:link w:val="aa"/>
    <w:uiPriority w:val="34"/>
    <w:rPr>
      <w:sz w:val="20"/>
      <w:szCs w:val="20"/>
    </w:rPr>
  </w:style>
  <w:style w:type="table" w:customStyle="1" w:styleId="5">
    <w:name w:val="Сетка таблицы5"/>
    <w:basedOn w:val="a1"/>
    <w:next w:val="a3"/>
    <w:uiPriority w:val="59"/>
    <w:pPr>
      <w:spacing w:after="0" w:line="240" w:lineRule="auto"/>
    </w:pPr>
    <w:rPr>
      <w:rFonts w:ascii="Calibri" w:eastAsia="Calibri" w:hAnsi="Calibri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40">
    <w:name w:val="Заголовок 4 Знак"/>
    <w:basedOn w:val="a0"/>
    <w:link w:val="4"/>
    <w:uiPriority w:val="9"/>
    <w:semiHidden/>
    <w:rPr>
      <w:rFonts w:asciiTheme="majorHAnsi" w:eastAsiaTheme="majorEastAsia" w:hAnsiTheme="majorHAnsi" w:cstheme="majorBidi"/>
      <w:b/>
      <w:bCs/>
      <w:i/>
      <w:iCs/>
      <w:color w:val="4F81BD" w:themeColor="accent1"/>
      <w:sz w:val="20"/>
      <w:szCs w:val="20"/>
    </w:rPr>
  </w:style>
  <w:style w:type="character" w:customStyle="1" w:styleId="90">
    <w:name w:val="Заголовок 9 Знак"/>
    <w:basedOn w:val="a0"/>
    <w:link w:val="9"/>
    <w:uiPriority w:val="9"/>
    <w:semiHidden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table" w:customStyle="1" w:styleId="7">
    <w:name w:val="Сетка таблицы7"/>
    <w:basedOn w:val="a1"/>
    <w:next w:val="a3"/>
    <w:uiPriority w:val="59"/>
    <w:pPr>
      <w:spacing w:after="0" w:line="240" w:lineRule="auto"/>
    </w:pPr>
    <w:rPr>
      <w:rFonts w:ascii="Calibri" w:eastAsia="Calibri" w:hAnsi="Calibri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e">
    <w:name w:val="Без интервала Знак"/>
    <w:link w:val="ad"/>
    <w:uiPriority w:val="1"/>
    <w:rPr>
      <w:rFonts w:eastAsia="Calibri"/>
      <w:sz w:val="28"/>
      <w:lang w:eastAsia="en-US"/>
    </w:rPr>
  </w:style>
  <w:style w:type="paragraph" w:customStyle="1" w:styleId="il-text-alignjustify">
    <w:name w:val="il-text-align_justify"/>
    <w:basedOn w:val="a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character" w:customStyle="1" w:styleId="word-wrapper">
    <w:name w:val="word-wrapper"/>
    <w:basedOn w:val="a0"/>
  </w:style>
  <w:style w:type="table" w:customStyle="1" w:styleId="18">
    <w:name w:val="Сетка таблицы18"/>
    <w:basedOn w:val="a1"/>
    <w:next w:val="a3"/>
    <w:uiPriority w:val="59"/>
    <w:pPr>
      <w:spacing w:after="0" w:line="240" w:lineRule="auto"/>
    </w:pPr>
    <w:rPr>
      <w:rFonts w:asciiTheme="minorHAnsi" w:eastAsiaTheme="minorHAnsi" w:hAnsiTheme="minorHAnsi" w:cstheme="minorBid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9">
    <w:name w:val="Сетка таблицы19"/>
    <w:basedOn w:val="a1"/>
    <w:next w:val="a3"/>
    <w:uiPriority w:val="59"/>
    <w:pPr>
      <w:spacing w:after="0" w:line="240" w:lineRule="auto"/>
    </w:pPr>
    <w:rPr>
      <w:rFonts w:asciiTheme="minorHAnsi" w:hAnsiTheme="minorHAnsi" w:cstheme="minorBid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00">
    <w:name w:val="Сетка таблицы20"/>
    <w:basedOn w:val="a1"/>
    <w:next w:val="a3"/>
    <w:uiPriority w:val="59"/>
    <w:pPr>
      <w:spacing w:after="0" w:line="240" w:lineRule="auto"/>
    </w:pPr>
    <w:rPr>
      <w:rFonts w:asciiTheme="minorHAnsi" w:eastAsiaTheme="minorHAnsi" w:hAnsiTheme="minorHAnsi" w:cstheme="minorBid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">
    <w:name w:val="Unresolved Mention"/>
    <w:basedOn w:val="a0"/>
    <w:uiPriority w:val="99"/>
    <w:semiHidden/>
    <w:unhideWhenUsed/>
    <w:rsid w:val="00DC11F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38991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773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0527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023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539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660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961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javascript:;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4D3C7FF-A84D-47D7-85CC-1D3387BFB00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6</Pages>
  <Words>1061</Words>
  <Characters>8073</Characters>
  <Application>Microsoft Office Word</Application>
  <DocSecurity>0</DocSecurity>
  <Lines>67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УТВЕРЖДАЮ</vt:lpstr>
    </vt:vector>
  </TitlesOfParts>
  <Company>Microsoft</Company>
  <LinksUpToDate>false</LinksUpToDate>
  <CharactersWithSpaces>9116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УТВЕРЖДАЮ</dc:title>
  <dc:creator>ConsultantPlus</dc:creator>
  <cp:lastModifiedBy>OMTS3</cp:lastModifiedBy>
  <cp:revision>3</cp:revision>
  <cp:lastPrinted>2026-06-09T14:45:00Z</cp:lastPrinted>
  <dcterms:created xsi:type="dcterms:W3CDTF">2026-06-09T14:23:00Z</dcterms:created>
  <dcterms:modified xsi:type="dcterms:W3CDTF">2026-06-09T14:48:00Z</dcterms:modified>
</cp:coreProperties>
</file>