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EZ20260604379366 «МФУ лазерное».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Z20260606421479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 Продакшен"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193169702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пом.21Б (офис 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предъявляемым к предмету гос.закупки (частота процессора больше чем 525 МГц)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"Инноватив"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192807355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д.69, корп.2,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"Инноватив",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д.69, корп.2,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192807355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