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3DEFEB12" w:rsidR="00A753F2" w:rsidRDefault="001322CB"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61A3E458"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322CB">
        <w:rPr>
          <w:color w:val="000000"/>
          <w:sz w:val="24"/>
          <w:szCs w:val="24"/>
        </w:rPr>
        <w:t>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2B4717E3"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1C0D40" w:rsidRPr="00305444">
        <w:rPr>
          <w:b/>
          <w:color w:val="000000"/>
          <w:sz w:val="24"/>
          <w:szCs w:val="24"/>
        </w:rPr>
        <w:t>ГродМТ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42</w:t>
      </w:r>
      <w:r w:rsidR="00CF36D7">
        <w:rPr>
          <w:b/>
          <w:color w:val="000000"/>
          <w:sz w:val="24"/>
          <w:szCs w:val="24"/>
        </w:rPr>
        <w:t>9</w:t>
      </w:r>
      <w:r w:rsidR="001C0D40">
        <w:rPr>
          <w:b/>
          <w:color w:val="000000"/>
          <w:sz w:val="24"/>
          <w:szCs w:val="24"/>
        </w:rPr>
        <w:t>/26-ЭА «</w:t>
      </w:r>
      <w:bookmarkStart w:id="17" w:name="_Hlk229739077"/>
      <w:bookmarkStart w:id="18" w:name="_Hlk229745878"/>
      <w:r w:rsidR="00CF36D7" w:rsidRPr="005D5E82">
        <w:rPr>
          <w:b/>
          <w:bCs/>
          <w:iCs/>
          <w:sz w:val="24"/>
          <w:szCs w:val="24"/>
        </w:rPr>
        <w:t xml:space="preserve">Реагенты, калибраторы, контрольный материал для автоматического анализатора гемостаза </w:t>
      </w:r>
      <w:bookmarkStart w:id="19" w:name="_Hlk229739267"/>
      <w:bookmarkEnd w:id="17"/>
      <w:r w:rsidR="00CF36D7" w:rsidRPr="00997AB5">
        <w:rPr>
          <w:b/>
          <w:bCs/>
          <w:iCs/>
          <w:sz w:val="24"/>
          <w:szCs w:val="24"/>
        </w:rPr>
        <w:t xml:space="preserve">серии </w:t>
      </w:r>
      <w:r w:rsidR="00CF36D7" w:rsidRPr="00997AB5">
        <w:rPr>
          <w:b/>
          <w:bCs/>
          <w:iCs/>
          <w:sz w:val="24"/>
          <w:szCs w:val="24"/>
          <w:lang w:val="en-US"/>
        </w:rPr>
        <w:t>CS</w:t>
      </w:r>
      <w:r w:rsidR="00CF36D7" w:rsidRPr="00997AB5">
        <w:rPr>
          <w:b/>
          <w:bCs/>
          <w:iCs/>
          <w:sz w:val="24"/>
          <w:szCs w:val="24"/>
        </w:rPr>
        <w:t xml:space="preserve"> 1600</w:t>
      </w:r>
      <w:r w:rsidR="00CF36D7">
        <w:rPr>
          <w:b/>
          <w:bCs/>
          <w:iCs/>
          <w:sz w:val="24"/>
          <w:szCs w:val="24"/>
        </w:rPr>
        <w:t xml:space="preserve"> </w:t>
      </w:r>
      <w:r w:rsidR="00CF36D7" w:rsidRPr="005D5E82">
        <w:rPr>
          <w:b/>
          <w:bCs/>
          <w:iCs/>
          <w:sz w:val="24"/>
          <w:szCs w:val="24"/>
        </w:rPr>
        <w:t xml:space="preserve">производства </w:t>
      </w:r>
      <w:r w:rsidR="00CF36D7" w:rsidRPr="005D5E82">
        <w:rPr>
          <w:b/>
          <w:bCs/>
          <w:iCs/>
          <w:sz w:val="24"/>
          <w:szCs w:val="24"/>
          <w:lang w:val="en-US"/>
        </w:rPr>
        <w:t>Sysmex</w:t>
      </w:r>
      <w:r w:rsidR="00CF36D7" w:rsidRPr="005D5E82">
        <w:rPr>
          <w:b/>
          <w:bCs/>
          <w:iCs/>
          <w:sz w:val="24"/>
          <w:szCs w:val="24"/>
        </w:rPr>
        <w:t xml:space="preserve">, </w:t>
      </w:r>
      <w:r w:rsidR="00CF36D7" w:rsidRPr="005D5E82">
        <w:rPr>
          <w:b/>
          <w:bCs/>
          <w:iCs/>
          <w:sz w:val="24"/>
          <w:szCs w:val="24"/>
          <w:lang w:val="en-US"/>
        </w:rPr>
        <w:t>Corp</w:t>
      </w:r>
      <w:r w:rsidR="00CF36D7" w:rsidRPr="005D5E82">
        <w:rPr>
          <w:b/>
          <w:bCs/>
          <w:iCs/>
          <w:sz w:val="24"/>
          <w:szCs w:val="24"/>
        </w:rPr>
        <w:t>., Япония</w:t>
      </w:r>
      <w:bookmarkEnd w:id="18"/>
      <w:bookmarkEnd w:id="19"/>
      <w:r w:rsidR="00CF36D7">
        <w:rPr>
          <w:b/>
          <w:bCs/>
          <w:iCs/>
          <w:sz w:val="24"/>
          <w:szCs w:val="24"/>
        </w:rPr>
        <w:t xml:space="preserve">, </w:t>
      </w:r>
      <w:r w:rsidR="00CF36D7">
        <w:rPr>
          <w:rFonts w:eastAsia="Batang"/>
          <w:b/>
          <w:sz w:val="24"/>
          <w:szCs w:val="24"/>
          <w:lang w:eastAsia="ko-KR"/>
        </w:rPr>
        <w:t>к</w:t>
      </w:r>
      <w:r w:rsidR="00CF36D7" w:rsidRPr="006E574E">
        <w:rPr>
          <w:rFonts w:eastAsia="Batang"/>
          <w:b/>
          <w:sz w:val="24"/>
          <w:szCs w:val="24"/>
          <w:lang w:eastAsia="ko-KR"/>
        </w:rPr>
        <w:t xml:space="preserve">онтрольные материалы для анализаторов </w:t>
      </w:r>
      <w:r w:rsidR="00CF36D7" w:rsidRPr="008A7407">
        <w:rPr>
          <w:rFonts w:eastAsia="Batang"/>
          <w:b/>
          <w:sz w:val="24"/>
          <w:szCs w:val="24"/>
          <w:lang w:eastAsia="ko-KR"/>
        </w:rPr>
        <w:t xml:space="preserve">гемостаза </w:t>
      </w:r>
      <w:r w:rsidR="00CF36D7" w:rsidRPr="008A7407">
        <w:rPr>
          <w:rFonts w:eastAsia="Calibri"/>
          <w:b/>
          <w:sz w:val="24"/>
          <w:szCs w:val="24"/>
          <w:lang w:val="en-US"/>
        </w:rPr>
        <w:t>CS</w:t>
      </w:r>
      <w:r w:rsidR="00CF36D7" w:rsidRPr="008A7407">
        <w:rPr>
          <w:rFonts w:eastAsia="Calibri"/>
          <w:b/>
          <w:sz w:val="24"/>
          <w:szCs w:val="24"/>
        </w:rPr>
        <w:t xml:space="preserve"> 1600 </w:t>
      </w:r>
      <w:bookmarkStart w:id="20" w:name="_Hlk230350609"/>
      <w:r w:rsidR="00CF36D7" w:rsidRPr="008A7407">
        <w:rPr>
          <w:b/>
          <w:sz w:val="24"/>
          <w:szCs w:val="24"/>
        </w:rPr>
        <w:t>производства компании Sysmex Corporation, Япония</w:t>
      </w:r>
      <w:bookmarkEnd w:id="20"/>
      <w:r w:rsidR="001C0D40" w:rsidRPr="00CF34AF">
        <w:rPr>
          <w:b/>
          <w:bCs/>
          <w:sz w:val="24"/>
          <w:szCs w:val="24"/>
        </w:rPr>
        <w:t xml:space="preserve"> </w:t>
      </w:r>
      <w:r w:rsidR="001C0D40">
        <w:rPr>
          <w:b/>
          <w:sz w:val="24"/>
          <w:szCs w:val="24"/>
        </w:rPr>
        <w:t xml:space="preserve">для УЗ </w:t>
      </w:r>
      <w:r w:rsidR="00CF36D7">
        <w:rPr>
          <w:b/>
          <w:sz w:val="24"/>
          <w:szCs w:val="24"/>
        </w:rPr>
        <w:t>«Щучинская центральная районная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1B3EC78F" w14:textId="70FAD1DA" w:rsidR="008A3E14" w:rsidRDefault="001C0D40" w:rsidP="00CF36D7">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CF36D7" w:rsidRPr="005D5E82">
        <w:rPr>
          <w:b/>
          <w:bCs/>
          <w:iCs/>
          <w:sz w:val="24"/>
          <w:szCs w:val="24"/>
        </w:rPr>
        <w:t xml:space="preserve">Реагенты, калибраторы, контрольный материал для автоматического анализатора гемостаза </w:t>
      </w:r>
      <w:r w:rsidR="00CF36D7" w:rsidRPr="00997AB5">
        <w:rPr>
          <w:b/>
          <w:bCs/>
          <w:iCs/>
          <w:sz w:val="24"/>
          <w:szCs w:val="24"/>
        </w:rPr>
        <w:t xml:space="preserve">серии </w:t>
      </w:r>
      <w:r w:rsidR="00CF36D7" w:rsidRPr="00997AB5">
        <w:rPr>
          <w:b/>
          <w:bCs/>
          <w:iCs/>
          <w:sz w:val="24"/>
          <w:szCs w:val="24"/>
          <w:lang w:val="en-US"/>
        </w:rPr>
        <w:t>CS</w:t>
      </w:r>
      <w:r w:rsidR="00CF36D7" w:rsidRPr="00997AB5">
        <w:rPr>
          <w:b/>
          <w:bCs/>
          <w:iCs/>
          <w:sz w:val="24"/>
          <w:szCs w:val="24"/>
        </w:rPr>
        <w:t xml:space="preserve"> 1600</w:t>
      </w:r>
      <w:r w:rsidR="00CF36D7">
        <w:rPr>
          <w:b/>
          <w:bCs/>
          <w:iCs/>
          <w:sz w:val="24"/>
          <w:szCs w:val="24"/>
        </w:rPr>
        <w:t xml:space="preserve"> </w:t>
      </w:r>
      <w:r w:rsidR="00CF36D7" w:rsidRPr="005D5E82">
        <w:rPr>
          <w:b/>
          <w:bCs/>
          <w:iCs/>
          <w:sz w:val="24"/>
          <w:szCs w:val="24"/>
        </w:rPr>
        <w:t xml:space="preserve">производства </w:t>
      </w:r>
      <w:r w:rsidR="00CF36D7" w:rsidRPr="005D5E82">
        <w:rPr>
          <w:b/>
          <w:bCs/>
          <w:iCs/>
          <w:sz w:val="24"/>
          <w:szCs w:val="24"/>
          <w:lang w:val="en-US"/>
        </w:rPr>
        <w:t>Sysmex</w:t>
      </w:r>
      <w:r w:rsidR="00CF36D7" w:rsidRPr="005D5E82">
        <w:rPr>
          <w:b/>
          <w:bCs/>
          <w:iCs/>
          <w:sz w:val="24"/>
          <w:szCs w:val="24"/>
        </w:rPr>
        <w:t xml:space="preserve">, </w:t>
      </w:r>
      <w:r w:rsidR="00CF36D7" w:rsidRPr="005D5E82">
        <w:rPr>
          <w:b/>
          <w:bCs/>
          <w:iCs/>
          <w:sz w:val="24"/>
          <w:szCs w:val="24"/>
          <w:lang w:val="en-US"/>
        </w:rPr>
        <w:t>Corp</w:t>
      </w:r>
      <w:r w:rsidR="00CF36D7" w:rsidRPr="005D5E82">
        <w:rPr>
          <w:b/>
          <w:bCs/>
          <w:iCs/>
          <w:sz w:val="24"/>
          <w:szCs w:val="24"/>
        </w:rPr>
        <w:t>., Япония</w:t>
      </w:r>
      <w:r w:rsidR="00CF36D7">
        <w:rPr>
          <w:b/>
          <w:sz w:val="24"/>
          <w:szCs w:val="24"/>
        </w:rPr>
        <w:t xml:space="preserve"> </w:t>
      </w:r>
      <w:r w:rsidR="00CF36D7">
        <w:rPr>
          <w:b/>
          <w:sz w:val="24"/>
          <w:szCs w:val="24"/>
        </w:rPr>
        <w:t>для УЗ «Щучинская центральная районная больница</w:t>
      </w:r>
      <w:r w:rsidR="00CF36D7">
        <w:rPr>
          <w:b/>
          <w:color w:val="000000"/>
          <w:sz w:val="24"/>
          <w:szCs w:val="24"/>
        </w:rPr>
        <w:t>»</w:t>
      </w:r>
    </w:p>
    <w:p w14:paraId="7BD237E9" w14:textId="45C9CADB" w:rsidR="00CF36D7" w:rsidRDefault="00CF36D7" w:rsidP="00CF36D7">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sidRPr="008A7407">
        <w:rPr>
          <w:rFonts w:eastAsia="Calibri"/>
          <w:b/>
          <w:sz w:val="24"/>
          <w:szCs w:val="24"/>
          <w:lang w:val="en-US"/>
        </w:rPr>
        <w:t>CS</w:t>
      </w:r>
      <w:r w:rsidRPr="008A7407">
        <w:rPr>
          <w:rFonts w:eastAsia="Calibri"/>
          <w:b/>
          <w:sz w:val="24"/>
          <w:szCs w:val="24"/>
        </w:rPr>
        <w:t xml:space="preserve"> 1600 </w:t>
      </w:r>
      <w:r w:rsidRPr="008A7407">
        <w:rPr>
          <w:b/>
          <w:sz w:val="24"/>
          <w:szCs w:val="24"/>
        </w:rPr>
        <w:t>производства компании Sysmex Corporation, Япония</w:t>
      </w:r>
      <w:r>
        <w:rPr>
          <w:b/>
          <w:sz w:val="24"/>
          <w:szCs w:val="24"/>
        </w:rPr>
        <w:t xml:space="preserve"> </w:t>
      </w:r>
      <w:r>
        <w:rPr>
          <w:b/>
          <w:sz w:val="24"/>
          <w:szCs w:val="24"/>
        </w:rPr>
        <w:t>для УЗ «Щучинская центральная районная больница</w:t>
      </w:r>
      <w:r>
        <w:rPr>
          <w:b/>
          <w:color w:val="000000"/>
          <w:sz w:val="24"/>
          <w:szCs w:val="24"/>
        </w:rPr>
        <w:t>»</w:t>
      </w:r>
    </w:p>
    <w:p w14:paraId="3E5EFA9B" w14:textId="77777777" w:rsidR="008A3E14" w:rsidRDefault="008A3E14" w:rsidP="00D75223">
      <w:pPr>
        <w:pBdr>
          <w:top w:val="nil"/>
          <w:left w:val="nil"/>
          <w:bottom w:val="nil"/>
          <w:right w:val="nil"/>
          <w:between w:val="nil"/>
        </w:pBdr>
        <w:rPr>
          <w:b/>
          <w:sz w:val="24"/>
          <w:szCs w:val="24"/>
        </w:rPr>
      </w:pP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4CF004F7" w14:textId="77777777" w:rsidR="001322CB" w:rsidRDefault="001322CB" w:rsidP="00D75223">
      <w:pPr>
        <w:pBdr>
          <w:top w:val="nil"/>
          <w:left w:val="nil"/>
          <w:bottom w:val="nil"/>
          <w:right w:val="nil"/>
          <w:between w:val="nil"/>
        </w:pBdr>
        <w:rPr>
          <w:b/>
          <w:sz w:val="24"/>
          <w:szCs w:val="24"/>
        </w:rPr>
      </w:pPr>
    </w:p>
    <w:p w14:paraId="489AB34E" w14:textId="77777777" w:rsidR="00CF36D7" w:rsidRDefault="00CF36D7" w:rsidP="00D75223">
      <w:pPr>
        <w:pBdr>
          <w:top w:val="nil"/>
          <w:left w:val="nil"/>
          <w:bottom w:val="nil"/>
          <w:right w:val="nil"/>
          <w:between w:val="nil"/>
        </w:pBdr>
        <w:rPr>
          <w:b/>
          <w:sz w:val="24"/>
          <w:szCs w:val="24"/>
        </w:rPr>
      </w:pPr>
    </w:p>
    <w:p w14:paraId="163EB676" w14:textId="77777777" w:rsidR="00CF36D7" w:rsidRDefault="00CF36D7" w:rsidP="00D75223">
      <w:pPr>
        <w:pBdr>
          <w:top w:val="nil"/>
          <w:left w:val="nil"/>
          <w:bottom w:val="nil"/>
          <w:right w:val="nil"/>
          <w:between w:val="nil"/>
        </w:pBdr>
        <w:rPr>
          <w:b/>
          <w:sz w:val="24"/>
          <w:szCs w:val="24"/>
        </w:rPr>
      </w:pPr>
    </w:p>
    <w:p w14:paraId="04E3064D" w14:textId="77777777" w:rsidR="00CF36D7" w:rsidRDefault="00CF36D7" w:rsidP="00D75223">
      <w:pPr>
        <w:pBdr>
          <w:top w:val="nil"/>
          <w:left w:val="nil"/>
          <w:bottom w:val="nil"/>
          <w:right w:val="nil"/>
          <w:between w:val="nil"/>
        </w:pBdr>
        <w:rPr>
          <w:b/>
          <w:sz w:val="24"/>
          <w:szCs w:val="24"/>
        </w:rPr>
      </w:pPr>
    </w:p>
    <w:p w14:paraId="4EC996D7" w14:textId="77777777" w:rsidR="00D34263" w:rsidRPr="00B72A09" w:rsidRDefault="00D34263"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65F1CF93"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2698B2CB" w:rsidR="001322CB" w:rsidRPr="001322CB" w:rsidRDefault="00CF36D7" w:rsidP="00024CA4">
            <w:pPr>
              <w:pBdr>
                <w:top w:val="nil"/>
                <w:left w:val="nil"/>
                <w:bottom w:val="nil"/>
                <w:right w:val="nil"/>
                <w:between w:val="nil"/>
              </w:pBdr>
              <w:jc w:val="both"/>
              <w:rPr>
                <w:b/>
                <w:sz w:val="24"/>
                <w:szCs w:val="24"/>
              </w:rPr>
            </w:pPr>
            <w:r>
              <w:rPr>
                <w:b/>
                <w:sz w:val="24"/>
                <w:szCs w:val="24"/>
              </w:rPr>
              <w:t>УЗ «Щучинская центральная районная больница</w:t>
            </w:r>
            <w:r>
              <w:rPr>
                <w:b/>
                <w:color w:val="000000"/>
                <w:sz w:val="24"/>
                <w:szCs w:val="24"/>
              </w:rPr>
              <w:t>»</w:t>
            </w:r>
            <w:r>
              <w:rPr>
                <w:b/>
                <w:color w:val="000000"/>
                <w:sz w:val="24"/>
                <w:szCs w:val="24"/>
              </w:rPr>
              <w:t xml:space="preserve"> УНП 500066836</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0E95D4A3"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3305A191" w:rsidR="001C0D40" w:rsidRPr="00B461B6" w:rsidRDefault="00CF36D7" w:rsidP="00C23B03">
            <w:pPr>
              <w:autoSpaceDE w:val="0"/>
              <w:autoSpaceDN w:val="0"/>
              <w:adjustRightInd w:val="0"/>
              <w:contextualSpacing/>
              <w:mirrorIndents/>
              <w:jc w:val="both"/>
              <w:rPr>
                <w:b/>
                <w:bCs/>
                <w:sz w:val="24"/>
                <w:szCs w:val="24"/>
              </w:rPr>
            </w:pPr>
            <w:r w:rsidRPr="005D5E82">
              <w:rPr>
                <w:b/>
                <w:bCs/>
                <w:iCs/>
                <w:sz w:val="24"/>
                <w:szCs w:val="24"/>
              </w:rPr>
              <w:t xml:space="preserve">Реагенты, калибраторы, контрольный материал для автоматического анализатора гемостаза </w:t>
            </w:r>
            <w:r w:rsidRPr="00997AB5">
              <w:rPr>
                <w:b/>
                <w:bCs/>
                <w:iCs/>
                <w:sz w:val="24"/>
                <w:szCs w:val="24"/>
              </w:rPr>
              <w:t xml:space="preserve">серии </w:t>
            </w:r>
            <w:r w:rsidRPr="00997AB5">
              <w:rPr>
                <w:b/>
                <w:bCs/>
                <w:iCs/>
                <w:sz w:val="24"/>
                <w:szCs w:val="24"/>
                <w:lang w:val="en-US"/>
              </w:rPr>
              <w:t>CS</w:t>
            </w:r>
            <w:r w:rsidRPr="00997AB5">
              <w:rPr>
                <w:b/>
                <w:bCs/>
                <w:iCs/>
                <w:sz w:val="24"/>
                <w:szCs w:val="24"/>
              </w:rPr>
              <w:t xml:space="preserve"> 1600</w:t>
            </w:r>
            <w:r>
              <w:rPr>
                <w:b/>
                <w:bCs/>
                <w:iCs/>
                <w:sz w:val="24"/>
                <w:szCs w:val="24"/>
              </w:rPr>
              <w:t xml:space="preserve"> </w:t>
            </w:r>
            <w:r w:rsidRPr="005D5E82">
              <w:rPr>
                <w:b/>
                <w:bCs/>
                <w:iCs/>
                <w:sz w:val="24"/>
                <w:szCs w:val="24"/>
              </w:rPr>
              <w:t xml:space="preserve">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3557D010" w:rsidR="001C0D40" w:rsidRPr="0006370A" w:rsidRDefault="00CF36D7" w:rsidP="00C23B03">
            <w:pPr>
              <w:pBdr>
                <w:top w:val="nil"/>
                <w:left w:val="nil"/>
                <w:bottom w:val="nil"/>
                <w:right w:val="nil"/>
                <w:between w:val="nil"/>
              </w:pBdr>
              <w:jc w:val="both"/>
              <w:rPr>
                <w:b/>
                <w:bCs/>
                <w:color w:val="000000"/>
                <w:sz w:val="24"/>
                <w:szCs w:val="24"/>
              </w:rPr>
            </w:pPr>
            <w:r>
              <w:rPr>
                <w:b/>
                <w:bCs/>
                <w:color w:val="000000"/>
                <w:sz w:val="24"/>
                <w:szCs w:val="24"/>
              </w:rPr>
              <w:t>41 680 усл</w:t>
            </w:r>
            <w:r w:rsidR="001322CB">
              <w:rPr>
                <w:b/>
                <w:bCs/>
                <w:color w:val="000000"/>
                <w:sz w:val="24"/>
                <w:szCs w:val="24"/>
              </w:rPr>
              <w:t>.</w:t>
            </w:r>
            <w:r>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085DF42B" w:rsidR="001C0D40" w:rsidRPr="000224B4" w:rsidRDefault="00CF36D7" w:rsidP="00C23B03">
            <w:pPr>
              <w:pBdr>
                <w:top w:val="nil"/>
                <w:left w:val="nil"/>
                <w:bottom w:val="nil"/>
                <w:right w:val="nil"/>
                <w:between w:val="nil"/>
              </w:pBdr>
              <w:jc w:val="both"/>
              <w:rPr>
                <w:b/>
                <w:bCs/>
                <w:color w:val="000000"/>
                <w:sz w:val="24"/>
                <w:szCs w:val="24"/>
              </w:rPr>
            </w:pPr>
            <w:r>
              <w:rPr>
                <w:b/>
                <w:bCs/>
                <w:color w:val="000000"/>
                <w:sz w:val="24"/>
                <w:szCs w:val="24"/>
              </w:rPr>
              <w:t>42 253,20</w:t>
            </w:r>
            <w:r w:rsidR="001C0D40">
              <w:rPr>
                <w:b/>
                <w:bCs/>
                <w:color w:val="000000"/>
                <w:sz w:val="24"/>
                <w:szCs w:val="24"/>
              </w:rPr>
              <w:t xml:space="preserve"> 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1C0D40" w:rsidRPr="00470E64" w14:paraId="3B0DDEB1"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F6D316D" w14:textId="09B6B656"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2</w:t>
            </w:r>
          </w:p>
        </w:tc>
      </w:tr>
      <w:tr w:rsidR="001C0D40" w:rsidRPr="00B461B6" w14:paraId="1DA2494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24F9B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B8C3A39" w14:textId="4E9CE5AF" w:rsidR="001C0D40" w:rsidRPr="00B461B6" w:rsidRDefault="00CF36D7" w:rsidP="00C23B03">
            <w:pPr>
              <w:autoSpaceDE w:val="0"/>
              <w:autoSpaceDN w:val="0"/>
              <w:adjustRightInd w:val="0"/>
              <w:contextualSpacing/>
              <w:mirrorIndents/>
              <w:jc w:val="both"/>
              <w:rPr>
                <w:b/>
                <w:bCs/>
                <w:sz w:val="24"/>
                <w:szCs w:val="24"/>
              </w:rPr>
            </w:pP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sidRPr="008A7407">
              <w:rPr>
                <w:rFonts w:eastAsia="Calibri"/>
                <w:b/>
                <w:sz w:val="24"/>
                <w:szCs w:val="24"/>
                <w:lang w:val="en-US"/>
              </w:rPr>
              <w:t>CS</w:t>
            </w:r>
            <w:r w:rsidRPr="008A7407">
              <w:rPr>
                <w:rFonts w:eastAsia="Calibri"/>
                <w:b/>
                <w:sz w:val="24"/>
                <w:szCs w:val="24"/>
              </w:rPr>
              <w:t xml:space="preserve"> 1600 </w:t>
            </w:r>
            <w:r w:rsidRPr="008A7407">
              <w:rPr>
                <w:b/>
                <w:sz w:val="24"/>
                <w:szCs w:val="24"/>
              </w:rPr>
              <w:t>производства компании Sysmex Corporation, Япония</w:t>
            </w:r>
          </w:p>
        </w:tc>
      </w:tr>
      <w:tr w:rsidR="001C0D40" w:rsidRPr="007F71BA" w14:paraId="56154ED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E278A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3B26D7"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44DB1F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3B027FE"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FB130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2A57A80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7DF4B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D21877E"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0AD5F20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D67B78"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24BA3C0" w14:textId="0B80EEEE" w:rsidR="001C0D40" w:rsidRPr="0006370A" w:rsidRDefault="00CF36D7" w:rsidP="00C23B03">
            <w:pPr>
              <w:pBdr>
                <w:top w:val="nil"/>
                <w:left w:val="nil"/>
                <w:bottom w:val="nil"/>
                <w:right w:val="nil"/>
                <w:between w:val="nil"/>
              </w:pBdr>
              <w:jc w:val="both"/>
              <w:rPr>
                <w:b/>
                <w:bCs/>
                <w:color w:val="000000"/>
                <w:sz w:val="24"/>
                <w:szCs w:val="24"/>
              </w:rPr>
            </w:pPr>
            <w:r>
              <w:rPr>
                <w:b/>
                <w:bCs/>
                <w:color w:val="000000"/>
                <w:sz w:val="24"/>
                <w:szCs w:val="24"/>
              </w:rPr>
              <w:t>360 мл.</w:t>
            </w:r>
          </w:p>
        </w:tc>
      </w:tr>
      <w:tr w:rsidR="001C0D40" w:rsidRPr="000224B4" w14:paraId="45900EC3"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B24132"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D7BE86A" w14:textId="25CB404B" w:rsidR="001C0D40" w:rsidRPr="000224B4" w:rsidRDefault="00CF36D7" w:rsidP="00C23B03">
            <w:pPr>
              <w:pBdr>
                <w:top w:val="nil"/>
                <w:left w:val="nil"/>
                <w:bottom w:val="nil"/>
                <w:right w:val="nil"/>
                <w:between w:val="nil"/>
              </w:pBdr>
              <w:jc w:val="both"/>
              <w:rPr>
                <w:b/>
                <w:bCs/>
                <w:color w:val="000000"/>
                <w:sz w:val="24"/>
                <w:szCs w:val="24"/>
              </w:rPr>
            </w:pPr>
            <w:r>
              <w:rPr>
                <w:b/>
                <w:bCs/>
                <w:color w:val="000000"/>
                <w:sz w:val="24"/>
                <w:szCs w:val="24"/>
              </w:rPr>
              <w:t>34 981,20</w:t>
            </w:r>
            <w:r w:rsidR="001C0D40">
              <w:rPr>
                <w:b/>
                <w:bCs/>
                <w:color w:val="000000"/>
                <w:sz w:val="24"/>
                <w:szCs w:val="24"/>
              </w:rPr>
              <w:t xml:space="preserve"> бел. руб.</w:t>
            </w:r>
          </w:p>
        </w:tc>
      </w:tr>
      <w:tr w:rsidR="001C0D40" w:rsidRPr="007F71BA" w14:paraId="1DBA394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932A2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2C5EA4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2544647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C353B0F"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275A21"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B9A039"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 xml:space="preserve">копии сертификата на экспорт медицинской продукции и </w:t>
      </w:r>
      <w:r w:rsidRPr="00835867">
        <w:rPr>
          <w:sz w:val="24"/>
          <w:szCs w:val="24"/>
          <w:highlight w:val="lightGray"/>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lastRenderedPageBreak/>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w:t>
      </w:r>
      <w:r w:rsidRPr="00210F6A">
        <w:rPr>
          <w:color w:val="000000"/>
          <w:sz w:val="24"/>
          <w:szCs w:val="24"/>
        </w:rPr>
        <w:lastRenderedPageBreak/>
        <w:t>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lastRenderedPageBreak/>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w:t>
      </w:r>
      <w:r w:rsidRPr="006061FA">
        <w:rPr>
          <w:b/>
        </w:rPr>
        <w:lastRenderedPageBreak/>
        <w:t xml:space="preserve">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00BD4100" w:rsidRPr="00BD4100">
        <w:rPr>
          <w:color w:val="000000" w:themeColor="text1"/>
        </w:rPr>
        <w:lastRenderedPageBreak/>
        <w:t>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w:t>
      </w:r>
      <w:r w:rsidRPr="00135059">
        <w:rPr>
          <w:color w:val="000000"/>
        </w:rPr>
        <w:lastRenderedPageBreak/>
        <w:t>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5" w:name="_Hlk120088046"/>
      <w:bookmarkStart w:id="46"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5858" w14:textId="77777777" w:rsidR="00043969" w:rsidRDefault="00043969">
      <w:r>
        <w:separator/>
      </w:r>
    </w:p>
    <w:p w14:paraId="1E22DF0B" w14:textId="77777777" w:rsidR="00043969" w:rsidRDefault="00043969"/>
  </w:endnote>
  <w:endnote w:type="continuationSeparator" w:id="0">
    <w:p w14:paraId="5C77DE22" w14:textId="77777777" w:rsidR="00043969" w:rsidRDefault="00043969">
      <w:r>
        <w:continuationSeparator/>
      </w:r>
    </w:p>
    <w:p w14:paraId="7D919E8E" w14:textId="77777777" w:rsidR="00043969" w:rsidRDefault="00043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FD26C" w14:textId="77777777" w:rsidR="00043969" w:rsidRDefault="00043969">
      <w:r>
        <w:separator/>
      </w:r>
    </w:p>
    <w:p w14:paraId="538838D9" w14:textId="77777777" w:rsidR="00043969" w:rsidRDefault="00043969"/>
  </w:footnote>
  <w:footnote w:type="continuationSeparator" w:id="0">
    <w:p w14:paraId="271B0810" w14:textId="77777777" w:rsidR="00043969" w:rsidRDefault="00043969">
      <w:r>
        <w:continuationSeparator/>
      </w:r>
    </w:p>
    <w:p w14:paraId="53110C01" w14:textId="77777777" w:rsidR="00043969" w:rsidRDefault="00043969"/>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1281</TotalTime>
  <Pages>37</Pages>
  <Words>14622</Words>
  <Characters>83347</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423</cp:revision>
  <cp:lastPrinted>2024-12-18T13:35:00Z</cp:lastPrinted>
  <dcterms:created xsi:type="dcterms:W3CDTF">2020-01-15T10:40:00Z</dcterms:created>
  <dcterms:modified xsi:type="dcterms:W3CDTF">2026-06-09T13:09:00Z</dcterms:modified>
</cp:coreProperties>
</file>