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535/26-ЭА «Аппарат ИВЛ высокого класса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535/26-ЭА «Аппарат ИВЛ высокого класса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535/26-ЭА «Аппарат ИВЛ высокого класса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535/26-ЭА «Аппарат ИВЛ высокого класса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535/26-ЭА «Аппарат ИВЛ высокого класса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