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71B29B1" w:rsidR="00E600B9" w:rsidRPr="00800DA6" w:rsidRDefault="00E600B9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0DA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800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800DA6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800DA6">
        <w:rPr>
          <w:rFonts w:ascii="Times New Roman" w:hAnsi="Times New Roman" w:cs="Times New Roman"/>
          <w:b/>
          <w:sz w:val="24"/>
          <w:szCs w:val="24"/>
        </w:rPr>
        <w:t>8</w:t>
      </w:r>
      <w:r w:rsidR="00800DA6" w:rsidRPr="00800DA6">
        <w:rPr>
          <w:rFonts w:ascii="Times New Roman" w:hAnsi="Times New Roman" w:cs="Times New Roman"/>
          <w:b/>
          <w:sz w:val="24"/>
          <w:szCs w:val="24"/>
        </w:rPr>
        <w:t>5</w:t>
      </w:r>
      <w:r w:rsidRPr="00800DA6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800DA6">
        <w:rPr>
          <w:rFonts w:ascii="Times New Roman" w:hAnsi="Times New Roman" w:cs="Times New Roman"/>
          <w:b/>
          <w:sz w:val="24"/>
          <w:szCs w:val="24"/>
        </w:rPr>
        <w:t>6</w:t>
      </w:r>
      <w:r w:rsidRPr="00800DA6">
        <w:rPr>
          <w:rFonts w:ascii="Times New Roman" w:hAnsi="Times New Roman" w:cs="Times New Roman"/>
          <w:b/>
          <w:sz w:val="24"/>
          <w:szCs w:val="24"/>
        </w:rPr>
        <w:t>-</w:t>
      </w:r>
      <w:r w:rsidR="00C74A55">
        <w:rPr>
          <w:rFonts w:ascii="Times New Roman" w:hAnsi="Times New Roman" w:cs="Times New Roman"/>
          <w:b/>
          <w:sz w:val="24"/>
          <w:szCs w:val="24"/>
        </w:rPr>
        <w:t>ЗОИ</w:t>
      </w:r>
      <w:r w:rsidR="00D00A34">
        <w:rPr>
          <w:rFonts w:ascii="Times New Roman" w:hAnsi="Times New Roman" w:cs="Times New Roman"/>
          <w:b/>
          <w:sz w:val="24"/>
          <w:szCs w:val="24"/>
        </w:rPr>
        <w:t>(</w:t>
      </w:r>
      <w:r w:rsidR="00951490">
        <w:rPr>
          <w:rFonts w:ascii="Times New Roman" w:hAnsi="Times New Roman" w:cs="Times New Roman"/>
          <w:b/>
          <w:sz w:val="24"/>
          <w:szCs w:val="24"/>
        </w:rPr>
        <w:t>2</w:t>
      </w:r>
      <w:r w:rsidR="00D00A34">
        <w:rPr>
          <w:rFonts w:ascii="Times New Roman" w:hAnsi="Times New Roman" w:cs="Times New Roman"/>
          <w:b/>
          <w:sz w:val="24"/>
          <w:szCs w:val="24"/>
        </w:rPr>
        <w:t>П)</w:t>
      </w:r>
      <w:r w:rsidRPr="00800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800DA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00D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Приложение 1</w:t>
      </w:r>
    </w:p>
    <w:p w14:paraId="0F9FB639" w14:textId="20B71321" w:rsidR="00100BE3" w:rsidRPr="00800DA6" w:rsidRDefault="00100BE3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800DA6" w:rsidRDefault="00100BE3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DA6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800DA6" w:rsidRDefault="002452AF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55B96" w14:textId="42C71CE9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2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Табурет медицинский винтовой</w:t>
      </w:r>
    </w:p>
    <w:p w14:paraId="7C6B7DD4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89AB370" w14:textId="77777777" w:rsidR="00800DA6" w:rsidRPr="00800DA6" w:rsidRDefault="00800DA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1994FFAD" w14:textId="77777777" w:rsidTr="005D72A2">
        <w:trPr>
          <w:trHeight w:val="621"/>
        </w:trPr>
        <w:tc>
          <w:tcPr>
            <w:tcW w:w="860" w:type="dxa"/>
          </w:tcPr>
          <w:p w14:paraId="41E2BA89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321AF45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4F1D380D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2EFC2144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37669383" w14:textId="77777777" w:rsidTr="005D72A2">
        <w:trPr>
          <w:trHeight w:val="309"/>
        </w:trPr>
        <w:tc>
          <w:tcPr>
            <w:tcW w:w="860" w:type="dxa"/>
          </w:tcPr>
          <w:p w14:paraId="04215EC0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0F3CA97F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Табурет медицинский винтовой</w:t>
            </w:r>
          </w:p>
        </w:tc>
        <w:tc>
          <w:tcPr>
            <w:tcW w:w="1559" w:type="dxa"/>
          </w:tcPr>
          <w:p w14:paraId="253F140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7FF00E6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</w:tr>
    </w:tbl>
    <w:p w14:paraId="7535E4AC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92A3C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1DA409A0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7A0F3F6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2.1. Каркас металлический с полимерным покрытием.</w:t>
            </w:r>
          </w:p>
          <w:p w14:paraId="64BBFDD4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2.2. Сидение мягкое обтянуто искусственной кожей, устойчивое к дезинфицирующим средствам.</w:t>
            </w:r>
          </w:p>
          <w:p w14:paraId="1B05A99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 Габариты (мм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высота350±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50 ,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длина- 350+- 20, ширина- 350+-50</w:t>
            </w:r>
          </w:p>
          <w:p w14:paraId="43473409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48B235" w14:textId="20095365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3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Тележка для перевозки лежачих больных</w:t>
      </w:r>
    </w:p>
    <w:p w14:paraId="6395A219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6A3CCB" w14:textId="77777777" w:rsidR="00800DA6" w:rsidRPr="00800DA6" w:rsidRDefault="00800DA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745A2D48" w14:textId="77777777" w:rsidTr="005D72A2">
        <w:trPr>
          <w:trHeight w:val="621"/>
        </w:trPr>
        <w:tc>
          <w:tcPr>
            <w:tcW w:w="860" w:type="dxa"/>
          </w:tcPr>
          <w:p w14:paraId="0AAB1AF4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6135C8F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76CCDFA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5426ECE0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53ADE25D" w14:textId="77777777" w:rsidTr="005D72A2">
        <w:trPr>
          <w:trHeight w:val="309"/>
        </w:trPr>
        <w:tc>
          <w:tcPr>
            <w:tcW w:w="860" w:type="dxa"/>
          </w:tcPr>
          <w:p w14:paraId="4288102D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78E17346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Тележка для перевозки лежачих больных</w:t>
            </w:r>
          </w:p>
        </w:tc>
        <w:tc>
          <w:tcPr>
            <w:tcW w:w="1559" w:type="dxa"/>
          </w:tcPr>
          <w:p w14:paraId="7C1037F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15400288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50D1E426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2A61E5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262F5AC5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7FA4ABC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1.Тележка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перевозки лежачих больных (каталка медицинская);</w:t>
            </w:r>
          </w:p>
          <w:p w14:paraId="1811DF26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для перевозки пациентов внутри лечебных учреждений;</w:t>
            </w:r>
          </w:p>
          <w:p w14:paraId="00AA67E9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2.2. с регулируемой высотой ложа (гидропривод);</w:t>
            </w:r>
          </w:p>
          <w:p w14:paraId="2461047A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 ложе</w:t>
            </w:r>
          </w:p>
          <w:p w14:paraId="38F583F4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2.3.1. номинальная нагрузка – 100 кг (выдерживает двукратную номинальную нагрузку, равномерно распределенную на ложе, установленное в нижнее положение);</w:t>
            </w:r>
          </w:p>
          <w:p w14:paraId="3DD3FF7F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2.3.2. нижнее положение ложа от пола – 635 мм, верхнее положение ложа от пола – 935 мм;</w:t>
            </w:r>
          </w:p>
          <w:p w14:paraId="08FD70D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2.4. отбойники для предотвращения ударов о стены при перемещениях и при случайных столкновениях; </w:t>
            </w:r>
          </w:p>
          <w:p w14:paraId="7DDDFF47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2.5. съемный штатив для длительных вливаний, высота штатива от ложа каталки – не более 1100 мм; </w:t>
            </w:r>
          </w:p>
          <w:p w14:paraId="4897429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2.6. ходовая часть имеет четыре колеса, два из которых с тормозами;</w:t>
            </w:r>
          </w:p>
          <w:p w14:paraId="6DE1DDF0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2.7. наружные поверхности каталки устойчивы к воздействию дезинфекционных средств, разрешенных к применению МЗ РБ </w:t>
            </w:r>
          </w:p>
          <w:p w14:paraId="0D0C268B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2.8. габариты (мм): не менее 2100х635х635/935</w:t>
            </w:r>
          </w:p>
        </w:tc>
      </w:tr>
    </w:tbl>
    <w:p w14:paraId="47B3FB29" w14:textId="77777777" w:rsidR="00800DA6" w:rsidRPr="00800DA6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452945" w14:textId="18ABCE6B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4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Тележка для хранения и транспортировки чистого белья</w:t>
      </w:r>
    </w:p>
    <w:p w14:paraId="0E369928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37BCE5" w14:textId="77777777" w:rsidR="00800DA6" w:rsidRPr="00800DA6" w:rsidRDefault="00800DA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6B92325B" w14:textId="77777777" w:rsidTr="005D72A2">
        <w:trPr>
          <w:trHeight w:val="621"/>
        </w:trPr>
        <w:tc>
          <w:tcPr>
            <w:tcW w:w="860" w:type="dxa"/>
          </w:tcPr>
          <w:p w14:paraId="26567A1B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5E971A4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5D7DFA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25ACA71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29DB435A" w14:textId="77777777" w:rsidTr="005D72A2">
        <w:trPr>
          <w:trHeight w:val="309"/>
        </w:trPr>
        <w:tc>
          <w:tcPr>
            <w:tcW w:w="860" w:type="dxa"/>
          </w:tcPr>
          <w:p w14:paraId="62A2BE93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1875EE70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Тележка для хранения и транспортировки чистого белья</w:t>
            </w:r>
          </w:p>
        </w:tc>
        <w:tc>
          <w:tcPr>
            <w:tcW w:w="1559" w:type="dxa"/>
          </w:tcPr>
          <w:p w14:paraId="7F48FAC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2DC9980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BB3AD9C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18125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6CA00AC7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1835C56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2.1. оборудована 4 полками</w:t>
            </w:r>
          </w:p>
          <w:p w14:paraId="7779F77A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2.2. тремя съемными занавесками из материала, устойчивого к многократной дезинфекции </w:t>
            </w:r>
            <w:proofErr w:type="spell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автоклавированием</w:t>
            </w:r>
            <w:proofErr w:type="spell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или химическим методом</w:t>
            </w:r>
          </w:p>
          <w:p w14:paraId="1D17F1EB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  четырьмя поворотными колесами;</w:t>
            </w:r>
          </w:p>
          <w:p w14:paraId="3AA87BBE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2.4. габариты (мм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):не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менее  840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х530х1100</w:t>
            </w:r>
          </w:p>
        </w:tc>
      </w:tr>
    </w:tbl>
    <w:p w14:paraId="479BA734" w14:textId="77777777" w:rsidR="00800DA6" w:rsidRPr="00800DA6" w:rsidRDefault="00800DA6" w:rsidP="00D00A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6F2825" w14:textId="25170300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9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Стул медицинский винтовой со спинкой</w:t>
      </w:r>
    </w:p>
    <w:p w14:paraId="5C848283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60E4A9" w14:textId="77777777" w:rsidR="00800DA6" w:rsidRPr="00800DA6" w:rsidRDefault="00800DA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3EF764A7" w14:textId="77777777" w:rsidTr="005D72A2">
        <w:trPr>
          <w:trHeight w:val="621"/>
        </w:trPr>
        <w:tc>
          <w:tcPr>
            <w:tcW w:w="860" w:type="dxa"/>
          </w:tcPr>
          <w:p w14:paraId="5B3119F5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05BDC1D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5BC330C5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6A32EE93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760E09CE" w14:textId="77777777" w:rsidTr="005D72A2">
        <w:trPr>
          <w:trHeight w:val="309"/>
        </w:trPr>
        <w:tc>
          <w:tcPr>
            <w:tcW w:w="860" w:type="dxa"/>
          </w:tcPr>
          <w:p w14:paraId="33DD400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49EEDCFB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Стул медицинский винтовой со спинкой</w:t>
            </w:r>
          </w:p>
        </w:tc>
        <w:tc>
          <w:tcPr>
            <w:tcW w:w="1559" w:type="dxa"/>
          </w:tcPr>
          <w:p w14:paraId="6BA0741B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0593115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14:paraId="139B08B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A934A9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p w14:paraId="1F560061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2.1. Гигиеническое покрытие устойчивое к дезинфицирующим средствам.</w:t>
      </w:r>
    </w:p>
    <w:p w14:paraId="41593991" w14:textId="77777777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2.2. Наличие спинки.</w:t>
      </w:r>
    </w:p>
    <w:p w14:paraId="17024F96" w14:textId="7EDADA6F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2.3. Габариты не менее мм.: диаметр сидения 400 +- 50, диаметр основания 600+- 50, высота сидения мм 470-595, высота стула- 820-980</w:t>
      </w:r>
    </w:p>
    <w:p w14:paraId="4EB3F426" w14:textId="77777777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2.4. На колесиках.</w:t>
      </w:r>
    </w:p>
    <w:p w14:paraId="59F19674" w14:textId="77777777" w:rsidR="00800DA6" w:rsidRPr="00800DA6" w:rsidRDefault="00800DA6" w:rsidP="00D00A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81328" w14:textId="6F5657D7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11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Тумба лабораторная стационарная</w:t>
      </w:r>
    </w:p>
    <w:p w14:paraId="49CF92F1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BD1310" w14:textId="77777777" w:rsidR="00800DA6" w:rsidRPr="00800DA6" w:rsidRDefault="00800DA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4B126D6C" w14:textId="77777777" w:rsidTr="005D72A2">
        <w:trPr>
          <w:trHeight w:val="621"/>
        </w:trPr>
        <w:tc>
          <w:tcPr>
            <w:tcW w:w="860" w:type="dxa"/>
          </w:tcPr>
          <w:p w14:paraId="329108C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0109B9F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D2F269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44E973F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55B52D07" w14:textId="77777777" w:rsidTr="005D72A2">
        <w:trPr>
          <w:trHeight w:val="309"/>
        </w:trPr>
        <w:tc>
          <w:tcPr>
            <w:tcW w:w="860" w:type="dxa"/>
          </w:tcPr>
          <w:p w14:paraId="1CFCA5E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23751DFB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Тумба лабораторная стационарная</w:t>
            </w:r>
          </w:p>
        </w:tc>
        <w:tc>
          <w:tcPr>
            <w:tcW w:w="1559" w:type="dxa"/>
          </w:tcPr>
          <w:p w14:paraId="5F0BED3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6798384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228D48D3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2F93FB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p w14:paraId="394CC90B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00DA6">
        <w:rPr>
          <w:rFonts w:ascii="Times New Roman" w:hAnsi="Times New Roman" w:cs="Times New Roman"/>
          <w:sz w:val="24"/>
          <w:szCs w:val="24"/>
        </w:rPr>
        <w:t>1.Тумба</w:t>
      </w:r>
      <w:proofErr w:type="gramEnd"/>
      <w:r w:rsidRPr="00800DA6">
        <w:rPr>
          <w:rFonts w:ascii="Times New Roman" w:hAnsi="Times New Roman" w:cs="Times New Roman"/>
          <w:sz w:val="24"/>
          <w:szCs w:val="24"/>
        </w:rPr>
        <w:t xml:space="preserve"> имеет полку за распашной дверью</w:t>
      </w:r>
    </w:p>
    <w:p w14:paraId="51C98210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2.2. Столешница из материала, устойчивого к действию кислот, щелочей, органических растворителей.</w:t>
      </w:r>
    </w:p>
    <w:p w14:paraId="3A8F7C33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00DA6">
        <w:rPr>
          <w:rFonts w:ascii="Times New Roman" w:hAnsi="Times New Roman" w:cs="Times New Roman"/>
          <w:sz w:val="24"/>
          <w:szCs w:val="24"/>
        </w:rPr>
        <w:t>3.Габариты</w:t>
      </w:r>
      <w:proofErr w:type="gramEnd"/>
      <w:r w:rsidRPr="00800DA6">
        <w:rPr>
          <w:rFonts w:ascii="Times New Roman" w:hAnsi="Times New Roman" w:cs="Times New Roman"/>
          <w:sz w:val="24"/>
          <w:szCs w:val="24"/>
        </w:rPr>
        <w:t xml:space="preserve">: (мм) 500*600*760 </w:t>
      </w:r>
      <w:proofErr w:type="gramStart"/>
      <w:r w:rsidRPr="00800DA6">
        <w:rPr>
          <w:rFonts w:ascii="Times New Roman" w:hAnsi="Times New Roman" w:cs="Times New Roman"/>
          <w:sz w:val="24"/>
          <w:szCs w:val="24"/>
        </w:rPr>
        <w:t>( +</w:t>
      </w:r>
      <w:proofErr w:type="gramEnd"/>
      <w:r w:rsidRPr="00800DA6">
        <w:rPr>
          <w:rFonts w:ascii="Times New Roman" w:hAnsi="Times New Roman" w:cs="Times New Roman"/>
          <w:sz w:val="24"/>
          <w:szCs w:val="24"/>
        </w:rPr>
        <w:t>- 50)</w:t>
      </w:r>
    </w:p>
    <w:p w14:paraId="2BAC86FC" w14:textId="77777777" w:rsidR="00800DA6" w:rsidRPr="00800DA6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800DA6" w:rsidRPr="0080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3D05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5D7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D387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373C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67D3B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90FC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C66F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751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31B8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E6203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74FD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391353">
    <w:abstractNumId w:val="8"/>
  </w:num>
  <w:num w:numId="2" w16cid:durableId="1418794641">
    <w:abstractNumId w:val="1"/>
  </w:num>
  <w:num w:numId="3" w16cid:durableId="274019263">
    <w:abstractNumId w:val="5"/>
  </w:num>
  <w:num w:numId="4" w16cid:durableId="598106033">
    <w:abstractNumId w:val="4"/>
  </w:num>
  <w:num w:numId="5" w16cid:durableId="1694260697">
    <w:abstractNumId w:val="6"/>
  </w:num>
  <w:num w:numId="6" w16cid:durableId="933561091">
    <w:abstractNumId w:val="7"/>
  </w:num>
  <w:num w:numId="7" w16cid:durableId="1513102696">
    <w:abstractNumId w:val="2"/>
  </w:num>
  <w:num w:numId="8" w16cid:durableId="1472668460">
    <w:abstractNumId w:val="9"/>
  </w:num>
  <w:num w:numId="9" w16cid:durableId="505554069">
    <w:abstractNumId w:val="0"/>
  </w:num>
  <w:num w:numId="10" w16cid:durableId="392385948">
    <w:abstractNumId w:val="10"/>
  </w:num>
  <w:num w:numId="11" w16cid:durableId="180824885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C46A7"/>
    <w:rsid w:val="003035AB"/>
    <w:rsid w:val="00326C2A"/>
    <w:rsid w:val="00327324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1342B"/>
    <w:rsid w:val="00525EBC"/>
    <w:rsid w:val="00533F33"/>
    <w:rsid w:val="00550B59"/>
    <w:rsid w:val="005609FF"/>
    <w:rsid w:val="005779AA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46503"/>
    <w:rsid w:val="00651B6B"/>
    <w:rsid w:val="00670E3B"/>
    <w:rsid w:val="00724607"/>
    <w:rsid w:val="00731ABF"/>
    <w:rsid w:val="007D72DE"/>
    <w:rsid w:val="00800DA6"/>
    <w:rsid w:val="00806544"/>
    <w:rsid w:val="008309EA"/>
    <w:rsid w:val="00832CD1"/>
    <w:rsid w:val="008475E0"/>
    <w:rsid w:val="00891ED2"/>
    <w:rsid w:val="008A5903"/>
    <w:rsid w:val="008E3E6B"/>
    <w:rsid w:val="00913CB7"/>
    <w:rsid w:val="00951490"/>
    <w:rsid w:val="00965389"/>
    <w:rsid w:val="00973AA0"/>
    <w:rsid w:val="00986650"/>
    <w:rsid w:val="009C6117"/>
    <w:rsid w:val="009D7D07"/>
    <w:rsid w:val="00A46BF2"/>
    <w:rsid w:val="00A81CB4"/>
    <w:rsid w:val="00A91BF3"/>
    <w:rsid w:val="00AA4305"/>
    <w:rsid w:val="00AB6DA4"/>
    <w:rsid w:val="00AF1662"/>
    <w:rsid w:val="00B042C4"/>
    <w:rsid w:val="00B354F1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164E3"/>
    <w:rsid w:val="00C30D21"/>
    <w:rsid w:val="00C5171F"/>
    <w:rsid w:val="00C525A7"/>
    <w:rsid w:val="00C74A55"/>
    <w:rsid w:val="00C91438"/>
    <w:rsid w:val="00C975CE"/>
    <w:rsid w:val="00CC18DE"/>
    <w:rsid w:val="00CE7334"/>
    <w:rsid w:val="00D00A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</cp:revision>
  <cp:lastPrinted>2023-10-19T11:39:00Z</cp:lastPrinted>
  <dcterms:created xsi:type="dcterms:W3CDTF">2026-02-23T12:29:00Z</dcterms:created>
  <dcterms:modified xsi:type="dcterms:W3CDTF">2026-06-09T12:04:00Z</dcterms:modified>
</cp:coreProperties>
</file>