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000000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5FE8E6D2" w:rsidR="00B53E01" w:rsidRPr="00DC11F1" w:rsidRDefault="00000000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6129F9">
          <w:rPr>
            <w:sz w:val="26"/>
            <w:szCs w:val="26"/>
          </w:rPr>
          <w:t xml:space="preserve"> на электронной торговой площадке (п. </w:t>
        </w:r>
        <w:r w:rsidR="00C9691D" w:rsidRPr="002D598F">
          <w:rPr>
            <w:sz w:val="26"/>
            <w:szCs w:val="26"/>
          </w:rPr>
          <w:t>9</w:t>
        </w:r>
        <w:r w:rsidRPr="006129F9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6129F9" w:rsidRPr="006129F9">
          <w:rPr>
            <w:sz w:val="26"/>
            <w:szCs w:val="26"/>
          </w:rPr>
          <w:t>Временный наружный кардиостимулятор однокамерный</w:t>
        </w:r>
        <w:r w:rsidRPr="006129F9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000000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157E34EC" w:rsidR="009A4C9C" w:rsidRPr="009852E1" w:rsidRDefault="00000000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3C1ECB" w:rsidRPr="003C1ECB">
        <w:rPr>
          <w:sz w:val="26"/>
          <w:szCs w:val="26"/>
        </w:rPr>
        <w:t>13 651,00</w:t>
      </w:r>
      <w:r w:rsidR="003C1ECB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01005D6B" w:rsidR="009852E1" w:rsidRPr="0057436F" w:rsidRDefault="00000000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3C1ECB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659B3F85" w:rsidR="00B53E01" w:rsidRPr="002D598F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D598F">
        <w:rPr>
          <w:sz w:val="26"/>
          <w:szCs w:val="26"/>
        </w:rPr>
        <w:t>, внебюджетные средства.</w:t>
      </w:r>
    </w:p>
    <w:p w14:paraId="1D5EECF1" w14:textId="77777777" w:rsidR="00B53E01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000000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000000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000000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00000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00000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0501299F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C1342D">
        <w:rPr>
          <w:rStyle w:val="word-wrapper"/>
          <w:b/>
          <w:color w:val="242424"/>
          <w:sz w:val="26"/>
          <w:szCs w:val="26"/>
        </w:rPr>
        <w:t>11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3C1EC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0025A2C9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C1342D">
        <w:rPr>
          <w:rStyle w:val="word-wrapper"/>
          <w:b/>
          <w:color w:val="242424"/>
          <w:sz w:val="26"/>
          <w:szCs w:val="26"/>
        </w:rPr>
        <w:t>12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3C1EC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261506DE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62452A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F91AE42" w:rsidR="00B53E01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B9295B">
        <w:rPr>
          <w:sz w:val="26"/>
          <w:szCs w:val="26"/>
        </w:rPr>
        <w:t>Приложение</w:t>
      </w:r>
      <w:r w:rsidR="00DC2235">
        <w:rPr>
          <w:sz w:val="26"/>
          <w:szCs w:val="26"/>
        </w:rPr>
        <w:t>:</w:t>
      </w:r>
      <w:r w:rsidRPr="00B9295B">
        <w:rPr>
          <w:sz w:val="26"/>
          <w:szCs w:val="26"/>
        </w:rPr>
        <w:t xml:space="preserve"> на </w:t>
      </w:r>
      <w:r w:rsidR="00B9295B" w:rsidRPr="00B9295B">
        <w:rPr>
          <w:sz w:val="26"/>
          <w:szCs w:val="26"/>
          <w:lang w:val="en-US"/>
        </w:rPr>
        <w:t>8</w:t>
      </w:r>
      <w:r w:rsidRPr="00B9295B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5C747A7F" w:rsidR="009D0E3C" w:rsidRPr="00921BD8" w:rsidRDefault="003C1ECB" w:rsidP="009D0E3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9D0E3C" w:rsidRPr="00921BD8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</w:t>
      </w:r>
      <w:r w:rsidR="009D0E3C" w:rsidRPr="00921BD8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>В.В.Ващилин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 w:rsidRPr="004A504B">
        <w:rPr>
          <w:rFonts w:eastAsia="Calibri"/>
          <w:sz w:val="18"/>
          <w:szCs w:val="18"/>
        </w:rPr>
        <w:t>Смородская  396-52-31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Pr="001A43F1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lastRenderedPageBreak/>
        <w:t>Приложение 1</w:t>
      </w:r>
    </w:p>
    <w:p w14:paraId="6DB57B61" w14:textId="77777777" w:rsidR="0089022E" w:rsidRPr="00D74F82" w:rsidRDefault="0089022E" w:rsidP="0089022E">
      <w:pPr>
        <w:rPr>
          <w:b/>
          <w:sz w:val="28"/>
          <w:szCs w:val="28"/>
        </w:rPr>
      </w:pPr>
    </w:p>
    <w:p w14:paraId="664B1A78" w14:textId="77777777" w:rsidR="0089022E" w:rsidRPr="00BE0DEC" w:rsidRDefault="0089022E" w:rsidP="0089022E">
      <w:pPr>
        <w:jc w:val="center"/>
        <w:rPr>
          <w:rFonts w:eastAsia="Calibri"/>
          <w:sz w:val="28"/>
          <w:szCs w:val="28"/>
          <w:lang w:eastAsia="en-US" w:bidi="ru-RU"/>
        </w:rPr>
      </w:pPr>
      <w:r w:rsidRPr="00D74F82">
        <w:rPr>
          <w:b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</w:p>
    <w:p w14:paraId="6A434C87" w14:textId="77777777" w:rsidR="0089022E" w:rsidRPr="00440E52" w:rsidRDefault="0089022E" w:rsidP="0089022E">
      <w:pPr>
        <w:jc w:val="both"/>
        <w:rPr>
          <w:rFonts w:eastAsia="Calibri"/>
          <w:sz w:val="28"/>
          <w:szCs w:val="28"/>
          <w:lang w:eastAsia="en-US"/>
        </w:rPr>
      </w:pPr>
    </w:p>
    <w:p w14:paraId="32DBB634" w14:textId="77777777" w:rsidR="0089022E" w:rsidRPr="008B7450" w:rsidRDefault="0089022E" w:rsidP="0089022E">
      <w:pPr>
        <w:widowControl/>
        <w:numPr>
          <w:ilvl w:val="0"/>
          <w:numId w:val="40"/>
        </w:numPr>
        <w:jc w:val="both"/>
        <w:rPr>
          <w:rFonts w:eastAsia="Calibri"/>
          <w:b/>
          <w:sz w:val="28"/>
          <w:szCs w:val="28"/>
          <w:lang w:eastAsia="en-US" w:bidi="ru-RU"/>
        </w:rPr>
      </w:pPr>
      <w:r w:rsidRPr="008B7450">
        <w:rPr>
          <w:rFonts w:eastAsia="Calibri"/>
          <w:b/>
          <w:sz w:val="28"/>
          <w:szCs w:val="28"/>
          <w:lang w:eastAsia="en-US" w:bidi="ru-RU"/>
        </w:rPr>
        <w:t xml:space="preserve">Состав (комплектация) </w:t>
      </w:r>
      <w:r>
        <w:rPr>
          <w:rFonts w:eastAsia="Calibri"/>
          <w:b/>
          <w:sz w:val="28"/>
          <w:szCs w:val="28"/>
          <w:lang w:eastAsia="en-US" w:bidi="ru-RU"/>
        </w:rPr>
        <w:t>предмета закупки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087"/>
        <w:gridCol w:w="1668"/>
      </w:tblGrid>
      <w:tr w:rsidR="0089022E" w:rsidRPr="00D40696" w14:paraId="1DB6607B" w14:textId="77777777" w:rsidTr="00CF6CD4"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B698" w14:textId="77777777" w:rsidR="0089022E" w:rsidRPr="00D40696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A68E" w14:textId="77777777" w:rsidR="0089022E" w:rsidRPr="00D40696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Наименование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87E69" w14:textId="77777777" w:rsidR="0089022E" w:rsidRPr="00D40696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Количество</w:t>
            </w:r>
          </w:p>
        </w:tc>
      </w:tr>
      <w:tr w:rsidR="0089022E" w:rsidRPr="00D40696" w14:paraId="6C6D2571" w14:textId="77777777" w:rsidTr="00CF6CD4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01C75" w14:textId="77777777" w:rsidR="0089022E" w:rsidRPr="00D40696" w:rsidRDefault="0089022E" w:rsidP="00CF6CD4">
            <w:pPr>
              <w:jc w:val="both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A32D" w14:textId="77777777" w:rsidR="0089022E" w:rsidRPr="00D40696" w:rsidRDefault="0089022E" w:rsidP="00CF6CD4">
            <w:pPr>
              <w:rPr>
                <w:sz w:val="28"/>
                <w:szCs w:val="28"/>
                <w:lang w:eastAsia="en-US"/>
              </w:rPr>
            </w:pPr>
            <w:r w:rsidRPr="00D40696">
              <w:rPr>
                <w:sz w:val="28"/>
                <w:szCs w:val="28"/>
                <w:lang w:eastAsia="en-US"/>
              </w:rPr>
              <w:t xml:space="preserve">Временный наружный кардиостимулятор </w:t>
            </w:r>
            <w:r>
              <w:rPr>
                <w:sz w:val="28"/>
                <w:szCs w:val="28"/>
                <w:lang w:eastAsia="en-US"/>
              </w:rPr>
              <w:t>однокамерный</w:t>
            </w:r>
            <w:r w:rsidRPr="00D40696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0B3C3" w14:textId="77777777" w:rsidR="0089022E" w:rsidRPr="00D40696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1</w:t>
            </w:r>
          </w:p>
        </w:tc>
      </w:tr>
      <w:tr w:rsidR="0089022E" w:rsidRPr="00D40696" w14:paraId="6665C693" w14:textId="77777777" w:rsidTr="00CF6CD4"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24594" w14:textId="77777777" w:rsidR="0089022E" w:rsidRPr="00D40696" w:rsidRDefault="0089022E" w:rsidP="00CF6CD4">
            <w:pPr>
              <w:jc w:val="both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1D67" w14:textId="77777777" w:rsidR="0089022E" w:rsidRPr="00D40696" w:rsidRDefault="0089022E" w:rsidP="00CF6CD4">
            <w:pPr>
              <w:rPr>
                <w:sz w:val="28"/>
                <w:szCs w:val="28"/>
                <w:lang w:eastAsia="en-US"/>
              </w:rPr>
            </w:pPr>
            <w:r w:rsidRPr="00D40696">
              <w:rPr>
                <w:sz w:val="28"/>
                <w:szCs w:val="28"/>
                <w:lang w:eastAsia="en-US"/>
              </w:rPr>
              <w:t xml:space="preserve">Батарея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8BBB5" w14:textId="77777777" w:rsidR="0089022E" w:rsidRPr="00D40696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1</w:t>
            </w:r>
          </w:p>
        </w:tc>
      </w:tr>
      <w:tr w:rsidR="0089022E" w:rsidRPr="00D40696" w14:paraId="17DE6945" w14:textId="77777777" w:rsidTr="00CF6CD4"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FDB9A" w14:textId="77777777" w:rsidR="0089022E" w:rsidRPr="00D40696" w:rsidRDefault="0089022E" w:rsidP="00CF6CD4">
            <w:pPr>
              <w:jc w:val="both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D40696">
              <w:rPr>
                <w:rFonts w:eastAsia="Calibri"/>
                <w:sz w:val="28"/>
                <w:szCs w:val="28"/>
                <w:lang w:eastAsia="en-US" w:bidi="ru-RU"/>
              </w:rPr>
              <w:t>1.3.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99DB" w14:textId="77777777" w:rsidR="0089022E" w:rsidRPr="00D40696" w:rsidRDefault="0089022E" w:rsidP="00CF6CD4">
            <w:pPr>
              <w:rPr>
                <w:sz w:val="28"/>
                <w:szCs w:val="28"/>
                <w:lang w:eastAsia="en-US"/>
              </w:rPr>
            </w:pPr>
            <w:r w:rsidRPr="00D40696">
              <w:rPr>
                <w:sz w:val="28"/>
                <w:szCs w:val="28"/>
                <w:lang w:eastAsia="en-US"/>
              </w:rPr>
              <w:t xml:space="preserve">Кабель соединительный для электродов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34A83" w14:textId="77777777" w:rsidR="0089022E" w:rsidRPr="00887EF8" w:rsidRDefault="0089022E" w:rsidP="00CF6CD4">
            <w:pPr>
              <w:jc w:val="center"/>
              <w:rPr>
                <w:rFonts w:eastAsia="Calibri"/>
                <w:sz w:val="28"/>
                <w:szCs w:val="28"/>
                <w:lang w:val="be-BY" w:eastAsia="en-US" w:bidi="ru-RU"/>
              </w:rPr>
            </w:pPr>
            <w:r>
              <w:rPr>
                <w:rFonts w:eastAsia="Calibri"/>
                <w:sz w:val="28"/>
                <w:szCs w:val="28"/>
                <w:lang w:val="be-BY" w:eastAsia="en-US" w:bidi="ru-RU"/>
              </w:rPr>
              <w:t>2</w:t>
            </w:r>
          </w:p>
        </w:tc>
      </w:tr>
    </w:tbl>
    <w:p w14:paraId="4A794246" w14:textId="77777777" w:rsidR="0089022E" w:rsidRPr="00BE0DEC" w:rsidRDefault="0089022E" w:rsidP="0089022E">
      <w:pPr>
        <w:jc w:val="both"/>
        <w:rPr>
          <w:rFonts w:eastAsia="Calibri"/>
          <w:sz w:val="28"/>
          <w:szCs w:val="28"/>
          <w:lang w:eastAsia="en-US" w:bidi="ru-RU"/>
        </w:rPr>
      </w:pPr>
    </w:p>
    <w:p w14:paraId="28F058D7" w14:textId="77777777" w:rsidR="0089022E" w:rsidRPr="00DE517F" w:rsidRDefault="0089022E" w:rsidP="0089022E">
      <w:pPr>
        <w:jc w:val="both"/>
        <w:rPr>
          <w:b/>
          <w:color w:val="000000"/>
          <w:sz w:val="28"/>
          <w:szCs w:val="28"/>
        </w:rPr>
      </w:pPr>
      <w:r w:rsidRPr="00DE517F">
        <w:rPr>
          <w:b/>
          <w:sz w:val="28"/>
          <w:szCs w:val="28"/>
        </w:rPr>
        <w:t>2.</w:t>
      </w:r>
      <w:r w:rsidRPr="00DE517F">
        <w:rPr>
          <w:b/>
          <w:sz w:val="28"/>
          <w:szCs w:val="28"/>
        </w:rPr>
        <w:tab/>
        <w:t xml:space="preserve">Показатели (характеристики) предмета государственной закупки, </w:t>
      </w:r>
      <w:r w:rsidRPr="00DE517F">
        <w:rPr>
          <w:b/>
          <w:color w:val="000000"/>
          <w:sz w:val="28"/>
          <w:szCs w:val="28"/>
        </w:rPr>
        <w:t>сформированные согласно статье 21 Закона Республики Беларусь «О государственных закупках товаров (работ, услуг)»</w:t>
      </w:r>
      <w:r w:rsidRPr="00DE517F">
        <w:rPr>
          <w:b/>
          <w:sz w:val="28"/>
          <w:szCs w:val="28"/>
        </w:rPr>
        <w:t>:</w:t>
      </w:r>
    </w:p>
    <w:tbl>
      <w:tblPr>
        <w:tblOverlap w:val="never"/>
        <w:tblW w:w="9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7172"/>
        <w:gridCol w:w="1609"/>
      </w:tblGrid>
      <w:tr w:rsidR="0089022E" w:rsidRPr="00BE0DEC" w14:paraId="1DCE634D" w14:textId="77777777" w:rsidTr="00CF6CD4">
        <w:trPr>
          <w:trHeight w:hRule="exact" w:val="730"/>
          <w:jc w:val="center"/>
        </w:trPr>
        <w:tc>
          <w:tcPr>
            <w:tcW w:w="950" w:type="dxa"/>
            <w:shd w:val="clear" w:color="auto" w:fill="FFFFFF"/>
          </w:tcPr>
          <w:p w14:paraId="278CE8AE" w14:textId="77777777" w:rsidR="0089022E" w:rsidRPr="00BE0DEC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BE0DEC">
              <w:rPr>
                <w:rFonts w:eastAsia="Calibri"/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7172" w:type="dxa"/>
            <w:shd w:val="clear" w:color="auto" w:fill="FFFFFF"/>
          </w:tcPr>
          <w:p w14:paraId="63C71401" w14:textId="77777777" w:rsidR="0089022E" w:rsidRPr="00BE0DEC" w:rsidRDefault="0089022E" w:rsidP="00CF6CD4">
            <w:pPr>
              <w:ind w:left="85"/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BE0DEC">
              <w:rPr>
                <w:rFonts w:eastAsia="Calibri"/>
                <w:sz w:val="28"/>
                <w:szCs w:val="28"/>
                <w:lang w:eastAsia="en-US" w:bidi="ru-RU"/>
              </w:rPr>
              <w:t>Наименование</w:t>
            </w:r>
          </w:p>
        </w:tc>
        <w:tc>
          <w:tcPr>
            <w:tcW w:w="1609" w:type="dxa"/>
            <w:shd w:val="clear" w:color="auto" w:fill="FFFFFF"/>
          </w:tcPr>
          <w:p w14:paraId="67575E6D" w14:textId="77777777" w:rsidR="0089022E" w:rsidRPr="00BE0DEC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BE0DEC">
              <w:rPr>
                <w:rFonts w:eastAsia="Calibri"/>
                <w:sz w:val="28"/>
                <w:szCs w:val="28"/>
                <w:lang w:eastAsia="en-US" w:bidi="ru-RU"/>
              </w:rPr>
              <w:t>Базовые параметры</w:t>
            </w:r>
          </w:p>
        </w:tc>
      </w:tr>
      <w:tr w:rsidR="0089022E" w:rsidRPr="00BE0DEC" w14:paraId="2A63C267" w14:textId="77777777" w:rsidTr="00CF6CD4">
        <w:trPr>
          <w:trHeight w:hRule="exact" w:val="432"/>
          <w:jc w:val="center"/>
        </w:trPr>
        <w:tc>
          <w:tcPr>
            <w:tcW w:w="950" w:type="dxa"/>
            <w:vAlign w:val="center"/>
          </w:tcPr>
          <w:p w14:paraId="11C44370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172" w:type="dxa"/>
            <w:vAlign w:val="center"/>
          </w:tcPr>
          <w:p w14:paraId="315BD796" w14:textId="77777777" w:rsidR="0089022E" w:rsidRPr="001B4E70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 w:rsidRPr="00661FE3">
              <w:rPr>
                <w:rFonts w:eastAsia="Calibri"/>
                <w:sz w:val="28"/>
                <w:szCs w:val="28"/>
                <w:lang w:eastAsia="en-US"/>
              </w:rPr>
              <w:t>Режимы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работы</w:t>
            </w:r>
            <w:r w:rsidRPr="00151603">
              <w:rPr>
                <w:rFonts w:eastAsia="Calibri"/>
                <w:sz w:val="28"/>
                <w:szCs w:val="28"/>
                <w:lang w:eastAsia="en-US"/>
              </w:rPr>
              <w:t xml:space="preserve">: </w:t>
            </w:r>
            <w:r w:rsidRPr="00151603">
              <w:rPr>
                <w:rFonts w:eastAsia="Calibri"/>
                <w:sz w:val="28"/>
                <w:szCs w:val="28"/>
                <w:lang w:val="en-US" w:eastAsia="en-US"/>
              </w:rPr>
              <w:t>AAI</w:t>
            </w:r>
            <w:r w:rsidRPr="0015160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151603">
              <w:rPr>
                <w:rFonts w:eastAsia="Calibri"/>
                <w:sz w:val="28"/>
                <w:szCs w:val="28"/>
                <w:lang w:val="en-US" w:eastAsia="en-US"/>
              </w:rPr>
              <w:t>VVI</w:t>
            </w:r>
            <w:r w:rsidRPr="0015160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151603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151603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151603">
              <w:rPr>
                <w:rFonts w:eastAsia="Calibri"/>
                <w:sz w:val="28"/>
                <w:szCs w:val="28"/>
                <w:lang w:val="en-US" w:eastAsia="en-US"/>
              </w:rPr>
              <w:t>O</w:t>
            </w:r>
            <w:r w:rsidRPr="0015160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151603">
              <w:rPr>
                <w:rFonts w:eastAsia="Calibri"/>
                <w:sz w:val="28"/>
                <w:szCs w:val="28"/>
                <w:lang w:val="en-US" w:eastAsia="en-US"/>
              </w:rPr>
              <w:t>AOO</w:t>
            </w:r>
          </w:p>
        </w:tc>
        <w:tc>
          <w:tcPr>
            <w:tcW w:w="1609" w:type="dxa"/>
            <w:shd w:val="clear" w:color="auto" w:fill="FFFFFF"/>
          </w:tcPr>
          <w:p w14:paraId="2B6A5C4D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23F71076" w14:textId="77777777" w:rsidTr="00CF6CD4">
        <w:trPr>
          <w:trHeight w:hRule="exact" w:val="698"/>
          <w:jc w:val="center"/>
        </w:trPr>
        <w:tc>
          <w:tcPr>
            <w:tcW w:w="950" w:type="dxa"/>
            <w:vAlign w:val="center"/>
          </w:tcPr>
          <w:p w14:paraId="5025A762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7172" w:type="dxa"/>
            <w:vAlign w:val="center"/>
          </w:tcPr>
          <w:p w14:paraId="4F933CC2" w14:textId="77777777" w:rsidR="0089022E" w:rsidRPr="00661FE3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Основная частота кардиостимуляции</w:t>
            </w:r>
            <w:r w:rsidRPr="00661FE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в диапазоне не уже </w:t>
            </w:r>
            <w:r w:rsidRPr="00661FE3">
              <w:rPr>
                <w:rFonts w:eastAsia="Calibri"/>
                <w:sz w:val="28"/>
                <w:szCs w:val="28"/>
                <w:lang w:eastAsia="en-US"/>
              </w:rPr>
              <w:t>30-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180 в </w:t>
            </w:r>
            <w:r w:rsidRPr="00661FE3">
              <w:rPr>
                <w:rFonts w:eastAsia="Calibri"/>
                <w:sz w:val="28"/>
                <w:szCs w:val="28"/>
                <w:lang w:eastAsia="en-US"/>
              </w:rPr>
              <w:t>мин.</w:t>
            </w:r>
          </w:p>
        </w:tc>
        <w:tc>
          <w:tcPr>
            <w:tcW w:w="1609" w:type="dxa"/>
            <w:shd w:val="clear" w:color="auto" w:fill="FFFFFF"/>
          </w:tcPr>
          <w:p w14:paraId="5E8EB65E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3483486D" w14:textId="77777777" w:rsidTr="00CF6CD4">
        <w:trPr>
          <w:trHeight w:hRule="exact" w:val="346"/>
          <w:jc w:val="center"/>
        </w:trPr>
        <w:tc>
          <w:tcPr>
            <w:tcW w:w="950" w:type="dxa"/>
            <w:vAlign w:val="center"/>
          </w:tcPr>
          <w:p w14:paraId="583F5050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7172" w:type="dxa"/>
            <w:vAlign w:val="center"/>
          </w:tcPr>
          <w:p w14:paraId="0FF8F7EA" w14:textId="77777777" w:rsidR="0089022E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Амплитуда стимуляции до 12 В</w:t>
            </w:r>
          </w:p>
        </w:tc>
        <w:tc>
          <w:tcPr>
            <w:tcW w:w="1609" w:type="dxa"/>
            <w:shd w:val="clear" w:color="auto" w:fill="FFFFFF"/>
          </w:tcPr>
          <w:p w14:paraId="5D4B803B" w14:textId="77777777" w:rsidR="0089022E" w:rsidRPr="00A84638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2426A7DE" w14:textId="77777777" w:rsidTr="00CF6CD4">
        <w:trPr>
          <w:trHeight w:hRule="exact" w:val="422"/>
          <w:jc w:val="center"/>
        </w:trPr>
        <w:tc>
          <w:tcPr>
            <w:tcW w:w="950" w:type="dxa"/>
            <w:vAlign w:val="center"/>
          </w:tcPr>
          <w:p w14:paraId="2B7E5424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7172" w:type="dxa"/>
            <w:vAlign w:val="center"/>
          </w:tcPr>
          <w:p w14:paraId="286EBB0D" w14:textId="77777777" w:rsidR="0089022E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Длительность импульсов – 0,75 мс</w:t>
            </w:r>
          </w:p>
        </w:tc>
        <w:tc>
          <w:tcPr>
            <w:tcW w:w="1609" w:type="dxa"/>
            <w:shd w:val="clear" w:color="auto" w:fill="FFFFFF"/>
          </w:tcPr>
          <w:p w14:paraId="3B0AB09F" w14:textId="77777777" w:rsidR="0089022E" w:rsidRPr="00A84638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299CF0B8" w14:textId="77777777" w:rsidTr="00CF6CD4">
        <w:trPr>
          <w:trHeight w:hRule="exact" w:val="428"/>
          <w:jc w:val="center"/>
        </w:trPr>
        <w:tc>
          <w:tcPr>
            <w:tcW w:w="950" w:type="dxa"/>
            <w:vAlign w:val="center"/>
          </w:tcPr>
          <w:p w14:paraId="7A02BCE5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7172" w:type="dxa"/>
            <w:vAlign w:val="center"/>
          </w:tcPr>
          <w:p w14:paraId="5615A7CF" w14:textId="77777777" w:rsidR="0089022E" w:rsidRPr="00296855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Чувствительность – 1,0-20 мВ</w:t>
            </w:r>
          </w:p>
        </w:tc>
        <w:tc>
          <w:tcPr>
            <w:tcW w:w="1609" w:type="dxa"/>
            <w:shd w:val="clear" w:color="auto" w:fill="FFFFFF"/>
          </w:tcPr>
          <w:p w14:paraId="17D38B8A" w14:textId="77777777" w:rsidR="0089022E" w:rsidRPr="00A84638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4A5B5264" w14:textId="77777777" w:rsidTr="00CF6CD4">
        <w:trPr>
          <w:trHeight w:hRule="exact" w:val="421"/>
          <w:jc w:val="center"/>
        </w:trPr>
        <w:tc>
          <w:tcPr>
            <w:tcW w:w="950" w:type="dxa"/>
            <w:vAlign w:val="center"/>
          </w:tcPr>
          <w:p w14:paraId="04CB968B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7172" w:type="dxa"/>
            <w:vAlign w:val="center"/>
          </w:tcPr>
          <w:p w14:paraId="115B01DB" w14:textId="77777777" w:rsidR="0089022E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Рефракторный период – 250мс</w:t>
            </w:r>
          </w:p>
        </w:tc>
        <w:tc>
          <w:tcPr>
            <w:tcW w:w="1609" w:type="dxa"/>
            <w:shd w:val="clear" w:color="auto" w:fill="FFFFFF"/>
          </w:tcPr>
          <w:p w14:paraId="6B62DA3D" w14:textId="77777777" w:rsidR="0089022E" w:rsidRPr="00A84638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6E114578" w14:textId="77777777" w:rsidTr="00CF6CD4">
        <w:trPr>
          <w:trHeight w:hRule="exact" w:val="698"/>
          <w:jc w:val="center"/>
        </w:trPr>
        <w:tc>
          <w:tcPr>
            <w:tcW w:w="950" w:type="dxa"/>
            <w:vAlign w:val="center"/>
          </w:tcPr>
          <w:p w14:paraId="2C74A676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val="en-US" w:eastAsia="en-US"/>
              </w:rPr>
            </w:pPr>
            <w:r w:rsidRPr="00661FE3">
              <w:rPr>
                <w:sz w:val="28"/>
                <w:szCs w:val="28"/>
                <w:lang w:val="en-US" w:eastAsia="en-US"/>
              </w:rPr>
              <w:t>2.7</w:t>
            </w:r>
          </w:p>
        </w:tc>
        <w:tc>
          <w:tcPr>
            <w:tcW w:w="7172" w:type="dxa"/>
            <w:vAlign w:val="center"/>
          </w:tcPr>
          <w:p w14:paraId="1222D86F" w14:textId="77777777" w:rsidR="0089022E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Раздельные устройства изменения настроек чувствительности, частоты и амплитуде</w:t>
            </w:r>
          </w:p>
        </w:tc>
        <w:tc>
          <w:tcPr>
            <w:tcW w:w="1609" w:type="dxa"/>
            <w:shd w:val="clear" w:color="auto" w:fill="FFFFFF"/>
          </w:tcPr>
          <w:p w14:paraId="5DD5CC73" w14:textId="77777777" w:rsidR="0089022E" w:rsidRPr="00A84638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04D9BD5E" w14:textId="77777777" w:rsidTr="00CF6CD4">
        <w:trPr>
          <w:trHeight w:hRule="exact" w:val="450"/>
          <w:jc w:val="center"/>
        </w:trPr>
        <w:tc>
          <w:tcPr>
            <w:tcW w:w="950" w:type="dxa"/>
            <w:vAlign w:val="center"/>
          </w:tcPr>
          <w:p w14:paraId="27A309CD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172" w:type="dxa"/>
            <w:vAlign w:val="center"/>
          </w:tcPr>
          <w:p w14:paraId="34BBC508" w14:textId="77777777" w:rsidR="0089022E" w:rsidRPr="00661FE3" w:rsidRDefault="0089022E" w:rsidP="00CF6CD4">
            <w:pPr>
              <w:ind w:left="85" w:right="-8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FE3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Индикатор разрядки батареи</w:t>
            </w:r>
          </w:p>
        </w:tc>
        <w:tc>
          <w:tcPr>
            <w:tcW w:w="1609" w:type="dxa"/>
            <w:shd w:val="clear" w:color="auto" w:fill="FFFFFF"/>
          </w:tcPr>
          <w:p w14:paraId="2282894B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3DE4E960" w14:textId="77777777" w:rsidTr="00CF6CD4">
        <w:trPr>
          <w:trHeight w:hRule="exact" w:val="658"/>
          <w:jc w:val="center"/>
        </w:trPr>
        <w:tc>
          <w:tcPr>
            <w:tcW w:w="950" w:type="dxa"/>
            <w:vAlign w:val="center"/>
          </w:tcPr>
          <w:p w14:paraId="30427EB0" w14:textId="77777777" w:rsidR="0089022E" w:rsidRPr="00A84EE5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A84EE5">
              <w:rPr>
                <w:sz w:val="28"/>
                <w:szCs w:val="28"/>
                <w:lang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172" w:type="dxa"/>
            <w:vAlign w:val="center"/>
          </w:tcPr>
          <w:p w14:paraId="020300FB" w14:textId="77777777" w:rsidR="0089022E" w:rsidRPr="00406BCC" w:rsidRDefault="0089022E" w:rsidP="00CF6CD4">
            <w:pPr>
              <w:ind w:left="85" w:right="-8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51603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Предупреждени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 (звуковое и/или световое)</w:t>
            </w:r>
            <w:r w:rsidRPr="0015160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 неисправности системы</w:t>
            </w:r>
            <w:r>
              <w:rPr>
                <w:rFonts w:eastAsia="Calibri"/>
                <w:color w:val="000000"/>
                <w:sz w:val="28"/>
                <w:szCs w:val="28"/>
                <w:lang w:val="be-BY" w:eastAsia="en-US"/>
              </w:rPr>
              <w:t xml:space="preserve"> (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ошибки работы)</w:t>
            </w:r>
          </w:p>
        </w:tc>
        <w:tc>
          <w:tcPr>
            <w:tcW w:w="1609" w:type="dxa"/>
            <w:shd w:val="clear" w:color="auto" w:fill="FFFFFF"/>
          </w:tcPr>
          <w:p w14:paraId="484944E5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6A22E379" w14:textId="77777777" w:rsidTr="00CF6CD4">
        <w:trPr>
          <w:trHeight w:hRule="exact" w:val="696"/>
          <w:jc w:val="center"/>
        </w:trPr>
        <w:tc>
          <w:tcPr>
            <w:tcW w:w="950" w:type="dxa"/>
            <w:vAlign w:val="center"/>
          </w:tcPr>
          <w:p w14:paraId="11D9CCBD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172" w:type="dxa"/>
            <w:vAlign w:val="center"/>
          </w:tcPr>
          <w:p w14:paraId="6B901F5C" w14:textId="77777777" w:rsidR="0089022E" w:rsidRPr="00A84EE5" w:rsidRDefault="0089022E" w:rsidP="00CF6CD4">
            <w:pPr>
              <w:ind w:left="85" w:right="-8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84EE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Соединение электродов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– защитные цанговые </w:t>
            </w:r>
            <w:r w:rsidRPr="00A84EE5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зажимы для разъемов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61FE3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диаметром до 2 мм</w:t>
            </w:r>
          </w:p>
        </w:tc>
        <w:tc>
          <w:tcPr>
            <w:tcW w:w="1609" w:type="dxa"/>
            <w:shd w:val="clear" w:color="auto" w:fill="FFFFFF"/>
          </w:tcPr>
          <w:p w14:paraId="13100F2D" w14:textId="77777777" w:rsidR="0089022E" w:rsidRPr="00A84EE5" w:rsidRDefault="0089022E" w:rsidP="00CF6CD4">
            <w:pPr>
              <w:jc w:val="center"/>
            </w:pPr>
            <w:r w:rsidRPr="00A84EE5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2572DF52" w14:textId="77777777" w:rsidTr="00CF6CD4">
        <w:trPr>
          <w:trHeight w:hRule="exact" w:val="422"/>
          <w:jc w:val="center"/>
        </w:trPr>
        <w:tc>
          <w:tcPr>
            <w:tcW w:w="950" w:type="dxa"/>
            <w:vAlign w:val="center"/>
          </w:tcPr>
          <w:p w14:paraId="577D86A7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172" w:type="dxa"/>
            <w:vAlign w:val="center"/>
          </w:tcPr>
          <w:p w14:paraId="05A38B84" w14:textId="77777777" w:rsidR="0089022E" w:rsidRPr="00661FE3" w:rsidRDefault="0089022E" w:rsidP="00CF6CD4">
            <w:pPr>
              <w:ind w:left="85" w:right="-8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Тип батареи: стандартная 9 В, </w:t>
            </w:r>
            <w:r w:rsidRPr="00661FE3">
              <w:rPr>
                <w:rFonts w:eastAsia="Calibri"/>
                <w:color w:val="000000"/>
                <w:sz w:val="28"/>
                <w:szCs w:val="28"/>
                <w:lang w:eastAsia="en-US"/>
              </w:rPr>
              <w:t>щелочная или литиевая.</w:t>
            </w:r>
          </w:p>
        </w:tc>
        <w:tc>
          <w:tcPr>
            <w:tcW w:w="1609" w:type="dxa"/>
            <w:shd w:val="clear" w:color="auto" w:fill="FFFFFF"/>
          </w:tcPr>
          <w:p w14:paraId="6E2BE812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062DDCF8" w14:textId="77777777" w:rsidTr="00CF6CD4">
        <w:trPr>
          <w:trHeight w:hRule="exact" w:val="712"/>
          <w:jc w:val="center"/>
        </w:trPr>
        <w:tc>
          <w:tcPr>
            <w:tcW w:w="950" w:type="dxa"/>
            <w:vAlign w:val="center"/>
          </w:tcPr>
          <w:p w14:paraId="42EE0C1B" w14:textId="77777777" w:rsidR="0089022E" w:rsidRPr="00661FE3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172" w:type="dxa"/>
            <w:vAlign w:val="center"/>
          </w:tcPr>
          <w:p w14:paraId="41532DF1" w14:textId="77777777" w:rsidR="0089022E" w:rsidRPr="00661FE3" w:rsidRDefault="0089022E" w:rsidP="00CF6CD4">
            <w:pPr>
              <w:ind w:left="85" w:right="-8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FE3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Непрерывная стимуляция во время замены батареи – не менее 30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661FE3">
              <w:rPr>
                <w:rFonts w:eastAsia="Calibri"/>
                <w:color w:val="000000"/>
                <w:sz w:val="28"/>
                <w:szCs w:val="28"/>
                <w:lang w:eastAsia="en-US"/>
              </w:rPr>
              <w:t>с</w:t>
            </w:r>
          </w:p>
        </w:tc>
        <w:tc>
          <w:tcPr>
            <w:tcW w:w="1609" w:type="dxa"/>
            <w:shd w:val="clear" w:color="auto" w:fill="FFFFFF"/>
          </w:tcPr>
          <w:p w14:paraId="2F1650FE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2337E8D6" w14:textId="77777777" w:rsidTr="00CF6CD4">
        <w:trPr>
          <w:trHeight w:hRule="exact" w:val="722"/>
          <w:jc w:val="center"/>
        </w:trPr>
        <w:tc>
          <w:tcPr>
            <w:tcW w:w="950" w:type="dxa"/>
            <w:vAlign w:val="center"/>
          </w:tcPr>
          <w:p w14:paraId="2882CE84" w14:textId="77777777" w:rsidR="0089022E" w:rsidRPr="00D438AB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val="en-US" w:eastAsia="en-US"/>
              </w:rPr>
              <w:t>2.</w:t>
            </w: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172" w:type="dxa"/>
            <w:vAlign w:val="center"/>
          </w:tcPr>
          <w:p w14:paraId="3D396F2D" w14:textId="77777777" w:rsidR="0089022E" w:rsidRPr="00661FE3" w:rsidRDefault="0089022E" w:rsidP="00CF6CD4">
            <w:pPr>
              <w:ind w:left="85" w:right="-85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61FE3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Подключение электродов к кардиостимулятору напрямую либо при помощи кабеля</w:t>
            </w:r>
          </w:p>
        </w:tc>
        <w:tc>
          <w:tcPr>
            <w:tcW w:w="1609" w:type="dxa"/>
            <w:shd w:val="clear" w:color="auto" w:fill="FFFFFF"/>
          </w:tcPr>
          <w:p w14:paraId="5F6AE74A" w14:textId="77777777" w:rsidR="0089022E" w:rsidRDefault="0089022E" w:rsidP="00CF6CD4">
            <w:pPr>
              <w:jc w:val="center"/>
            </w:pPr>
            <w:r w:rsidRPr="00A84638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0DE95950" w14:textId="77777777" w:rsidTr="00CF6CD4">
        <w:trPr>
          <w:trHeight w:hRule="exact" w:val="690"/>
          <w:jc w:val="center"/>
        </w:trPr>
        <w:tc>
          <w:tcPr>
            <w:tcW w:w="950" w:type="dxa"/>
            <w:vAlign w:val="center"/>
          </w:tcPr>
          <w:p w14:paraId="32EC233F" w14:textId="77777777" w:rsidR="0089022E" w:rsidRPr="00B40BA1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7172" w:type="dxa"/>
            <w:vAlign w:val="center"/>
          </w:tcPr>
          <w:p w14:paraId="281108FF" w14:textId="77777777" w:rsidR="0089022E" w:rsidRPr="00661FE3" w:rsidRDefault="0089022E" w:rsidP="00CF6CD4">
            <w:pPr>
              <w:ind w:left="85" w:right="-85"/>
              <w:rPr>
                <w:sz w:val="28"/>
                <w:szCs w:val="28"/>
                <w:lang w:eastAsia="en-US"/>
              </w:rPr>
            </w:pPr>
            <w:r w:rsidRPr="00661FE3">
              <w:rPr>
                <w:sz w:val="28"/>
                <w:szCs w:val="28"/>
                <w:lang w:eastAsia="en-US"/>
              </w:rPr>
              <w:t xml:space="preserve">Функция блокировки </w:t>
            </w:r>
            <w:r>
              <w:rPr>
                <w:sz w:val="28"/>
                <w:szCs w:val="28"/>
                <w:lang w:eastAsia="en-US"/>
              </w:rPr>
              <w:t xml:space="preserve">регуляторов </w:t>
            </w:r>
            <w:r w:rsidRPr="00661FE3">
              <w:rPr>
                <w:sz w:val="28"/>
                <w:szCs w:val="28"/>
                <w:lang w:eastAsia="en-US"/>
              </w:rPr>
              <w:t>устройства для предотвращения случайного изменения текущих настроек</w:t>
            </w:r>
          </w:p>
        </w:tc>
        <w:tc>
          <w:tcPr>
            <w:tcW w:w="1609" w:type="dxa"/>
            <w:shd w:val="clear" w:color="auto" w:fill="FFFFFF"/>
          </w:tcPr>
          <w:p w14:paraId="3092E1B3" w14:textId="77777777" w:rsidR="0089022E" w:rsidRDefault="0089022E" w:rsidP="00CF6CD4">
            <w:pPr>
              <w:jc w:val="center"/>
            </w:pPr>
            <w:r w:rsidRPr="00AC3E11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27622265" w14:textId="77777777" w:rsidTr="00CF6CD4">
        <w:trPr>
          <w:trHeight w:hRule="exact" w:val="728"/>
          <w:jc w:val="center"/>
        </w:trPr>
        <w:tc>
          <w:tcPr>
            <w:tcW w:w="950" w:type="dxa"/>
            <w:vAlign w:val="center"/>
          </w:tcPr>
          <w:p w14:paraId="4C13F7E7" w14:textId="77777777" w:rsidR="0089022E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7172" w:type="dxa"/>
            <w:vAlign w:val="center"/>
          </w:tcPr>
          <w:p w14:paraId="351A2858" w14:textId="77777777" w:rsidR="0089022E" w:rsidRPr="00661FE3" w:rsidRDefault="0089022E" w:rsidP="00CF6CD4">
            <w:pPr>
              <w:ind w:left="85" w:right="-8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Транспортировочный кейс (сумка) для кардиостимулятора с принадлежностями</w:t>
            </w:r>
          </w:p>
        </w:tc>
        <w:tc>
          <w:tcPr>
            <w:tcW w:w="1609" w:type="dxa"/>
            <w:shd w:val="clear" w:color="auto" w:fill="FFFFFF"/>
          </w:tcPr>
          <w:p w14:paraId="478A8020" w14:textId="77777777" w:rsidR="0089022E" w:rsidRPr="00AC3E11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C3E11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472547B9" w14:textId="77777777" w:rsidTr="00CF6CD4">
        <w:trPr>
          <w:trHeight w:hRule="exact" w:val="696"/>
          <w:jc w:val="center"/>
        </w:trPr>
        <w:tc>
          <w:tcPr>
            <w:tcW w:w="950" w:type="dxa"/>
            <w:vAlign w:val="center"/>
          </w:tcPr>
          <w:p w14:paraId="7ACE3D34" w14:textId="77777777" w:rsidR="0089022E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7172" w:type="dxa"/>
            <w:vAlign w:val="center"/>
          </w:tcPr>
          <w:p w14:paraId="550EDCCA" w14:textId="77777777" w:rsidR="0089022E" w:rsidRDefault="0089022E" w:rsidP="00CF6CD4">
            <w:pPr>
              <w:ind w:left="85" w:right="-8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Ремень на липкой ленте для фиксации кардиостимулятора к конечности пациента</w:t>
            </w:r>
          </w:p>
        </w:tc>
        <w:tc>
          <w:tcPr>
            <w:tcW w:w="1609" w:type="dxa"/>
            <w:shd w:val="clear" w:color="auto" w:fill="FFFFFF"/>
          </w:tcPr>
          <w:p w14:paraId="3639169D" w14:textId="77777777" w:rsidR="0089022E" w:rsidRPr="00AC3E11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C3E11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  <w:tr w:rsidR="0089022E" w:rsidRPr="00BE0DEC" w14:paraId="0ADEEE8F" w14:textId="77777777" w:rsidTr="00CF6CD4">
        <w:trPr>
          <w:trHeight w:hRule="exact" w:val="719"/>
          <w:jc w:val="center"/>
        </w:trPr>
        <w:tc>
          <w:tcPr>
            <w:tcW w:w="950" w:type="dxa"/>
            <w:vAlign w:val="center"/>
          </w:tcPr>
          <w:p w14:paraId="7C3D5101" w14:textId="77777777" w:rsidR="0089022E" w:rsidRDefault="0089022E" w:rsidP="00CF6CD4">
            <w:pPr>
              <w:ind w:left="-85" w:right="-8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7172" w:type="dxa"/>
            <w:vAlign w:val="center"/>
          </w:tcPr>
          <w:p w14:paraId="57599A88" w14:textId="77777777" w:rsidR="0089022E" w:rsidRDefault="0089022E" w:rsidP="00CF6CD4">
            <w:pPr>
              <w:ind w:left="85" w:right="-85"/>
              <w:rPr>
                <w:sz w:val="28"/>
                <w:szCs w:val="28"/>
                <w:lang w:eastAsia="en-US"/>
              </w:rPr>
            </w:pPr>
            <w:r w:rsidRPr="00296855">
              <w:rPr>
                <w:sz w:val="28"/>
                <w:szCs w:val="28"/>
                <w:lang w:eastAsia="en-US"/>
              </w:rPr>
              <w:t>Подключение электродов к кардиостимулятору напрямую либо при помощи кабеля</w:t>
            </w:r>
          </w:p>
        </w:tc>
        <w:tc>
          <w:tcPr>
            <w:tcW w:w="1609" w:type="dxa"/>
            <w:shd w:val="clear" w:color="auto" w:fill="FFFFFF"/>
          </w:tcPr>
          <w:p w14:paraId="238A4753" w14:textId="77777777" w:rsidR="0089022E" w:rsidRPr="00AC3E11" w:rsidRDefault="0089022E" w:rsidP="00CF6CD4">
            <w:pPr>
              <w:jc w:val="center"/>
              <w:rPr>
                <w:rFonts w:eastAsia="Calibri"/>
                <w:sz w:val="28"/>
                <w:szCs w:val="28"/>
                <w:lang w:eastAsia="en-US" w:bidi="ru-RU"/>
              </w:rPr>
            </w:pPr>
            <w:r w:rsidRPr="00AC3E11">
              <w:rPr>
                <w:rFonts w:eastAsia="Calibri"/>
                <w:sz w:val="28"/>
                <w:szCs w:val="28"/>
                <w:lang w:eastAsia="en-US" w:bidi="ru-RU"/>
              </w:rPr>
              <w:t>Наличие</w:t>
            </w:r>
          </w:p>
        </w:tc>
      </w:tr>
    </w:tbl>
    <w:p w14:paraId="2572884B" w14:textId="77777777" w:rsidR="0089022E" w:rsidRDefault="0089022E" w:rsidP="0089022E">
      <w:pPr>
        <w:jc w:val="both"/>
        <w:rPr>
          <w:rFonts w:eastAsia="Calibri"/>
          <w:sz w:val="28"/>
          <w:szCs w:val="28"/>
          <w:lang w:eastAsia="en-US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000000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товара (штук, флаконов, миллилитров и др.единиц),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Стоимость, бел.руб.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упак.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 в 1 упак.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000000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00000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000000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1194C"/>
    <w:rsid w:val="0012106D"/>
    <w:rsid w:val="00183BF7"/>
    <w:rsid w:val="001A43F1"/>
    <w:rsid w:val="001B0CE9"/>
    <w:rsid w:val="00271E1F"/>
    <w:rsid w:val="0029273B"/>
    <w:rsid w:val="002C643C"/>
    <w:rsid w:val="002D598F"/>
    <w:rsid w:val="00331F95"/>
    <w:rsid w:val="00374B2C"/>
    <w:rsid w:val="00385B9B"/>
    <w:rsid w:val="003B032F"/>
    <w:rsid w:val="003B35A0"/>
    <w:rsid w:val="003C1ECB"/>
    <w:rsid w:val="003C49A1"/>
    <w:rsid w:val="004759F9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F6450"/>
    <w:rsid w:val="007232BB"/>
    <w:rsid w:val="00723D71"/>
    <w:rsid w:val="00770E49"/>
    <w:rsid w:val="007834B9"/>
    <w:rsid w:val="008111BC"/>
    <w:rsid w:val="00835BA6"/>
    <w:rsid w:val="0089022E"/>
    <w:rsid w:val="008B46F5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7E4A"/>
    <w:rsid w:val="00CB30E0"/>
    <w:rsid w:val="00CC2210"/>
    <w:rsid w:val="00CD650C"/>
    <w:rsid w:val="00D216CA"/>
    <w:rsid w:val="00D24AD3"/>
    <w:rsid w:val="00D65CFB"/>
    <w:rsid w:val="00DB035A"/>
    <w:rsid w:val="00DB24DD"/>
    <w:rsid w:val="00DC11F1"/>
    <w:rsid w:val="00DC2235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244</cp:revision>
  <cp:lastPrinted>2026-06-09T11:17:00Z</cp:lastPrinted>
  <dcterms:created xsi:type="dcterms:W3CDTF">2025-09-16T06:26:00Z</dcterms:created>
  <dcterms:modified xsi:type="dcterms:W3CDTF">2026-06-09T11:42:00Z</dcterms:modified>
</cp:coreProperties>
</file>